
<file path=[Content_Types].xml><?xml version="1.0" encoding="utf-8"?>
<Types xmlns="http://schemas.openxmlformats.org/package/2006/content-types">
  <Default Extension="vsd" ContentType="application/vnd.ms-visio.viewer"/>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59789" w14:textId="043F2932" w:rsidR="006D65BE" w:rsidRPr="00032066" w:rsidRDefault="006D65BE" w:rsidP="00032066">
      <w:pPr>
        <w:pStyle w:val="Caption"/>
        <w:jc w:val="center"/>
        <w:rPr>
          <w:rFonts w:ascii="Times New Roman" w:hAnsi="Times New Roman" w:cs="Times New Roman"/>
          <w:b w:val="0"/>
          <w:bCs w:val="0"/>
          <w:sz w:val="24"/>
          <w:szCs w:val="24"/>
        </w:rPr>
      </w:pPr>
      <w:r w:rsidRPr="00032066">
        <w:rPr>
          <w:rFonts w:ascii="Times New Roman" w:hAnsi="Times New Roman" w:cs="Times New Roman"/>
          <w:b w:val="0"/>
          <w:bCs w:val="0"/>
          <w:sz w:val="24"/>
          <w:szCs w:val="24"/>
        </w:rPr>
        <w:t>The undersigned, approved by the Doctoral Faculty Council, have examined the dissertation entitled</w:t>
      </w:r>
    </w:p>
    <w:p w14:paraId="0A012E35" w14:textId="79544243" w:rsidR="006D65BE" w:rsidRPr="007C3FB4" w:rsidRDefault="006D65BE" w:rsidP="00576A78">
      <w:pPr>
        <w:pStyle w:val="BodyText"/>
        <w:widowControl w:val="0"/>
        <w:jc w:val="center"/>
        <w:rPr>
          <w:rFonts w:ascii="Times New Roman" w:hAnsi="Times New Roman" w:cs="Times New Roman"/>
          <w:sz w:val="24"/>
          <w:szCs w:val="24"/>
        </w:rPr>
      </w:pPr>
      <w:r w:rsidRPr="007C3FB4">
        <w:rPr>
          <w:rFonts w:ascii="Times New Roman" w:hAnsi="Times New Roman" w:cs="Times New Roman"/>
          <w:sz w:val="24"/>
          <w:szCs w:val="24"/>
        </w:rPr>
        <w:t>AN EMPIRICAL EXAMINATION OF STARTUP SUCCESS: STUDIES ON THE ANTECEDENTS AND CONSEQUENCES OF STARTUP RELATIONAL EMBEDDEDNESS AND TECHNOLOGY AMBIDEXTERITY</w:t>
      </w:r>
    </w:p>
    <w:p w14:paraId="2E6349B9" w14:textId="77777777" w:rsidR="006D65BE" w:rsidRPr="00B67C0C" w:rsidRDefault="006D65BE" w:rsidP="00576A78">
      <w:pPr>
        <w:pStyle w:val="BodyText"/>
        <w:widowControl w:val="0"/>
        <w:jc w:val="center"/>
        <w:rPr>
          <w:rFonts w:ascii="Times New Roman" w:hAnsi="Times New Roman" w:cs="Times New Roman"/>
          <w:sz w:val="24"/>
          <w:szCs w:val="24"/>
        </w:rPr>
      </w:pPr>
    </w:p>
    <w:p w14:paraId="431B46D3" w14:textId="77777777" w:rsidR="004F6A6C" w:rsidRPr="0000188F" w:rsidRDefault="004F6A6C" w:rsidP="00576A78">
      <w:pPr>
        <w:pStyle w:val="BodyText"/>
        <w:widowControl w:val="0"/>
        <w:jc w:val="center"/>
        <w:rPr>
          <w:rFonts w:ascii="Times New Roman" w:hAnsi="Times New Roman" w:cs="Times New Roman"/>
          <w:sz w:val="24"/>
          <w:szCs w:val="24"/>
        </w:rPr>
      </w:pPr>
    </w:p>
    <w:p w14:paraId="2C04B23A" w14:textId="64B425D3" w:rsidR="006D65BE" w:rsidRPr="0000188F" w:rsidRDefault="006D65BE" w:rsidP="00576A78">
      <w:pPr>
        <w:pStyle w:val="BodyText"/>
        <w:widowControl w:val="0"/>
        <w:jc w:val="center"/>
        <w:rPr>
          <w:rFonts w:ascii="Times New Roman" w:hAnsi="Times New Roman" w:cs="Times New Roman"/>
          <w:sz w:val="24"/>
          <w:szCs w:val="24"/>
        </w:rPr>
      </w:pPr>
    </w:p>
    <w:p w14:paraId="4B361E21" w14:textId="4EFB5FC6" w:rsidR="006D65BE" w:rsidRPr="0000188F" w:rsidRDefault="006D65BE" w:rsidP="00576A78">
      <w:pPr>
        <w:pStyle w:val="BodyText"/>
        <w:widowControl w:val="0"/>
        <w:spacing w:after="240"/>
        <w:jc w:val="center"/>
        <w:rPr>
          <w:rFonts w:ascii="Times New Roman" w:hAnsi="Times New Roman" w:cs="Times New Roman"/>
          <w:sz w:val="24"/>
          <w:szCs w:val="24"/>
        </w:rPr>
      </w:pPr>
      <w:r w:rsidRPr="0000188F">
        <w:rPr>
          <w:rFonts w:ascii="Times New Roman" w:hAnsi="Times New Roman" w:cs="Times New Roman"/>
          <w:sz w:val="24"/>
          <w:szCs w:val="24"/>
        </w:rPr>
        <w:t>presented by K.</w:t>
      </w:r>
      <w:r w:rsidR="007C3FB4" w:rsidRPr="0000188F">
        <w:rPr>
          <w:rFonts w:ascii="Times New Roman" w:hAnsi="Times New Roman" w:cs="Times New Roman"/>
          <w:sz w:val="24"/>
          <w:szCs w:val="24"/>
        </w:rPr>
        <w:t>R. Vishwanath</w:t>
      </w:r>
    </w:p>
    <w:p w14:paraId="762EC7A1" w14:textId="307EEF91" w:rsidR="006D65BE" w:rsidRPr="0000188F" w:rsidRDefault="006D65BE" w:rsidP="00576A78">
      <w:pPr>
        <w:pStyle w:val="BodyText"/>
        <w:widowControl w:val="0"/>
        <w:spacing w:after="240"/>
        <w:jc w:val="center"/>
        <w:rPr>
          <w:rFonts w:ascii="Times New Roman" w:hAnsi="Times New Roman" w:cs="Times New Roman"/>
          <w:sz w:val="24"/>
          <w:szCs w:val="24"/>
        </w:rPr>
      </w:pPr>
      <w:r w:rsidRPr="0000188F">
        <w:rPr>
          <w:rFonts w:ascii="Times New Roman" w:hAnsi="Times New Roman" w:cs="Times New Roman"/>
          <w:sz w:val="24"/>
          <w:szCs w:val="24"/>
        </w:rPr>
        <w:t>a candidate for the degree of Doctor of Business Administration</w:t>
      </w:r>
    </w:p>
    <w:p w14:paraId="7BAD5E0D" w14:textId="10B949D9" w:rsidR="006D65BE" w:rsidRPr="0000188F" w:rsidRDefault="006D65BE" w:rsidP="00576A78">
      <w:pPr>
        <w:pStyle w:val="BodyText"/>
        <w:widowControl w:val="0"/>
        <w:spacing w:after="240"/>
        <w:jc w:val="center"/>
        <w:rPr>
          <w:rFonts w:ascii="Times New Roman" w:hAnsi="Times New Roman" w:cs="Times New Roman"/>
          <w:sz w:val="24"/>
          <w:szCs w:val="24"/>
        </w:rPr>
      </w:pPr>
      <w:r w:rsidRPr="0000188F">
        <w:rPr>
          <w:rFonts w:ascii="Times New Roman" w:hAnsi="Times New Roman" w:cs="Times New Roman"/>
          <w:sz w:val="24"/>
          <w:szCs w:val="24"/>
        </w:rPr>
        <w:t>and hereby certify that in their opinion it is worthy of acceptance.</w:t>
      </w:r>
    </w:p>
    <w:p w14:paraId="44FE0E96" w14:textId="2F52B7D7" w:rsidR="006D65BE" w:rsidRPr="0000188F" w:rsidRDefault="006D65BE" w:rsidP="00576A78">
      <w:pPr>
        <w:pStyle w:val="BodyText"/>
        <w:widowControl w:val="0"/>
        <w:jc w:val="center"/>
        <w:rPr>
          <w:rFonts w:ascii="Times New Roman" w:hAnsi="Times New Roman" w:cs="Times New Roman"/>
          <w:sz w:val="24"/>
          <w:szCs w:val="24"/>
        </w:rPr>
      </w:pPr>
    </w:p>
    <w:p w14:paraId="6F9C28FC" w14:textId="77777777" w:rsidR="00AD6BC5"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Balaji Sankaranarayanan, Ph.D. </w:t>
      </w:r>
    </w:p>
    <w:p w14:paraId="490052E0" w14:textId="77777777" w:rsidR="00AD6BC5"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Assistant Professor of Information Technology and Supply Chain Management </w:t>
      </w:r>
    </w:p>
    <w:p w14:paraId="61825FB1" w14:textId="2C783B6F"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Committee Chair</w:t>
      </w:r>
    </w:p>
    <w:p w14:paraId="619DE2EA" w14:textId="6A6B50E1" w:rsidR="006D65BE" w:rsidRPr="0000188F" w:rsidRDefault="006D65BE" w:rsidP="00576A78">
      <w:pPr>
        <w:pStyle w:val="BodyText"/>
        <w:widowControl w:val="0"/>
        <w:jc w:val="center"/>
        <w:rPr>
          <w:rFonts w:ascii="Times New Roman" w:hAnsi="Times New Roman" w:cs="Times New Roman"/>
          <w:sz w:val="24"/>
          <w:szCs w:val="24"/>
        </w:rPr>
      </w:pPr>
    </w:p>
    <w:p w14:paraId="01170E24" w14:textId="101A3771"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SIGNATURE:</w:t>
      </w:r>
      <w:r w:rsidR="00AD6BC5" w:rsidRPr="0000188F">
        <w:rPr>
          <w:rFonts w:ascii="Times New Roman" w:hAnsi="Times New Roman" w:cs="Times New Roman"/>
          <w:sz w:val="24"/>
          <w:szCs w:val="24"/>
        </w:rPr>
        <w:t xml:space="preserve"> </w:t>
      </w:r>
      <w:r w:rsidRPr="0000188F">
        <w:rPr>
          <w:rFonts w:ascii="Times New Roman" w:hAnsi="Times New Roman" w:cs="Times New Roman"/>
          <w:sz w:val="24"/>
          <w:szCs w:val="24"/>
        </w:rPr>
        <w:t>_______________________________</w:t>
      </w:r>
    </w:p>
    <w:p w14:paraId="6C863A77" w14:textId="628E3B41" w:rsidR="006D65BE" w:rsidRPr="0000188F" w:rsidRDefault="006D65BE" w:rsidP="00576A78">
      <w:pPr>
        <w:pStyle w:val="BodyText"/>
        <w:widowControl w:val="0"/>
        <w:jc w:val="center"/>
        <w:rPr>
          <w:rFonts w:ascii="Times New Roman" w:hAnsi="Times New Roman" w:cs="Times New Roman"/>
          <w:sz w:val="24"/>
          <w:szCs w:val="24"/>
        </w:rPr>
      </w:pPr>
    </w:p>
    <w:p w14:paraId="1B8CE5EC" w14:textId="77777777" w:rsidR="00AD6BC5"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K. Praveen Parboteeah, Ph.D. </w:t>
      </w:r>
    </w:p>
    <w:p w14:paraId="202C3E82" w14:textId="77777777" w:rsidR="00AD6BC5"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Professor of Management </w:t>
      </w:r>
    </w:p>
    <w:p w14:paraId="747DDAB1" w14:textId="5C66B53A"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Second Committee Member</w:t>
      </w:r>
    </w:p>
    <w:p w14:paraId="1B3BC099" w14:textId="39D7E9B0" w:rsidR="006D65BE" w:rsidRPr="0000188F" w:rsidRDefault="006D65BE" w:rsidP="00576A78">
      <w:pPr>
        <w:pStyle w:val="BodyText"/>
        <w:widowControl w:val="0"/>
        <w:jc w:val="center"/>
        <w:rPr>
          <w:rFonts w:ascii="Times New Roman" w:hAnsi="Times New Roman" w:cs="Times New Roman"/>
          <w:sz w:val="24"/>
          <w:szCs w:val="24"/>
        </w:rPr>
      </w:pPr>
    </w:p>
    <w:p w14:paraId="5E5870A4" w14:textId="6B434E28"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SIGNATURE:</w:t>
      </w:r>
      <w:r w:rsidR="00AD6BC5" w:rsidRPr="0000188F">
        <w:rPr>
          <w:rFonts w:ascii="Times New Roman" w:hAnsi="Times New Roman" w:cs="Times New Roman"/>
          <w:sz w:val="24"/>
          <w:szCs w:val="24"/>
        </w:rPr>
        <w:t xml:space="preserve"> </w:t>
      </w:r>
      <w:r w:rsidRPr="0000188F">
        <w:rPr>
          <w:rFonts w:ascii="Times New Roman" w:hAnsi="Times New Roman" w:cs="Times New Roman"/>
          <w:sz w:val="24"/>
          <w:szCs w:val="24"/>
        </w:rPr>
        <w:t>_______________________________</w:t>
      </w:r>
    </w:p>
    <w:p w14:paraId="01E6333A" w14:textId="6FC7F3DD" w:rsidR="006D65BE" w:rsidRPr="0000188F" w:rsidRDefault="006D65BE" w:rsidP="00576A78">
      <w:pPr>
        <w:pStyle w:val="BodyText"/>
        <w:widowControl w:val="0"/>
        <w:jc w:val="center"/>
        <w:rPr>
          <w:rFonts w:ascii="Times New Roman" w:hAnsi="Times New Roman" w:cs="Times New Roman"/>
          <w:sz w:val="24"/>
          <w:szCs w:val="24"/>
        </w:rPr>
      </w:pPr>
    </w:p>
    <w:p w14:paraId="58CD9489" w14:textId="5783DDC8" w:rsidR="00AD6BC5"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Dennis Kopf, Ph.D. </w:t>
      </w:r>
    </w:p>
    <w:p w14:paraId="5B8341A8" w14:textId="49CD9A53" w:rsidR="00E16B96" w:rsidRPr="0000188F" w:rsidRDefault="00E16B96"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 xml:space="preserve">Associate </w:t>
      </w:r>
      <w:r w:rsidR="006D65BE" w:rsidRPr="0000188F">
        <w:rPr>
          <w:rFonts w:ascii="Times New Roman" w:hAnsi="Times New Roman" w:cs="Times New Roman"/>
          <w:sz w:val="24"/>
          <w:szCs w:val="24"/>
        </w:rPr>
        <w:t xml:space="preserve">Professor of </w:t>
      </w:r>
      <w:r w:rsidR="00AD6BC5" w:rsidRPr="0000188F">
        <w:rPr>
          <w:rFonts w:ascii="Times New Roman" w:hAnsi="Times New Roman" w:cs="Times New Roman"/>
          <w:sz w:val="24"/>
          <w:szCs w:val="24"/>
        </w:rPr>
        <w:t>Marketing</w:t>
      </w:r>
    </w:p>
    <w:p w14:paraId="7747DDE8" w14:textId="557AB03C"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Reader</w:t>
      </w:r>
    </w:p>
    <w:p w14:paraId="1B190313" w14:textId="01888BDF" w:rsidR="006D65BE" w:rsidRPr="0000188F" w:rsidRDefault="006D65BE" w:rsidP="00576A78">
      <w:pPr>
        <w:pStyle w:val="BodyText"/>
        <w:widowControl w:val="0"/>
        <w:jc w:val="center"/>
        <w:rPr>
          <w:rFonts w:ascii="Times New Roman" w:hAnsi="Times New Roman" w:cs="Times New Roman"/>
          <w:sz w:val="24"/>
          <w:szCs w:val="24"/>
        </w:rPr>
      </w:pPr>
    </w:p>
    <w:p w14:paraId="2997A8C6" w14:textId="6FA63A7D" w:rsidR="006D65BE" w:rsidRPr="0000188F" w:rsidRDefault="006D65BE"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t>SIGNATURE:</w:t>
      </w:r>
      <w:r w:rsidR="00E16B96" w:rsidRPr="0000188F">
        <w:rPr>
          <w:rFonts w:ascii="Times New Roman" w:hAnsi="Times New Roman" w:cs="Times New Roman"/>
          <w:sz w:val="24"/>
          <w:szCs w:val="24"/>
        </w:rPr>
        <w:t xml:space="preserve"> </w:t>
      </w:r>
      <w:r w:rsidRPr="0000188F">
        <w:rPr>
          <w:rFonts w:ascii="Times New Roman" w:hAnsi="Times New Roman" w:cs="Times New Roman"/>
          <w:sz w:val="24"/>
          <w:szCs w:val="24"/>
        </w:rPr>
        <w:t>______________________________</w:t>
      </w:r>
    </w:p>
    <w:p w14:paraId="3A328899" w14:textId="77777777" w:rsidR="006D65BE" w:rsidRPr="0000188F" w:rsidRDefault="006D65BE" w:rsidP="00576A78">
      <w:pPr>
        <w:pStyle w:val="BodyText"/>
        <w:widowControl w:val="0"/>
        <w:jc w:val="both"/>
        <w:rPr>
          <w:rFonts w:ascii="Times New Roman" w:hAnsi="Times New Roman" w:cs="Times New Roman"/>
          <w:sz w:val="24"/>
          <w:szCs w:val="24"/>
        </w:rPr>
      </w:pPr>
      <w:r w:rsidRPr="0000188F">
        <w:rPr>
          <w:rFonts w:ascii="Times New Roman" w:hAnsi="Times New Roman" w:cs="Times New Roman"/>
          <w:sz w:val="24"/>
          <w:szCs w:val="24"/>
        </w:rPr>
        <w:t xml:space="preserve"> </w:t>
      </w:r>
    </w:p>
    <w:p w14:paraId="17BF762A" w14:textId="77777777" w:rsidR="00B47F1A" w:rsidRDefault="00B47F1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EFD8C50" w14:textId="737CD9E1" w:rsidR="00E16B96" w:rsidRPr="0000188F" w:rsidRDefault="00E16B96" w:rsidP="00576A78">
      <w:pPr>
        <w:pStyle w:val="BodyText"/>
        <w:widowControl w:val="0"/>
        <w:jc w:val="center"/>
        <w:rPr>
          <w:rFonts w:ascii="Times New Roman" w:hAnsi="Times New Roman" w:cs="Times New Roman"/>
          <w:sz w:val="24"/>
          <w:szCs w:val="24"/>
        </w:rPr>
      </w:pPr>
      <w:r w:rsidRPr="0000188F">
        <w:rPr>
          <w:rFonts w:ascii="Times New Roman" w:hAnsi="Times New Roman" w:cs="Times New Roman"/>
          <w:sz w:val="24"/>
          <w:szCs w:val="24"/>
        </w:rPr>
        <w:lastRenderedPageBreak/>
        <w:t>AN EMPIRICAL EXAMINATION OF STARTUP SUCCESS: STUDIES ON THE ANTECEDENTS AND CONSEQUENCES OF STARTUP RELATIONAL EMBEDDEDNESS AND TECHNOLOGY AMBIDEXTERITY</w:t>
      </w:r>
    </w:p>
    <w:p w14:paraId="2155ED48" w14:textId="571ED388" w:rsidR="007E6CB9" w:rsidRPr="0000188F" w:rsidRDefault="007E6CB9" w:rsidP="00576A78">
      <w:pPr>
        <w:pStyle w:val="BodyText"/>
        <w:widowControl w:val="0"/>
        <w:jc w:val="both"/>
        <w:rPr>
          <w:rFonts w:ascii="Times New Roman" w:hAnsi="Times New Roman" w:cs="Times New Roman"/>
          <w:sz w:val="24"/>
          <w:szCs w:val="24"/>
        </w:rPr>
      </w:pPr>
    </w:p>
    <w:p w14:paraId="787CA683" w14:textId="77777777" w:rsidR="007E6CB9" w:rsidRPr="0000188F" w:rsidRDefault="007E6CB9" w:rsidP="00576A78">
      <w:pPr>
        <w:pStyle w:val="BodyText"/>
        <w:widowControl w:val="0"/>
        <w:jc w:val="both"/>
        <w:rPr>
          <w:rFonts w:ascii="Times New Roman" w:hAnsi="Times New Roman" w:cs="Times New Roman"/>
          <w:sz w:val="24"/>
          <w:szCs w:val="24"/>
        </w:rPr>
      </w:pPr>
    </w:p>
    <w:p w14:paraId="610CFB1B" w14:textId="77777777" w:rsidR="007E6CB9" w:rsidRPr="0000188F" w:rsidRDefault="007E6CB9" w:rsidP="00576A78">
      <w:pPr>
        <w:pStyle w:val="BodyText"/>
        <w:widowControl w:val="0"/>
        <w:jc w:val="both"/>
        <w:rPr>
          <w:rFonts w:ascii="Times New Roman" w:hAnsi="Times New Roman" w:cs="Times New Roman"/>
          <w:sz w:val="24"/>
          <w:szCs w:val="24"/>
        </w:rPr>
      </w:pPr>
    </w:p>
    <w:p w14:paraId="4A0A1D0A" w14:textId="77777777" w:rsidR="00A55FDE" w:rsidRPr="0000188F" w:rsidRDefault="00A55FDE" w:rsidP="00576A78">
      <w:pPr>
        <w:pStyle w:val="BodyText"/>
        <w:widowControl w:val="0"/>
        <w:jc w:val="both"/>
        <w:rPr>
          <w:rFonts w:ascii="Times New Roman" w:hAnsi="Times New Roman" w:cs="Times New Roman"/>
          <w:sz w:val="24"/>
          <w:szCs w:val="24"/>
        </w:rPr>
      </w:pPr>
    </w:p>
    <w:p w14:paraId="6FFCC8EE" w14:textId="77777777" w:rsidR="00E16B96" w:rsidRPr="0000188F" w:rsidRDefault="00E16B96" w:rsidP="00576A78">
      <w:pPr>
        <w:pStyle w:val="BodyText"/>
        <w:widowControl w:val="0"/>
        <w:jc w:val="both"/>
        <w:rPr>
          <w:rFonts w:ascii="Times New Roman" w:hAnsi="Times New Roman" w:cs="Times New Roman"/>
          <w:sz w:val="24"/>
          <w:szCs w:val="24"/>
        </w:rPr>
      </w:pPr>
    </w:p>
    <w:p w14:paraId="4FB53391" w14:textId="77777777" w:rsidR="00E16B96" w:rsidRPr="0000188F" w:rsidRDefault="00E16B96" w:rsidP="00576A78">
      <w:pPr>
        <w:pStyle w:val="BodyText"/>
        <w:widowControl w:val="0"/>
        <w:jc w:val="both"/>
        <w:rPr>
          <w:rFonts w:ascii="Times New Roman" w:hAnsi="Times New Roman" w:cs="Times New Roman"/>
          <w:sz w:val="24"/>
          <w:szCs w:val="24"/>
        </w:rPr>
      </w:pPr>
    </w:p>
    <w:p w14:paraId="75882B19" w14:textId="77777777" w:rsidR="00E16B96" w:rsidRPr="0000188F" w:rsidRDefault="00E16B96" w:rsidP="00576A78">
      <w:pPr>
        <w:pStyle w:val="BodyText"/>
        <w:widowControl w:val="0"/>
        <w:jc w:val="both"/>
        <w:rPr>
          <w:rFonts w:ascii="Times New Roman" w:hAnsi="Times New Roman" w:cs="Times New Roman"/>
          <w:sz w:val="24"/>
          <w:szCs w:val="24"/>
        </w:rPr>
      </w:pPr>
    </w:p>
    <w:p w14:paraId="03EA4DBB" w14:textId="77777777" w:rsidR="00E16B96" w:rsidRPr="0000188F" w:rsidRDefault="00E16B96" w:rsidP="00576A78">
      <w:pPr>
        <w:pStyle w:val="BodyText"/>
        <w:widowControl w:val="0"/>
        <w:jc w:val="both"/>
        <w:rPr>
          <w:rFonts w:ascii="Times New Roman" w:hAnsi="Times New Roman" w:cs="Times New Roman"/>
          <w:sz w:val="24"/>
          <w:szCs w:val="24"/>
        </w:rPr>
      </w:pPr>
    </w:p>
    <w:p w14:paraId="0108E77F" w14:textId="77777777" w:rsidR="00B454B7" w:rsidRPr="0000188F" w:rsidRDefault="007D56F1" w:rsidP="00576A78">
      <w:pPr>
        <w:widowControl w:val="0"/>
        <w:jc w:val="center"/>
        <w:rPr>
          <w:rFonts w:ascii="Times New Roman" w:hAnsi="Times New Roman" w:cs="Times New Roman"/>
          <w:sz w:val="24"/>
          <w:szCs w:val="24"/>
        </w:rPr>
      </w:pPr>
      <w:bookmarkStart w:id="0" w:name="bkAuthor"/>
      <w:bookmarkStart w:id="1" w:name="_Toc505168848"/>
      <w:bookmarkStart w:id="2" w:name="_Toc505705031"/>
      <w:bookmarkStart w:id="3" w:name="_Toc505706183"/>
      <w:bookmarkEnd w:id="0"/>
      <w:r w:rsidRPr="0000188F">
        <w:rPr>
          <w:rFonts w:ascii="Times New Roman" w:hAnsi="Times New Roman" w:cs="Times New Roman"/>
          <w:sz w:val="24"/>
          <w:szCs w:val="24"/>
        </w:rPr>
        <w:t>K.</w:t>
      </w:r>
      <w:r w:rsidR="00907003" w:rsidRPr="0000188F">
        <w:rPr>
          <w:rFonts w:ascii="Times New Roman" w:hAnsi="Times New Roman" w:cs="Times New Roman"/>
          <w:sz w:val="24"/>
          <w:szCs w:val="24"/>
        </w:rPr>
        <w:t>R. V</w:t>
      </w:r>
      <w:bookmarkEnd w:id="1"/>
      <w:bookmarkEnd w:id="2"/>
      <w:bookmarkEnd w:id="3"/>
      <w:r w:rsidR="00A55FDE" w:rsidRPr="0000188F">
        <w:rPr>
          <w:rFonts w:ascii="Times New Roman" w:hAnsi="Times New Roman" w:cs="Times New Roman"/>
          <w:sz w:val="24"/>
          <w:szCs w:val="24"/>
        </w:rPr>
        <w:t>ISHWANATH</w:t>
      </w:r>
    </w:p>
    <w:p w14:paraId="4DA5A4F7" w14:textId="77777777" w:rsidR="00A55FDE" w:rsidRPr="0000188F" w:rsidRDefault="00A55FDE" w:rsidP="00576A78">
      <w:pPr>
        <w:pStyle w:val="BodyText"/>
        <w:widowControl w:val="0"/>
        <w:jc w:val="center"/>
        <w:rPr>
          <w:rFonts w:ascii="Times New Roman" w:hAnsi="Times New Roman" w:cs="Times New Roman"/>
          <w:sz w:val="24"/>
          <w:szCs w:val="24"/>
        </w:rPr>
      </w:pPr>
      <w:bookmarkStart w:id="4" w:name="bkAuthorAffil"/>
      <w:bookmarkEnd w:id="4"/>
    </w:p>
    <w:p w14:paraId="4EB4A4C6" w14:textId="77777777" w:rsidR="00E16B96" w:rsidRPr="0000188F" w:rsidRDefault="00E16B96" w:rsidP="00576A78">
      <w:pPr>
        <w:pStyle w:val="BodyText"/>
        <w:widowControl w:val="0"/>
        <w:jc w:val="center"/>
        <w:rPr>
          <w:rFonts w:ascii="Times New Roman" w:hAnsi="Times New Roman" w:cs="Times New Roman"/>
          <w:sz w:val="24"/>
          <w:szCs w:val="24"/>
        </w:rPr>
      </w:pPr>
    </w:p>
    <w:p w14:paraId="2B60BAC0" w14:textId="77777777" w:rsidR="00E16B96" w:rsidRPr="0000188F" w:rsidRDefault="00E16B96" w:rsidP="00576A78">
      <w:pPr>
        <w:pStyle w:val="BodyText"/>
        <w:widowControl w:val="0"/>
        <w:jc w:val="center"/>
        <w:rPr>
          <w:rFonts w:ascii="Times New Roman" w:hAnsi="Times New Roman" w:cs="Times New Roman"/>
          <w:sz w:val="24"/>
          <w:szCs w:val="24"/>
        </w:rPr>
      </w:pPr>
    </w:p>
    <w:p w14:paraId="03220F5C" w14:textId="77777777" w:rsidR="00E16B96" w:rsidRPr="0000188F" w:rsidRDefault="00E16B96" w:rsidP="00576A78">
      <w:pPr>
        <w:pStyle w:val="BodyText"/>
        <w:widowControl w:val="0"/>
        <w:jc w:val="center"/>
        <w:rPr>
          <w:rFonts w:ascii="Times New Roman" w:hAnsi="Times New Roman" w:cs="Times New Roman"/>
          <w:sz w:val="24"/>
          <w:szCs w:val="24"/>
        </w:rPr>
      </w:pPr>
    </w:p>
    <w:p w14:paraId="4CB3DE37" w14:textId="77777777" w:rsidR="00E16B96" w:rsidRPr="0000188F" w:rsidRDefault="00E16B96" w:rsidP="00576A78">
      <w:pPr>
        <w:pStyle w:val="BodyText"/>
        <w:widowControl w:val="0"/>
        <w:jc w:val="center"/>
        <w:rPr>
          <w:rFonts w:ascii="Times New Roman" w:hAnsi="Times New Roman" w:cs="Times New Roman"/>
          <w:sz w:val="24"/>
          <w:szCs w:val="24"/>
        </w:rPr>
      </w:pPr>
    </w:p>
    <w:p w14:paraId="66B6698D" w14:textId="77777777" w:rsidR="007E6CB9" w:rsidRPr="0000188F" w:rsidRDefault="007E6CB9" w:rsidP="00576A78">
      <w:pPr>
        <w:pStyle w:val="BodyText"/>
        <w:widowControl w:val="0"/>
        <w:jc w:val="center"/>
        <w:rPr>
          <w:rFonts w:ascii="Times New Roman" w:hAnsi="Times New Roman" w:cs="Times New Roman"/>
          <w:sz w:val="24"/>
          <w:szCs w:val="24"/>
        </w:rPr>
      </w:pPr>
    </w:p>
    <w:p w14:paraId="7EFC3902" w14:textId="77777777" w:rsidR="005A6142" w:rsidRPr="0000188F" w:rsidRDefault="005A6142" w:rsidP="00576A78">
      <w:pPr>
        <w:pStyle w:val="BodyText"/>
        <w:widowControl w:val="0"/>
        <w:jc w:val="center"/>
        <w:rPr>
          <w:rFonts w:ascii="Times New Roman" w:hAnsi="Times New Roman" w:cs="Times New Roman"/>
          <w:sz w:val="24"/>
          <w:szCs w:val="24"/>
        </w:rPr>
      </w:pPr>
    </w:p>
    <w:p w14:paraId="2D240C6C" w14:textId="77777777" w:rsidR="00A55FDE" w:rsidRPr="0000188F" w:rsidRDefault="006C4B38"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 xml:space="preserve">Doctoral </w:t>
      </w:r>
      <w:r w:rsidR="00A55FDE" w:rsidRPr="0000188F">
        <w:rPr>
          <w:rFonts w:ascii="Times New Roman" w:hAnsi="Times New Roman" w:cs="Times New Roman"/>
          <w:bCs/>
          <w:sz w:val="24"/>
          <w:szCs w:val="24"/>
        </w:rPr>
        <w:t>Dissertation</w:t>
      </w:r>
    </w:p>
    <w:p w14:paraId="5AFD471A" w14:textId="77777777" w:rsidR="00A55FDE" w:rsidRPr="0000188F" w:rsidRDefault="00A55FDE" w:rsidP="00576A78">
      <w:pPr>
        <w:widowControl w:val="0"/>
        <w:rPr>
          <w:rFonts w:ascii="Times New Roman" w:hAnsi="Times New Roman" w:cs="Times New Roman"/>
          <w:bCs/>
          <w:sz w:val="24"/>
          <w:szCs w:val="24"/>
        </w:rPr>
      </w:pPr>
    </w:p>
    <w:p w14:paraId="419D8F4E"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Presented in Partial Fulfillment of Requirements for the</w:t>
      </w:r>
    </w:p>
    <w:p w14:paraId="548F7B87"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Degree of</w:t>
      </w:r>
    </w:p>
    <w:p w14:paraId="1F82BBDE"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Doctor of Business Administration</w:t>
      </w:r>
    </w:p>
    <w:p w14:paraId="756DF49C"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In the</w:t>
      </w:r>
    </w:p>
    <w:p w14:paraId="164DF105"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College of Business and Economics</w:t>
      </w:r>
    </w:p>
    <w:p w14:paraId="47241978"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University of Wisconsin at Whitewater</w:t>
      </w:r>
    </w:p>
    <w:p w14:paraId="4EF1E377" w14:textId="77777777" w:rsidR="00A55FDE" w:rsidRPr="0000188F" w:rsidRDefault="00A55FDE" w:rsidP="00576A78">
      <w:pPr>
        <w:widowControl w:val="0"/>
        <w:jc w:val="center"/>
        <w:rPr>
          <w:rFonts w:ascii="Times New Roman" w:hAnsi="Times New Roman" w:cs="Times New Roman"/>
          <w:bCs/>
          <w:sz w:val="24"/>
          <w:szCs w:val="24"/>
        </w:rPr>
      </w:pPr>
      <w:r w:rsidRPr="0000188F">
        <w:rPr>
          <w:rFonts w:ascii="Times New Roman" w:hAnsi="Times New Roman" w:cs="Times New Roman"/>
          <w:bCs/>
          <w:sz w:val="24"/>
          <w:szCs w:val="24"/>
        </w:rPr>
        <w:t>Whitewater, WI</w:t>
      </w:r>
    </w:p>
    <w:p w14:paraId="30B02206" w14:textId="77777777" w:rsidR="002A167F" w:rsidRPr="0000188F" w:rsidRDefault="00A55FDE" w:rsidP="00576A78">
      <w:pPr>
        <w:widowControl w:val="0"/>
        <w:jc w:val="center"/>
        <w:rPr>
          <w:rFonts w:ascii="Times New Roman" w:hAnsi="Times New Roman" w:cs="Times New Roman"/>
          <w:sz w:val="24"/>
          <w:szCs w:val="24"/>
        </w:rPr>
      </w:pPr>
      <w:r w:rsidRPr="0000188F">
        <w:rPr>
          <w:rFonts w:ascii="Times New Roman" w:hAnsi="Times New Roman" w:cs="Times New Roman"/>
          <w:sz w:val="24"/>
          <w:szCs w:val="24"/>
        </w:rPr>
        <w:t>2018</w:t>
      </w:r>
    </w:p>
    <w:p w14:paraId="70161931" w14:textId="77777777" w:rsidR="005D14B6" w:rsidRPr="007C3FB4" w:rsidRDefault="005D14B6" w:rsidP="00576A78">
      <w:pPr>
        <w:widowControl w:val="0"/>
        <w:jc w:val="center"/>
        <w:rPr>
          <w:rFonts w:ascii="Times New Roman" w:hAnsi="Times New Roman" w:cs="Times New Roman"/>
        </w:rPr>
      </w:pPr>
    </w:p>
    <w:sdt>
      <w:sdtPr>
        <w:rPr>
          <w:rFonts w:asciiTheme="minorHAnsi" w:eastAsiaTheme="minorHAnsi" w:hAnsiTheme="minorHAnsi" w:cs="Times New Roman"/>
          <w:b w:val="0"/>
          <w:bCs/>
          <w:sz w:val="22"/>
          <w:szCs w:val="24"/>
        </w:rPr>
        <w:id w:val="-284889961"/>
        <w:docPartObj>
          <w:docPartGallery w:val="Table of Contents"/>
          <w:docPartUnique/>
        </w:docPartObj>
      </w:sdtPr>
      <w:sdtEndPr>
        <w:rPr>
          <w:bCs w:val="0"/>
          <w:noProof/>
          <w:szCs w:val="22"/>
        </w:rPr>
      </w:sdtEndPr>
      <w:sdtContent>
        <w:p w14:paraId="6754B8C2" w14:textId="77777777" w:rsidR="007B7E45" w:rsidRPr="007C3FB4" w:rsidRDefault="007B7E45" w:rsidP="00576A78">
          <w:pPr>
            <w:pStyle w:val="TOCHeading"/>
            <w:widowControl w:val="0"/>
            <w:jc w:val="center"/>
            <w:rPr>
              <w:rFonts w:cs="Times New Roman"/>
              <w:b w:val="0"/>
              <w:bCs/>
              <w:szCs w:val="24"/>
            </w:rPr>
          </w:pPr>
          <w:r w:rsidRPr="0000188F">
            <w:rPr>
              <w:rFonts w:cs="Times New Roman"/>
              <w:bCs/>
              <w:szCs w:val="24"/>
            </w:rPr>
            <w:t>Table of Contents</w:t>
          </w:r>
        </w:p>
        <w:p w14:paraId="34ACCAF8" w14:textId="0737BBF2" w:rsidR="004E6507" w:rsidRPr="004E6507" w:rsidRDefault="007B7E45">
          <w:pPr>
            <w:pStyle w:val="TOC1"/>
            <w:tabs>
              <w:tab w:val="right" w:leader="dot" w:pos="9350"/>
            </w:tabs>
            <w:rPr>
              <w:rFonts w:ascii="Times New Roman" w:eastAsiaTheme="minorEastAsia" w:hAnsi="Times New Roman" w:cs="Times New Roman"/>
              <w:b w:val="0"/>
              <w:bCs w:val="0"/>
              <w:caps w:val="0"/>
              <w:noProof/>
              <w:sz w:val="24"/>
              <w:szCs w:val="24"/>
              <w:lang w:bidi="ta-IN"/>
            </w:rPr>
          </w:pPr>
          <w:r w:rsidRPr="007C3FB4">
            <w:rPr>
              <w:rFonts w:ascii="Times New Roman" w:hAnsi="Times New Roman" w:cs="Times New Roman"/>
              <w:b w:val="0"/>
              <w:bCs w:val="0"/>
              <w:sz w:val="24"/>
              <w:szCs w:val="24"/>
            </w:rPr>
            <w:fldChar w:fldCharType="begin"/>
          </w:r>
          <w:r w:rsidRPr="007C3FB4">
            <w:rPr>
              <w:rFonts w:ascii="Times New Roman" w:hAnsi="Times New Roman" w:cs="Times New Roman"/>
              <w:sz w:val="24"/>
              <w:szCs w:val="24"/>
            </w:rPr>
            <w:instrText xml:space="preserve"> TOC \o "1-3" \h \z \u </w:instrText>
          </w:r>
          <w:r w:rsidRPr="007C3FB4">
            <w:rPr>
              <w:rFonts w:ascii="Times New Roman" w:hAnsi="Times New Roman" w:cs="Times New Roman"/>
              <w:b w:val="0"/>
              <w:bCs w:val="0"/>
              <w:sz w:val="24"/>
              <w:szCs w:val="24"/>
            </w:rPr>
            <w:fldChar w:fldCharType="separate"/>
          </w:r>
          <w:hyperlink w:anchor="_Toc524867726" w:history="1">
            <w:r w:rsidR="004E6507" w:rsidRPr="004E6507">
              <w:rPr>
                <w:rStyle w:val="Hyperlink"/>
                <w:rFonts w:ascii="Times New Roman" w:hAnsi="Times New Roman" w:cs="Times New Roman"/>
                <w:noProof/>
                <w:sz w:val="24"/>
                <w:szCs w:val="24"/>
              </w:rPr>
              <w:t>Chapter 1: Dissertation Introduction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_Toc524867726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6</w:t>
            </w:r>
            <w:r w:rsidR="004E6507" w:rsidRPr="004E6507">
              <w:rPr>
                <w:rFonts w:ascii="Times New Roman" w:hAnsi="Times New Roman" w:cs="Times New Roman"/>
                <w:noProof/>
                <w:webHidden/>
                <w:sz w:val="24"/>
                <w:szCs w:val="24"/>
              </w:rPr>
              <w:fldChar w:fldCharType="end"/>
            </w:r>
          </w:hyperlink>
        </w:p>
        <w:p w14:paraId="63F3560C" w14:textId="046B23D2"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27" w:history="1">
            <w:r w:rsidR="004E6507" w:rsidRPr="004E6507">
              <w:rPr>
                <w:rStyle w:val="Hyperlink"/>
                <w:rFonts w:ascii="Times New Roman" w:hAnsi="Times New Roman" w:cs="Times New Roman"/>
                <w:noProof/>
                <w:sz w:val="24"/>
                <w:szCs w:val="24"/>
              </w:rPr>
              <w:t>Abstract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_Toc524867727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6</w:t>
            </w:r>
            <w:r w:rsidR="004E6507" w:rsidRPr="004E6507">
              <w:rPr>
                <w:rFonts w:ascii="Times New Roman" w:hAnsi="Times New Roman" w:cs="Times New Roman"/>
                <w:noProof/>
                <w:webHidden/>
                <w:sz w:val="24"/>
                <w:szCs w:val="24"/>
              </w:rPr>
              <w:fldChar w:fldCharType="end"/>
            </w:r>
          </w:hyperlink>
        </w:p>
        <w:p w14:paraId="0938EEEB" w14:textId="3414E754"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28" w:history="1">
            <w:r w:rsidR="004E6507" w:rsidRPr="004E6507">
              <w:rPr>
                <w:rStyle w:val="Hyperlink"/>
                <w:rFonts w:ascii="Times New Roman" w:hAnsi="Times New Roman" w:cs="Times New Roman"/>
                <w:noProof/>
                <w:sz w:val="24"/>
                <w:szCs w:val="24"/>
              </w:rPr>
              <w:t>1.0 Introduction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_Toc524867728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6</w:t>
            </w:r>
            <w:r w:rsidR="004E6507" w:rsidRPr="004E6507">
              <w:rPr>
                <w:rFonts w:ascii="Times New Roman" w:hAnsi="Times New Roman" w:cs="Times New Roman"/>
                <w:noProof/>
                <w:webHidden/>
                <w:sz w:val="24"/>
                <w:szCs w:val="24"/>
              </w:rPr>
              <w:fldChar w:fldCharType="end"/>
            </w:r>
          </w:hyperlink>
        </w:p>
        <w:p w14:paraId="683257B4" w14:textId="63BEDCD1"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29" w:history="1">
            <w:r w:rsidR="004E6507" w:rsidRPr="004E6507">
              <w:rPr>
                <w:rStyle w:val="Hyperlink"/>
                <w:rFonts w:ascii="Times New Roman" w:hAnsi="Times New Roman" w:cs="Times New Roman"/>
                <w:noProof/>
                <w:sz w:val="24"/>
                <w:szCs w:val="24"/>
              </w:rPr>
              <w:t>1.1 Startup Success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_Toc524867729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9</w:t>
            </w:r>
            <w:r w:rsidR="004E6507" w:rsidRPr="004E6507">
              <w:rPr>
                <w:rFonts w:ascii="Times New Roman" w:hAnsi="Times New Roman" w:cs="Times New Roman"/>
                <w:noProof/>
                <w:webHidden/>
                <w:sz w:val="24"/>
                <w:szCs w:val="24"/>
              </w:rPr>
              <w:fldChar w:fldCharType="end"/>
            </w:r>
          </w:hyperlink>
        </w:p>
        <w:p w14:paraId="6E5B8647" w14:textId="6AA1550A"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0" w:history="1">
            <w:r w:rsidR="004E6507" w:rsidRPr="004E6507">
              <w:rPr>
                <w:rStyle w:val="Hyperlink"/>
                <w:rFonts w:ascii="Times New Roman" w:hAnsi="Times New Roman" w:cs="Times New Roman"/>
                <w:noProof/>
                <w:sz w:val="24"/>
                <w:szCs w:val="24"/>
              </w:rPr>
              <w:t>1.2 Relational Embeddedness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w:t>
            </w:r>
            <w:r w:rsidR="004E6507" w:rsidRPr="004E6507">
              <w:rPr>
                <w:rFonts w:ascii="Times New Roman" w:hAnsi="Times New Roman" w:cs="Times New Roman"/>
                <w:noProof/>
                <w:webHidden/>
                <w:sz w:val="24"/>
                <w:szCs w:val="24"/>
              </w:rPr>
              <w:fldChar w:fldCharType="end"/>
            </w:r>
          </w:hyperlink>
        </w:p>
        <w:p w14:paraId="483B5597" w14:textId="5281A867"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1" w:history="1">
            <w:r w:rsidR="004E6507" w:rsidRPr="004E6507">
              <w:rPr>
                <w:rStyle w:val="Hyperlink"/>
                <w:rFonts w:ascii="Times New Roman" w:hAnsi="Times New Roman" w:cs="Times New Roman"/>
                <w:noProof/>
                <w:sz w:val="24"/>
                <w:szCs w:val="24"/>
              </w:rPr>
              <w:t>1.3 Technology Ambidexterity</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11</w:t>
            </w:r>
            <w:r w:rsidR="004E6507" w:rsidRPr="004E6507">
              <w:rPr>
                <w:rFonts w:ascii="Times New Roman" w:hAnsi="Times New Roman" w:cs="Times New Roman"/>
                <w:noProof/>
                <w:webHidden/>
                <w:sz w:val="24"/>
                <w:szCs w:val="24"/>
              </w:rPr>
              <w:fldChar w:fldCharType="end"/>
            </w:r>
          </w:hyperlink>
        </w:p>
        <w:p w14:paraId="274F6F2D" w14:textId="7E5EB5C9"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2" w:history="1">
            <w:r w:rsidR="004E6507" w:rsidRPr="004E6507">
              <w:rPr>
                <w:rStyle w:val="Hyperlink"/>
                <w:rFonts w:ascii="Times New Roman" w:hAnsi="Times New Roman" w:cs="Times New Roman"/>
                <w:noProof/>
                <w:sz w:val="24"/>
                <w:szCs w:val="24"/>
              </w:rPr>
              <w:t>1.4 Research Questions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12</w:t>
            </w:r>
            <w:r w:rsidR="004E6507" w:rsidRPr="004E6507">
              <w:rPr>
                <w:rFonts w:ascii="Times New Roman" w:hAnsi="Times New Roman" w:cs="Times New Roman"/>
                <w:noProof/>
                <w:webHidden/>
                <w:sz w:val="24"/>
                <w:szCs w:val="24"/>
              </w:rPr>
              <w:fldChar w:fldCharType="end"/>
            </w:r>
          </w:hyperlink>
        </w:p>
        <w:p w14:paraId="2D68EBB6" w14:textId="0EB003F5" w:rsidR="004E6507" w:rsidRPr="004E6507" w:rsidRDefault="00B70043">
          <w:pPr>
            <w:pStyle w:val="TOC1"/>
            <w:tabs>
              <w:tab w:val="right" w:leader="dot" w:pos="9350"/>
            </w:tabs>
            <w:rPr>
              <w:rFonts w:ascii="Times New Roman" w:eastAsiaTheme="minorEastAsia" w:hAnsi="Times New Roman" w:cs="Times New Roman"/>
              <w:b w:val="0"/>
              <w:bCs w:val="0"/>
              <w:caps w:val="0"/>
              <w:noProof/>
              <w:sz w:val="24"/>
              <w:szCs w:val="24"/>
              <w:lang w:bidi="ta-IN"/>
            </w:rPr>
          </w:pPr>
          <w:hyperlink w:anchor="_Toc524867733" w:history="1">
            <w:r w:rsidR="004E6507" w:rsidRPr="004E6507">
              <w:rPr>
                <w:rStyle w:val="Hyperlink"/>
                <w:rFonts w:ascii="Times New Roman" w:hAnsi="Times New Roman" w:cs="Times New Roman"/>
                <w:noProof/>
                <w:sz w:val="24"/>
                <w:szCs w:val="24"/>
              </w:rPr>
              <w:t>Chapter 2: Why do Interorganizational Relationships matter for Startups? The Impacts of Interorganizational Governance and Relational Embeddedness on Startup Success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14</w:t>
            </w:r>
            <w:r w:rsidR="004E6507" w:rsidRPr="004E6507">
              <w:rPr>
                <w:rFonts w:ascii="Times New Roman" w:hAnsi="Times New Roman" w:cs="Times New Roman"/>
                <w:noProof/>
                <w:webHidden/>
                <w:sz w:val="24"/>
                <w:szCs w:val="24"/>
              </w:rPr>
              <w:fldChar w:fldCharType="end"/>
            </w:r>
          </w:hyperlink>
        </w:p>
        <w:p w14:paraId="2D278135" w14:textId="0B8562D9"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34" w:history="1">
            <w:r w:rsidR="004E6507" w:rsidRPr="004E6507">
              <w:rPr>
                <w:rStyle w:val="Hyperlink"/>
                <w:rFonts w:ascii="Times New Roman" w:hAnsi="Times New Roman" w:cs="Times New Roman"/>
                <w:noProof/>
                <w:sz w:val="24"/>
                <w:szCs w:val="24"/>
              </w:rPr>
              <w:t>Abstract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14</w:t>
            </w:r>
            <w:r w:rsidR="004E6507" w:rsidRPr="004E6507">
              <w:rPr>
                <w:rFonts w:ascii="Times New Roman" w:hAnsi="Times New Roman" w:cs="Times New Roman"/>
                <w:noProof/>
                <w:webHidden/>
                <w:sz w:val="24"/>
                <w:szCs w:val="24"/>
              </w:rPr>
              <w:fldChar w:fldCharType="end"/>
            </w:r>
          </w:hyperlink>
        </w:p>
        <w:p w14:paraId="5F948ACB" w14:textId="53B91492"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35" w:history="1">
            <w:r w:rsidR="004E6507" w:rsidRPr="004E6507">
              <w:rPr>
                <w:rStyle w:val="Hyperlink"/>
                <w:rFonts w:ascii="Times New Roman" w:hAnsi="Times New Roman" w:cs="Times New Roman"/>
                <w:noProof/>
                <w:sz w:val="24"/>
                <w:szCs w:val="24"/>
              </w:rPr>
              <w:t>1.0 Introduction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15</w:t>
            </w:r>
            <w:r w:rsidR="004E6507" w:rsidRPr="004E6507">
              <w:rPr>
                <w:rFonts w:ascii="Times New Roman" w:hAnsi="Times New Roman" w:cs="Times New Roman"/>
                <w:noProof/>
                <w:webHidden/>
                <w:sz w:val="24"/>
                <w:szCs w:val="24"/>
              </w:rPr>
              <w:fldChar w:fldCharType="end"/>
            </w:r>
          </w:hyperlink>
        </w:p>
        <w:p w14:paraId="609D84F5" w14:textId="696BBBB2"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36" w:history="1">
            <w:r w:rsidR="004E6507" w:rsidRPr="004E6507">
              <w:rPr>
                <w:rStyle w:val="Hyperlink"/>
                <w:rFonts w:ascii="Times New Roman" w:hAnsi="Times New Roman" w:cs="Times New Roman"/>
                <w:noProof/>
                <w:sz w:val="24"/>
                <w:szCs w:val="24"/>
              </w:rPr>
              <w:t>2.0 Literature Review</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18</w:t>
            </w:r>
            <w:r w:rsidR="004E6507" w:rsidRPr="004E6507">
              <w:rPr>
                <w:rFonts w:ascii="Times New Roman" w:hAnsi="Times New Roman" w:cs="Times New Roman"/>
                <w:noProof/>
                <w:webHidden/>
                <w:sz w:val="24"/>
                <w:szCs w:val="24"/>
              </w:rPr>
              <w:fldChar w:fldCharType="end"/>
            </w:r>
          </w:hyperlink>
        </w:p>
        <w:p w14:paraId="16028479" w14:textId="2B241A9B"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7" w:history="1">
            <w:r w:rsidR="004E6507" w:rsidRPr="004E6507">
              <w:rPr>
                <w:rStyle w:val="Hyperlink"/>
                <w:rFonts w:ascii="Times New Roman" w:hAnsi="Times New Roman" w:cs="Times New Roman"/>
                <w:noProof/>
                <w:sz w:val="24"/>
                <w:szCs w:val="24"/>
                <w:u w:color="000000"/>
                <w:bdr w:val="nil"/>
              </w:rPr>
              <w:t>2.1 Relational Embeddedness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18</w:t>
            </w:r>
            <w:r w:rsidR="004E6507" w:rsidRPr="004E6507">
              <w:rPr>
                <w:rFonts w:ascii="Times New Roman" w:hAnsi="Times New Roman" w:cs="Times New Roman"/>
                <w:noProof/>
                <w:webHidden/>
                <w:sz w:val="24"/>
                <w:szCs w:val="24"/>
              </w:rPr>
              <w:fldChar w:fldCharType="end"/>
            </w:r>
          </w:hyperlink>
        </w:p>
        <w:p w14:paraId="79A0C4C9" w14:textId="3A5AA366"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8" w:history="1">
            <w:r w:rsidR="004E6507" w:rsidRPr="004E6507">
              <w:rPr>
                <w:rStyle w:val="Hyperlink"/>
                <w:rFonts w:ascii="Times New Roman" w:hAnsi="Times New Roman" w:cs="Times New Roman"/>
                <w:noProof/>
                <w:sz w:val="24"/>
                <w:szCs w:val="24"/>
                <w:u w:color="434343"/>
                <w:bdr w:val="nil"/>
              </w:rPr>
              <w:t>2.2 Consequences of relational embeddedness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20</w:t>
            </w:r>
            <w:r w:rsidR="004E6507" w:rsidRPr="004E6507">
              <w:rPr>
                <w:rFonts w:ascii="Times New Roman" w:hAnsi="Times New Roman" w:cs="Times New Roman"/>
                <w:noProof/>
                <w:webHidden/>
                <w:sz w:val="24"/>
                <w:szCs w:val="24"/>
              </w:rPr>
              <w:fldChar w:fldCharType="end"/>
            </w:r>
          </w:hyperlink>
        </w:p>
        <w:p w14:paraId="27AA4104" w14:textId="76CF9C12"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39" w:history="1">
            <w:r w:rsidR="004E6507" w:rsidRPr="004E6507">
              <w:rPr>
                <w:rStyle w:val="Hyperlink"/>
                <w:rFonts w:ascii="Times New Roman" w:hAnsi="Times New Roman" w:cs="Times New Roman"/>
                <w:noProof/>
                <w:sz w:val="24"/>
                <w:szCs w:val="24"/>
                <w:u w:color="000000"/>
                <w:bdr w:val="nil"/>
              </w:rPr>
              <w:t>2.3 Antecedents of relational embeddedness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_Toc524867739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21</w:t>
            </w:r>
            <w:r w:rsidR="004E6507" w:rsidRPr="004E6507">
              <w:rPr>
                <w:rFonts w:ascii="Times New Roman" w:hAnsi="Times New Roman" w:cs="Times New Roman"/>
                <w:noProof/>
                <w:webHidden/>
                <w:sz w:val="24"/>
                <w:szCs w:val="24"/>
              </w:rPr>
              <w:fldChar w:fldCharType="end"/>
            </w:r>
          </w:hyperlink>
        </w:p>
        <w:p w14:paraId="498D02CE" w14:textId="37D82C60"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0" w:history="1">
            <w:r w:rsidR="004E6507" w:rsidRPr="004E6507">
              <w:rPr>
                <w:rStyle w:val="Hyperlink"/>
                <w:rFonts w:ascii="Times New Roman" w:hAnsi="Times New Roman" w:cs="Times New Roman"/>
                <w:noProof/>
                <w:sz w:val="24"/>
                <w:szCs w:val="24"/>
                <w:u w:color="434343"/>
                <w:bdr w:val="nil"/>
              </w:rPr>
              <w:t>2.4 Summary of Literature Review</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24</w:t>
            </w:r>
            <w:r w:rsidR="004E6507" w:rsidRPr="004E6507">
              <w:rPr>
                <w:rFonts w:ascii="Times New Roman" w:hAnsi="Times New Roman" w:cs="Times New Roman"/>
                <w:noProof/>
                <w:webHidden/>
                <w:sz w:val="24"/>
                <w:szCs w:val="24"/>
              </w:rPr>
              <w:fldChar w:fldCharType="end"/>
            </w:r>
          </w:hyperlink>
        </w:p>
        <w:p w14:paraId="41B17632" w14:textId="41659619"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41" w:history="1">
            <w:r w:rsidR="004E6507" w:rsidRPr="004E6507">
              <w:rPr>
                <w:rStyle w:val="Hyperlink"/>
                <w:rFonts w:ascii="Times New Roman" w:hAnsi="Times New Roman" w:cs="Times New Roman"/>
                <w:noProof/>
                <w:sz w:val="24"/>
                <w:szCs w:val="24"/>
              </w:rPr>
              <w:t>3.0 Research Model and Hypotheses Development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24</w:t>
            </w:r>
            <w:r w:rsidR="004E6507" w:rsidRPr="004E6507">
              <w:rPr>
                <w:rFonts w:ascii="Times New Roman" w:hAnsi="Times New Roman" w:cs="Times New Roman"/>
                <w:noProof/>
                <w:webHidden/>
                <w:sz w:val="24"/>
                <w:szCs w:val="24"/>
              </w:rPr>
              <w:fldChar w:fldCharType="end"/>
            </w:r>
          </w:hyperlink>
        </w:p>
        <w:p w14:paraId="50104271" w14:textId="268ACCF7"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2" w:history="1">
            <w:r w:rsidR="004E6507" w:rsidRPr="004E6507">
              <w:rPr>
                <w:rStyle w:val="Hyperlink"/>
                <w:rFonts w:ascii="Times New Roman" w:hAnsi="Times New Roman" w:cs="Times New Roman"/>
                <w:noProof/>
                <w:sz w:val="24"/>
                <w:szCs w:val="24"/>
                <w:u w:color="000000"/>
                <w:bdr w:val="nil"/>
              </w:rPr>
              <w:t>3.1 Impacts of Relational Embeddedness on Startup Success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25</w:t>
            </w:r>
            <w:r w:rsidR="004E6507" w:rsidRPr="004E6507">
              <w:rPr>
                <w:rFonts w:ascii="Times New Roman" w:hAnsi="Times New Roman" w:cs="Times New Roman"/>
                <w:noProof/>
                <w:webHidden/>
                <w:sz w:val="24"/>
                <w:szCs w:val="24"/>
              </w:rPr>
              <w:fldChar w:fldCharType="end"/>
            </w:r>
          </w:hyperlink>
        </w:p>
        <w:p w14:paraId="1AD1C092" w14:textId="4E0F5C7A"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3" w:history="1">
            <w:r w:rsidR="004E6507" w:rsidRPr="004E6507">
              <w:rPr>
                <w:rStyle w:val="Hyperlink"/>
                <w:rFonts w:ascii="Times New Roman" w:hAnsi="Times New Roman" w:cs="Times New Roman"/>
                <w:noProof/>
                <w:sz w:val="24"/>
                <w:szCs w:val="24"/>
                <w:u w:color="000000"/>
                <w:bdr w:val="nil"/>
              </w:rPr>
              <w:t>3.2 Moderating Role of Firm Size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29</w:t>
            </w:r>
            <w:r w:rsidR="004E6507" w:rsidRPr="004E6507">
              <w:rPr>
                <w:rFonts w:ascii="Times New Roman" w:hAnsi="Times New Roman" w:cs="Times New Roman"/>
                <w:noProof/>
                <w:webHidden/>
                <w:sz w:val="24"/>
                <w:szCs w:val="24"/>
              </w:rPr>
              <w:fldChar w:fldCharType="end"/>
            </w:r>
          </w:hyperlink>
        </w:p>
        <w:p w14:paraId="7BD55A81" w14:textId="585B58B9"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4" w:history="1">
            <w:r w:rsidR="004E6507" w:rsidRPr="004E6507">
              <w:rPr>
                <w:rStyle w:val="Hyperlink"/>
                <w:rFonts w:ascii="Times New Roman" w:eastAsia="Arial Unicode MS" w:hAnsi="Times New Roman" w:cs="Times New Roman"/>
                <w:noProof/>
                <w:sz w:val="24"/>
                <w:szCs w:val="24"/>
              </w:rPr>
              <w:t>3.3 Impacts of Coordination Mechanisms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30</w:t>
            </w:r>
            <w:r w:rsidR="004E6507" w:rsidRPr="004E6507">
              <w:rPr>
                <w:rFonts w:ascii="Times New Roman" w:hAnsi="Times New Roman" w:cs="Times New Roman"/>
                <w:noProof/>
                <w:webHidden/>
                <w:sz w:val="24"/>
                <w:szCs w:val="24"/>
              </w:rPr>
              <w:fldChar w:fldCharType="end"/>
            </w:r>
          </w:hyperlink>
        </w:p>
        <w:p w14:paraId="42FE1347" w14:textId="76CC9756"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45" w:history="1">
            <w:r w:rsidR="004E6507" w:rsidRPr="004E6507">
              <w:rPr>
                <w:rStyle w:val="Hyperlink"/>
                <w:rFonts w:ascii="Times New Roman" w:hAnsi="Times New Roman" w:cs="Times New Roman"/>
                <w:noProof/>
                <w:sz w:val="24"/>
                <w:szCs w:val="24"/>
              </w:rPr>
              <w:t>4.0 Methods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37</w:t>
            </w:r>
            <w:r w:rsidR="004E6507" w:rsidRPr="004E6507">
              <w:rPr>
                <w:rFonts w:ascii="Times New Roman" w:hAnsi="Times New Roman" w:cs="Times New Roman"/>
                <w:noProof/>
                <w:webHidden/>
                <w:sz w:val="24"/>
                <w:szCs w:val="24"/>
              </w:rPr>
              <w:fldChar w:fldCharType="end"/>
            </w:r>
          </w:hyperlink>
        </w:p>
        <w:p w14:paraId="283673C5" w14:textId="47D61BD5"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6" w:history="1">
            <w:r w:rsidR="004E6507" w:rsidRPr="004E6507">
              <w:rPr>
                <w:rStyle w:val="Hyperlink"/>
                <w:rFonts w:ascii="Times New Roman" w:hAnsi="Times New Roman" w:cs="Times New Roman"/>
                <w:noProof/>
                <w:sz w:val="24"/>
                <w:szCs w:val="24"/>
                <w:u w:color="222222"/>
                <w:bdr w:val="nil"/>
                <w:shd w:val="clear" w:color="auto" w:fill="FFFFFF"/>
              </w:rPr>
              <w:t>4.1 Sampling Design and Procedures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37</w:t>
            </w:r>
            <w:r w:rsidR="004E6507" w:rsidRPr="004E6507">
              <w:rPr>
                <w:rFonts w:ascii="Times New Roman" w:hAnsi="Times New Roman" w:cs="Times New Roman"/>
                <w:noProof/>
                <w:webHidden/>
                <w:sz w:val="24"/>
                <w:szCs w:val="24"/>
              </w:rPr>
              <w:fldChar w:fldCharType="end"/>
            </w:r>
          </w:hyperlink>
        </w:p>
        <w:p w14:paraId="4C041266" w14:textId="3C5668E3"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7" w:history="1">
            <w:r w:rsidR="004E6507" w:rsidRPr="004E6507">
              <w:rPr>
                <w:rStyle w:val="Hyperlink"/>
                <w:rFonts w:ascii="Times New Roman" w:eastAsia="Arial Unicode MS" w:hAnsi="Times New Roman" w:cs="Times New Roman"/>
                <w:noProof/>
                <w:sz w:val="24"/>
                <w:szCs w:val="24"/>
                <w:u w:color="000000"/>
                <w:bdr w:val="nil"/>
              </w:rPr>
              <w:t>4.2 Scale Development and Measures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38</w:t>
            </w:r>
            <w:r w:rsidR="004E6507" w:rsidRPr="004E6507">
              <w:rPr>
                <w:rFonts w:ascii="Times New Roman" w:hAnsi="Times New Roman" w:cs="Times New Roman"/>
                <w:noProof/>
                <w:webHidden/>
                <w:sz w:val="24"/>
                <w:szCs w:val="24"/>
              </w:rPr>
              <w:fldChar w:fldCharType="end"/>
            </w:r>
          </w:hyperlink>
        </w:p>
        <w:p w14:paraId="5342B7FB" w14:textId="34ACB93F"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48" w:history="1">
            <w:r w:rsidR="004E6507" w:rsidRPr="004E6507">
              <w:rPr>
                <w:rStyle w:val="Hyperlink"/>
                <w:rFonts w:ascii="Times New Roman" w:hAnsi="Times New Roman" w:cs="Times New Roman"/>
                <w:noProof/>
                <w:sz w:val="24"/>
                <w:szCs w:val="24"/>
              </w:rPr>
              <w:t>5.0 Analysis and Results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41</w:t>
            </w:r>
            <w:r w:rsidR="004E6507" w:rsidRPr="004E6507">
              <w:rPr>
                <w:rFonts w:ascii="Times New Roman" w:hAnsi="Times New Roman" w:cs="Times New Roman"/>
                <w:noProof/>
                <w:webHidden/>
                <w:sz w:val="24"/>
                <w:szCs w:val="24"/>
              </w:rPr>
              <w:fldChar w:fldCharType="end"/>
            </w:r>
          </w:hyperlink>
        </w:p>
        <w:p w14:paraId="41990BB9" w14:textId="28E88ED0"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49" w:history="1">
            <w:r w:rsidR="004E6507" w:rsidRPr="004E6507">
              <w:rPr>
                <w:rStyle w:val="Hyperlink"/>
                <w:rFonts w:ascii="Times New Roman" w:hAnsi="Times New Roman" w:cs="Times New Roman"/>
                <w:noProof/>
                <w:sz w:val="24"/>
                <w:szCs w:val="24"/>
              </w:rPr>
              <w:t>5.1 Measurement Model</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_Toc524867749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41</w:t>
            </w:r>
            <w:r w:rsidR="004E6507" w:rsidRPr="004E6507">
              <w:rPr>
                <w:rFonts w:ascii="Times New Roman" w:hAnsi="Times New Roman" w:cs="Times New Roman"/>
                <w:noProof/>
                <w:webHidden/>
                <w:sz w:val="24"/>
                <w:szCs w:val="24"/>
              </w:rPr>
              <w:fldChar w:fldCharType="end"/>
            </w:r>
          </w:hyperlink>
        </w:p>
        <w:p w14:paraId="2763957F" w14:textId="414332C0"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50" w:history="1">
            <w:r w:rsidR="004E6507" w:rsidRPr="004E6507">
              <w:rPr>
                <w:rStyle w:val="Hyperlink"/>
                <w:rFonts w:ascii="Times New Roman" w:hAnsi="Times New Roman" w:cs="Times New Roman"/>
                <w:noProof/>
                <w:sz w:val="24"/>
                <w:szCs w:val="24"/>
              </w:rPr>
              <w:t>5.2 Structural Model</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45</w:t>
            </w:r>
            <w:r w:rsidR="004E6507" w:rsidRPr="004E6507">
              <w:rPr>
                <w:rFonts w:ascii="Times New Roman" w:hAnsi="Times New Roman" w:cs="Times New Roman"/>
                <w:noProof/>
                <w:webHidden/>
                <w:sz w:val="24"/>
                <w:szCs w:val="24"/>
              </w:rPr>
              <w:fldChar w:fldCharType="end"/>
            </w:r>
          </w:hyperlink>
        </w:p>
        <w:p w14:paraId="326AE215" w14:textId="570B9BFF"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51" w:history="1">
            <w:r w:rsidR="004E6507" w:rsidRPr="004E6507">
              <w:rPr>
                <w:rStyle w:val="Hyperlink"/>
                <w:rFonts w:ascii="Times New Roman" w:hAnsi="Times New Roman" w:cs="Times New Roman"/>
                <w:noProof/>
                <w:sz w:val="24"/>
                <w:szCs w:val="24"/>
              </w:rPr>
              <w:t>5.3 Common Method Bias Test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49</w:t>
            </w:r>
            <w:r w:rsidR="004E6507" w:rsidRPr="004E6507">
              <w:rPr>
                <w:rFonts w:ascii="Times New Roman" w:hAnsi="Times New Roman" w:cs="Times New Roman"/>
                <w:noProof/>
                <w:webHidden/>
                <w:sz w:val="24"/>
                <w:szCs w:val="24"/>
              </w:rPr>
              <w:fldChar w:fldCharType="end"/>
            </w:r>
          </w:hyperlink>
        </w:p>
        <w:p w14:paraId="49701B44" w14:textId="258FFBAE"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52" w:history="1">
            <w:r w:rsidR="004E6507" w:rsidRPr="004E6507">
              <w:rPr>
                <w:rStyle w:val="Hyperlink"/>
                <w:rFonts w:ascii="Times New Roman" w:hAnsi="Times New Roman" w:cs="Times New Roman"/>
                <w:noProof/>
                <w:sz w:val="24"/>
                <w:szCs w:val="24"/>
              </w:rPr>
              <w:t>6.0 Discussion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49</w:t>
            </w:r>
            <w:r w:rsidR="004E6507" w:rsidRPr="004E6507">
              <w:rPr>
                <w:rFonts w:ascii="Times New Roman" w:hAnsi="Times New Roman" w:cs="Times New Roman"/>
                <w:noProof/>
                <w:webHidden/>
                <w:sz w:val="24"/>
                <w:szCs w:val="24"/>
              </w:rPr>
              <w:fldChar w:fldCharType="end"/>
            </w:r>
          </w:hyperlink>
        </w:p>
        <w:p w14:paraId="6CD2DF29" w14:textId="736C7B7F"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53" w:history="1">
            <w:r w:rsidR="004E6507" w:rsidRPr="004E6507">
              <w:rPr>
                <w:rStyle w:val="Hyperlink"/>
                <w:rFonts w:ascii="Times New Roman" w:hAnsi="Times New Roman" w:cs="Times New Roman"/>
                <w:noProof/>
                <w:sz w:val="24"/>
                <w:szCs w:val="24"/>
              </w:rPr>
              <w:t>7.0 Implications for Research and Practice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53</w:t>
            </w:r>
            <w:r w:rsidR="004E6507" w:rsidRPr="004E6507">
              <w:rPr>
                <w:rFonts w:ascii="Times New Roman" w:hAnsi="Times New Roman" w:cs="Times New Roman"/>
                <w:noProof/>
                <w:webHidden/>
                <w:sz w:val="24"/>
                <w:szCs w:val="24"/>
              </w:rPr>
              <w:fldChar w:fldCharType="end"/>
            </w:r>
          </w:hyperlink>
        </w:p>
        <w:p w14:paraId="70C81177" w14:textId="23CAACA0"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54" w:history="1">
            <w:r w:rsidR="004E6507" w:rsidRPr="004E6507">
              <w:rPr>
                <w:rStyle w:val="Hyperlink"/>
                <w:rFonts w:ascii="Times New Roman" w:hAnsi="Times New Roman" w:cs="Times New Roman"/>
                <w:noProof/>
                <w:sz w:val="24"/>
                <w:szCs w:val="24"/>
              </w:rPr>
              <w:t>7.1 Implications for Research</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53</w:t>
            </w:r>
            <w:r w:rsidR="004E6507" w:rsidRPr="004E6507">
              <w:rPr>
                <w:rFonts w:ascii="Times New Roman" w:hAnsi="Times New Roman" w:cs="Times New Roman"/>
                <w:noProof/>
                <w:webHidden/>
                <w:sz w:val="24"/>
                <w:szCs w:val="24"/>
              </w:rPr>
              <w:fldChar w:fldCharType="end"/>
            </w:r>
          </w:hyperlink>
        </w:p>
        <w:p w14:paraId="4652FFE3" w14:textId="314D48C6"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55" w:history="1">
            <w:r w:rsidR="004E6507" w:rsidRPr="004E6507">
              <w:rPr>
                <w:rStyle w:val="Hyperlink"/>
                <w:rFonts w:ascii="Times New Roman" w:hAnsi="Times New Roman" w:cs="Times New Roman"/>
                <w:noProof/>
                <w:sz w:val="24"/>
                <w:szCs w:val="24"/>
              </w:rPr>
              <w:t>7.2 Implications for Practice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54</w:t>
            </w:r>
            <w:r w:rsidR="004E6507" w:rsidRPr="004E6507">
              <w:rPr>
                <w:rFonts w:ascii="Times New Roman" w:hAnsi="Times New Roman" w:cs="Times New Roman"/>
                <w:noProof/>
                <w:webHidden/>
                <w:sz w:val="24"/>
                <w:szCs w:val="24"/>
              </w:rPr>
              <w:fldChar w:fldCharType="end"/>
            </w:r>
          </w:hyperlink>
        </w:p>
        <w:p w14:paraId="792F7277" w14:textId="7CED94D0"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56" w:history="1">
            <w:r w:rsidR="004E6507" w:rsidRPr="004E6507">
              <w:rPr>
                <w:rStyle w:val="Hyperlink"/>
                <w:rFonts w:ascii="Times New Roman" w:hAnsi="Times New Roman" w:cs="Times New Roman"/>
                <w:noProof/>
                <w:sz w:val="24"/>
                <w:szCs w:val="24"/>
              </w:rPr>
              <w:t>8.0 Limitations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55</w:t>
            </w:r>
            <w:r w:rsidR="004E6507" w:rsidRPr="004E6507">
              <w:rPr>
                <w:rFonts w:ascii="Times New Roman" w:hAnsi="Times New Roman" w:cs="Times New Roman"/>
                <w:noProof/>
                <w:webHidden/>
                <w:sz w:val="24"/>
                <w:szCs w:val="24"/>
              </w:rPr>
              <w:fldChar w:fldCharType="end"/>
            </w:r>
          </w:hyperlink>
        </w:p>
        <w:p w14:paraId="2C47389E" w14:textId="4172FB4E"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57" w:history="1">
            <w:r w:rsidR="004E6507" w:rsidRPr="004E6507">
              <w:rPr>
                <w:rStyle w:val="Hyperlink"/>
                <w:rFonts w:ascii="Times New Roman" w:hAnsi="Times New Roman" w:cs="Times New Roman"/>
                <w:noProof/>
                <w:sz w:val="24"/>
                <w:szCs w:val="24"/>
              </w:rPr>
              <w:t>9.0 Conclusion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56</w:t>
            </w:r>
            <w:r w:rsidR="004E6507" w:rsidRPr="004E6507">
              <w:rPr>
                <w:rFonts w:ascii="Times New Roman" w:hAnsi="Times New Roman" w:cs="Times New Roman"/>
                <w:noProof/>
                <w:webHidden/>
                <w:sz w:val="24"/>
                <w:szCs w:val="24"/>
              </w:rPr>
              <w:fldChar w:fldCharType="end"/>
            </w:r>
          </w:hyperlink>
        </w:p>
        <w:p w14:paraId="4353C2C4" w14:textId="731FB008"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58" w:history="1">
            <w:r w:rsidR="004E6507" w:rsidRPr="004E6507">
              <w:rPr>
                <w:rStyle w:val="Hyperlink"/>
                <w:rFonts w:ascii="Times New Roman" w:hAnsi="Times New Roman" w:cs="Times New Roman"/>
                <w:noProof/>
                <w:sz w:val="24"/>
                <w:szCs w:val="24"/>
              </w:rPr>
              <w:t>References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56</w:t>
            </w:r>
            <w:r w:rsidR="004E6507" w:rsidRPr="004E6507">
              <w:rPr>
                <w:rFonts w:ascii="Times New Roman" w:hAnsi="Times New Roman" w:cs="Times New Roman"/>
                <w:noProof/>
                <w:webHidden/>
                <w:sz w:val="24"/>
                <w:szCs w:val="24"/>
              </w:rPr>
              <w:fldChar w:fldCharType="end"/>
            </w:r>
          </w:hyperlink>
        </w:p>
        <w:p w14:paraId="7F63A9F9" w14:textId="21B114CD" w:rsidR="004E6507" w:rsidRPr="004E6507" w:rsidRDefault="00B70043">
          <w:pPr>
            <w:pStyle w:val="TOC1"/>
            <w:tabs>
              <w:tab w:val="right" w:leader="dot" w:pos="9350"/>
            </w:tabs>
            <w:rPr>
              <w:rFonts w:ascii="Times New Roman" w:eastAsiaTheme="minorEastAsia" w:hAnsi="Times New Roman" w:cs="Times New Roman"/>
              <w:b w:val="0"/>
              <w:bCs w:val="0"/>
              <w:caps w:val="0"/>
              <w:noProof/>
              <w:sz w:val="24"/>
              <w:szCs w:val="24"/>
              <w:lang w:bidi="ta-IN"/>
            </w:rPr>
          </w:pPr>
          <w:hyperlink w:anchor="_Toc524867759" w:history="1">
            <w:r w:rsidR="004E6507" w:rsidRPr="004E6507">
              <w:rPr>
                <w:rStyle w:val="Hyperlink"/>
                <w:rFonts w:ascii="Times New Roman" w:hAnsi="Times New Roman" w:cs="Times New Roman"/>
                <w:noProof/>
                <w:sz w:val="24"/>
                <w:szCs w:val="24"/>
                <w:u w:color="000000"/>
                <w:bdr w:val="nil"/>
              </w:rPr>
              <w:t xml:space="preserve">Chapter 3: </w:t>
            </w:r>
            <w:r w:rsidR="004E6507" w:rsidRPr="004E6507">
              <w:rPr>
                <w:rStyle w:val="Hyperlink"/>
                <w:rFonts w:ascii="Times New Roman" w:hAnsi="Times New Roman" w:cs="Times New Roman"/>
                <w:noProof/>
                <w:sz w:val="24"/>
                <w:szCs w:val="24"/>
              </w:rPr>
              <w:t xml:space="preserve">Explore </w:t>
            </w:r>
            <w:r w:rsidR="004E6507" w:rsidRPr="004E6507">
              <w:rPr>
                <w:rStyle w:val="Hyperlink"/>
                <w:rFonts w:ascii="Times New Roman" w:hAnsi="Times New Roman" w:cs="Times New Roman"/>
                <w:i/>
                <w:iCs/>
                <w:noProof/>
                <w:sz w:val="24"/>
                <w:szCs w:val="24"/>
              </w:rPr>
              <w:t>and</w:t>
            </w:r>
            <w:r w:rsidR="004E6507" w:rsidRPr="004E6507">
              <w:rPr>
                <w:rStyle w:val="Hyperlink"/>
                <w:rFonts w:ascii="Times New Roman" w:hAnsi="Times New Roman" w:cs="Times New Roman"/>
                <w:noProof/>
                <w:sz w:val="24"/>
                <w:szCs w:val="24"/>
              </w:rPr>
              <w:t xml:space="preserve"> Exploit Information Technology? The Antecedents and Consequences of Technology Ambidexterity in Startups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_Toc524867759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75</w:t>
            </w:r>
            <w:r w:rsidR="004E6507" w:rsidRPr="004E6507">
              <w:rPr>
                <w:rFonts w:ascii="Times New Roman" w:hAnsi="Times New Roman" w:cs="Times New Roman"/>
                <w:noProof/>
                <w:webHidden/>
                <w:sz w:val="24"/>
                <w:szCs w:val="24"/>
              </w:rPr>
              <w:fldChar w:fldCharType="end"/>
            </w:r>
          </w:hyperlink>
        </w:p>
        <w:p w14:paraId="2D7CAE51" w14:textId="2177B38C"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60" w:history="1">
            <w:r w:rsidR="004E6507" w:rsidRPr="004E6507">
              <w:rPr>
                <w:rStyle w:val="Hyperlink"/>
                <w:rFonts w:ascii="Times New Roman" w:hAnsi="Times New Roman" w:cs="Times New Roman"/>
                <w:noProof/>
                <w:sz w:val="24"/>
                <w:szCs w:val="24"/>
              </w:rPr>
              <w:t>Abstract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75</w:t>
            </w:r>
            <w:r w:rsidR="004E6507" w:rsidRPr="004E6507">
              <w:rPr>
                <w:rFonts w:ascii="Times New Roman" w:hAnsi="Times New Roman" w:cs="Times New Roman"/>
                <w:noProof/>
                <w:webHidden/>
                <w:sz w:val="24"/>
                <w:szCs w:val="24"/>
              </w:rPr>
              <w:fldChar w:fldCharType="end"/>
            </w:r>
          </w:hyperlink>
        </w:p>
        <w:p w14:paraId="233832D1" w14:textId="082FC8BF"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61" w:history="1">
            <w:r w:rsidR="004E6507" w:rsidRPr="004E6507">
              <w:rPr>
                <w:rStyle w:val="Hyperlink"/>
                <w:rFonts w:ascii="Times New Roman" w:hAnsi="Times New Roman" w:cs="Times New Roman"/>
                <w:noProof/>
                <w:sz w:val="24"/>
                <w:szCs w:val="24"/>
              </w:rPr>
              <w:t>1.0 Introduction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75</w:t>
            </w:r>
            <w:r w:rsidR="004E6507" w:rsidRPr="004E6507">
              <w:rPr>
                <w:rFonts w:ascii="Times New Roman" w:hAnsi="Times New Roman" w:cs="Times New Roman"/>
                <w:noProof/>
                <w:webHidden/>
                <w:sz w:val="24"/>
                <w:szCs w:val="24"/>
              </w:rPr>
              <w:fldChar w:fldCharType="end"/>
            </w:r>
          </w:hyperlink>
        </w:p>
        <w:p w14:paraId="3E024A27" w14:textId="2C34F46C"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62" w:history="1">
            <w:r w:rsidR="004E6507" w:rsidRPr="004E6507">
              <w:rPr>
                <w:rStyle w:val="Hyperlink"/>
                <w:rFonts w:ascii="Times New Roman" w:hAnsi="Times New Roman" w:cs="Times New Roman"/>
                <w:noProof/>
                <w:sz w:val="24"/>
                <w:szCs w:val="24"/>
              </w:rPr>
              <w:t>2.0 Literature Review</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78</w:t>
            </w:r>
            <w:r w:rsidR="004E6507" w:rsidRPr="004E6507">
              <w:rPr>
                <w:rFonts w:ascii="Times New Roman" w:hAnsi="Times New Roman" w:cs="Times New Roman"/>
                <w:noProof/>
                <w:webHidden/>
                <w:sz w:val="24"/>
                <w:szCs w:val="24"/>
              </w:rPr>
              <w:fldChar w:fldCharType="end"/>
            </w:r>
          </w:hyperlink>
        </w:p>
        <w:p w14:paraId="78E385EB" w14:textId="06918D15"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3" w:history="1">
            <w:r w:rsidR="004E6507" w:rsidRPr="004E6507">
              <w:rPr>
                <w:rStyle w:val="Hyperlink"/>
                <w:rFonts w:ascii="Times New Roman" w:hAnsi="Times New Roman" w:cs="Times New Roman"/>
                <w:noProof/>
                <w:sz w:val="24"/>
                <w:szCs w:val="24"/>
              </w:rPr>
              <w:t>2.1 Theoretical Tenets of Ambidexterity</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79</w:t>
            </w:r>
            <w:r w:rsidR="004E6507" w:rsidRPr="004E6507">
              <w:rPr>
                <w:rFonts w:ascii="Times New Roman" w:hAnsi="Times New Roman" w:cs="Times New Roman"/>
                <w:noProof/>
                <w:webHidden/>
                <w:sz w:val="24"/>
                <w:szCs w:val="24"/>
              </w:rPr>
              <w:fldChar w:fldCharType="end"/>
            </w:r>
          </w:hyperlink>
        </w:p>
        <w:p w14:paraId="4B957AB6" w14:textId="18DE1ACD"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4" w:history="1">
            <w:r w:rsidR="004E6507" w:rsidRPr="004E6507">
              <w:rPr>
                <w:rStyle w:val="Hyperlink"/>
                <w:rFonts w:ascii="Times New Roman" w:hAnsi="Times New Roman" w:cs="Times New Roman"/>
                <w:noProof/>
                <w:sz w:val="24"/>
                <w:szCs w:val="24"/>
              </w:rPr>
              <w:t>2.2 Antecedents of Ambidexterity</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80</w:t>
            </w:r>
            <w:r w:rsidR="004E6507" w:rsidRPr="004E6507">
              <w:rPr>
                <w:rFonts w:ascii="Times New Roman" w:hAnsi="Times New Roman" w:cs="Times New Roman"/>
                <w:noProof/>
                <w:webHidden/>
                <w:sz w:val="24"/>
                <w:szCs w:val="24"/>
              </w:rPr>
              <w:fldChar w:fldCharType="end"/>
            </w:r>
          </w:hyperlink>
        </w:p>
        <w:p w14:paraId="40917900" w14:textId="1BB6D87B"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5" w:history="1">
            <w:r w:rsidR="004E6507" w:rsidRPr="004E6507">
              <w:rPr>
                <w:rStyle w:val="Hyperlink"/>
                <w:rFonts w:ascii="Times New Roman" w:hAnsi="Times New Roman" w:cs="Times New Roman"/>
                <w:noProof/>
                <w:sz w:val="24"/>
                <w:szCs w:val="24"/>
              </w:rPr>
              <w:t>2.3 Antecedents from Dynamic Capabilities Perspective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82</w:t>
            </w:r>
            <w:r w:rsidR="004E6507" w:rsidRPr="004E6507">
              <w:rPr>
                <w:rFonts w:ascii="Times New Roman" w:hAnsi="Times New Roman" w:cs="Times New Roman"/>
                <w:noProof/>
                <w:webHidden/>
                <w:sz w:val="24"/>
                <w:szCs w:val="24"/>
              </w:rPr>
              <w:fldChar w:fldCharType="end"/>
            </w:r>
          </w:hyperlink>
        </w:p>
        <w:p w14:paraId="27DBC985" w14:textId="509BAE64"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6" w:history="1">
            <w:r w:rsidR="004E6507" w:rsidRPr="004E6507">
              <w:rPr>
                <w:rStyle w:val="Hyperlink"/>
                <w:rFonts w:ascii="Times New Roman" w:hAnsi="Times New Roman" w:cs="Times New Roman"/>
                <w:noProof/>
                <w:sz w:val="24"/>
                <w:szCs w:val="24"/>
              </w:rPr>
              <w:t>2.4 Summary of Literature Review</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84</w:t>
            </w:r>
            <w:r w:rsidR="004E6507" w:rsidRPr="004E6507">
              <w:rPr>
                <w:rFonts w:ascii="Times New Roman" w:hAnsi="Times New Roman" w:cs="Times New Roman"/>
                <w:noProof/>
                <w:webHidden/>
                <w:sz w:val="24"/>
                <w:szCs w:val="24"/>
              </w:rPr>
              <w:fldChar w:fldCharType="end"/>
            </w:r>
          </w:hyperlink>
        </w:p>
        <w:p w14:paraId="35CEC8F6" w14:textId="7F7E05A5"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67" w:history="1">
            <w:r w:rsidR="004E6507" w:rsidRPr="004E6507">
              <w:rPr>
                <w:rStyle w:val="Hyperlink"/>
                <w:rFonts w:ascii="Times New Roman" w:hAnsi="Times New Roman" w:cs="Times New Roman"/>
                <w:noProof/>
                <w:sz w:val="24"/>
                <w:szCs w:val="24"/>
              </w:rPr>
              <w:t>3.0 Research Model and Hypotheses Development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85</w:t>
            </w:r>
            <w:r w:rsidR="004E6507" w:rsidRPr="004E6507">
              <w:rPr>
                <w:rFonts w:ascii="Times New Roman" w:hAnsi="Times New Roman" w:cs="Times New Roman"/>
                <w:noProof/>
                <w:webHidden/>
                <w:sz w:val="24"/>
                <w:szCs w:val="24"/>
              </w:rPr>
              <w:fldChar w:fldCharType="end"/>
            </w:r>
          </w:hyperlink>
        </w:p>
        <w:p w14:paraId="59005072" w14:textId="20AB8A8C"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8" w:history="1">
            <w:r w:rsidR="004E6507" w:rsidRPr="004E6507">
              <w:rPr>
                <w:rStyle w:val="Hyperlink"/>
                <w:rFonts w:ascii="Times New Roman" w:hAnsi="Times New Roman" w:cs="Times New Roman"/>
                <w:noProof/>
                <w:sz w:val="24"/>
                <w:szCs w:val="24"/>
              </w:rPr>
              <w:t>3.1 Impacts of Technology Ambidexterity</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86</w:t>
            </w:r>
            <w:r w:rsidR="004E6507" w:rsidRPr="004E6507">
              <w:rPr>
                <w:rFonts w:ascii="Times New Roman" w:hAnsi="Times New Roman" w:cs="Times New Roman"/>
                <w:noProof/>
                <w:webHidden/>
                <w:sz w:val="24"/>
                <w:szCs w:val="24"/>
              </w:rPr>
              <w:fldChar w:fldCharType="end"/>
            </w:r>
          </w:hyperlink>
        </w:p>
        <w:p w14:paraId="7C1AFF66" w14:textId="6FEEDD38"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69" w:history="1">
            <w:r w:rsidR="004E6507" w:rsidRPr="004E6507">
              <w:rPr>
                <w:rStyle w:val="Hyperlink"/>
                <w:rFonts w:ascii="Times New Roman" w:hAnsi="Times New Roman" w:cs="Times New Roman"/>
                <w:noProof/>
                <w:sz w:val="24"/>
                <w:szCs w:val="24"/>
              </w:rPr>
              <w:t>3.2 Antecedents of Technological Ambidexterity</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_Toc524867769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88</w:t>
            </w:r>
            <w:r w:rsidR="004E6507" w:rsidRPr="004E6507">
              <w:rPr>
                <w:rFonts w:ascii="Times New Roman" w:hAnsi="Times New Roman" w:cs="Times New Roman"/>
                <w:noProof/>
                <w:webHidden/>
                <w:sz w:val="24"/>
                <w:szCs w:val="24"/>
              </w:rPr>
              <w:fldChar w:fldCharType="end"/>
            </w:r>
          </w:hyperlink>
        </w:p>
        <w:p w14:paraId="32C4F207" w14:textId="39A9AEAC"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70" w:history="1">
            <w:r w:rsidR="004E6507" w:rsidRPr="004E6507">
              <w:rPr>
                <w:rStyle w:val="Hyperlink"/>
                <w:rFonts w:ascii="Times New Roman" w:hAnsi="Times New Roman" w:cs="Times New Roman"/>
                <w:noProof/>
                <w:sz w:val="24"/>
                <w:szCs w:val="24"/>
              </w:rPr>
              <w:t>4.0 Methods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94</w:t>
            </w:r>
            <w:r w:rsidR="004E6507" w:rsidRPr="004E6507">
              <w:rPr>
                <w:rFonts w:ascii="Times New Roman" w:hAnsi="Times New Roman" w:cs="Times New Roman"/>
                <w:noProof/>
                <w:webHidden/>
                <w:sz w:val="24"/>
                <w:szCs w:val="24"/>
              </w:rPr>
              <w:fldChar w:fldCharType="end"/>
            </w:r>
          </w:hyperlink>
        </w:p>
        <w:p w14:paraId="4885C7B1" w14:textId="3D9EC3BE"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1" w:history="1">
            <w:r w:rsidR="004E6507" w:rsidRPr="004E6507">
              <w:rPr>
                <w:rStyle w:val="Hyperlink"/>
                <w:rFonts w:ascii="Times New Roman" w:hAnsi="Times New Roman" w:cs="Times New Roman"/>
                <w:noProof/>
                <w:sz w:val="24"/>
                <w:szCs w:val="24"/>
                <w:u w:color="222222"/>
                <w:bdr w:val="nil"/>
                <w:shd w:val="clear" w:color="auto" w:fill="FFFFFF"/>
              </w:rPr>
              <w:t>4.1 Sample Design and Procedures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94</w:t>
            </w:r>
            <w:r w:rsidR="004E6507" w:rsidRPr="004E6507">
              <w:rPr>
                <w:rFonts w:ascii="Times New Roman" w:hAnsi="Times New Roman" w:cs="Times New Roman"/>
                <w:noProof/>
                <w:webHidden/>
                <w:sz w:val="24"/>
                <w:szCs w:val="24"/>
              </w:rPr>
              <w:fldChar w:fldCharType="end"/>
            </w:r>
          </w:hyperlink>
        </w:p>
        <w:p w14:paraId="4F4AA046" w14:textId="0EC81FE6"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2" w:history="1">
            <w:r w:rsidR="004E6507" w:rsidRPr="004E6507">
              <w:rPr>
                <w:rStyle w:val="Hyperlink"/>
                <w:rFonts w:ascii="Times New Roman" w:eastAsia="Arial Unicode MS" w:hAnsi="Times New Roman" w:cs="Times New Roman"/>
                <w:noProof/>
                <w:sz w:val="24"/>
                <w:szCs w:val="24"/>
                <w:u w:color="000000"/>
                <w:bdr w:val="nil"/>
              </w:rPr>
              <w:t>4.2 Scale Development and Measures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95</w:t>
            </w:r>
            <w:r w:rsidR="004E6507" w:rsidRPr="004E6507">
              <w:rPr>
                <w:rFonts w:ascii="Times New Roman" w:hAnsi="Times New Roman" w:cs="Times New Roman"/>
                <w:noProof/>
                <w:webHidden/>
                <w:sz w:val="24"/>
                <w:szCs w:val="24"/>
              </w:rPr>
              <w:fldChar w:fldCharType="end"/>
            </w:r>
          </w:hyperlink>
        </w:p>
        <w:p w14:paraId="7CF38880" w14:textId="2E7C8629"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73" w:history="1">
            <w:r w:rsidR="004E6507" w:rsidRPr="004E6507">
              <w:rPr>
                <w:rStyle w:val="Hyperlink"/>
                <w:rFonts w:ascii="Times New Roman" w:hAnsi="Times New Roman" w:cs="Times New Roman"/>
                <w:noProof/>
                <w:sz w:val="24"/>
                <w:szCs w:val="24"/>
              </w:rPr>
              <w:t>5.0 Analysis and Results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99</w:t>
            </w:r>
            <w:r w:rsidR="004E6507" w:rsidRPr="004E6507">
              <w:rPr>
                <w:rFonts w:ascii="Times New Roman" w:hAnsi="Times New Roman" w:cs="Times New Roman"/>
                <w:noProof/>
                <w:webHidden/>
                <w:sz w:val="24"/>
                <w:szCs w:val="24"/>
              </w:rPr>
              <w:fldChar w:fldCharType="end"/>
            </w:r>
          </w:hyperlink>
        </w:p>
        <w:p w14:paraId="25C885FF" w14:textId="7A3390EF"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4" w:history="1">
            <w:r w:rsidR="004E6507" w:rsidRPr="004E6507">
              <w:rPr>
                <w:rStyle w:val="Hyperlink"/>
                <w:rFonts w:ascii="Times New Roman" w:hAnsi="Times New Roman" w:cs="Times New Roman"/>
                <w:noProof/>
                <w:sz w:val="24"/>
                <w:szCs w:val="24"/>
              </w:rPr>
              <w:t>5.1 Measurement Model</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100</w:t>
            </w:r>
            <w:r w:rsidR="004E6507" w:rsidRPr="004E6507">
              <w:rPr>
                <w:rFonts w:ascii="Times New Roman" w:hAnsi="Times New Roman" w:cs="Times New Roman"/>
                <w:noProof/>
                <w:webHidden/>
                <w:sz w:val="24"/>
                <w:szCs w:val="24"/>
              </w:rPr>
              <w:fldChar w:fldCharType="end"/>
            </w:r>
          </w:hyperlink>
        </w:p>
        <w:p w14:paraId="18C945E8" w14:textId="274C09F3"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5" w:history="1">
            <w:r w:rsidR="004E6507" w:rsidRPr="004E6507">
              <w:rPr>
                <w:rStyle w:val="Hyperlink"/>
                <w:rFonts w:ascii="Times New Roman" w:hAnsi="Times New Roman" w:cs="Times New Roman"/>
                <w:bCs/>
                <w:noProof/>
                <w:sz w:val="24"/>
                <w:szCs w:val="24"/>
              </w:rPr>
              <w:t>5.2 Common Method Bias Test</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105</w:t>
            </w:r>
            <w:r w:rsidR="004E6507" w:rsidRPr="004E6507">
              <w:rPr>
                <w:rFonts w:ascii="Times New Roman" w:hAnsi="Times New Roman" w:cs="Times New Roman"/>
                <w:noProof/>
                <w:webHidden/>
                <w:sz w:val="24"/>
                <w:szCs w:val="24"/>
              </w:rPr>
              <w:fldChar w:fldCharType="end"/>
            </w:r>
          </w:hyperlink>
        </w:p>
        <w:p w14:paraId="7C8B8695" w14:textId="2B268320"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76" w:history="1">
            <w:r w:rsidR="004E6507" w:rsidRPr="004E6507">
              <w:rPr>
                <w:rStyle w:val="Hyperlink"/>
                <w:rFonts w:ascii="Times New Roman" w:hAnsi="Times New Roman" w:cs="Times New Roman"/>
                <w:bCs/>
                <w:noProof/>
                <w:sz w:val="24"/>
                <w:szCs w:val="24"/>
              </w:rPr>
              <w:t>6.0 Discussion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_Toc524867776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106</w:t>
            </w:r>
            <w:r w:rsidR="004E6507" w:rsidRPr="004E6507">
              <w:rPr>
                <w:rFonts w:ascii="Times New Roman" w:hAnsi="Times New Roman" w:cs="Times New Roman"/>
                <w:noProof/>
                <w:webHidden/>
                <w:sz w:val="24"/>
                <w:szCs w:val="24"/>
              </w:rPr>
              <w:fldChar w:fldCharType="end"/>
            </w:r>
          </w:hyperlink>
        </w:p>
        <w:p w14:paraId="0FB6EFE7" w14:textId="7F811FEA"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77" w:history="1">
            <w:r w:rsidR="004E6507" w:rsidRPr="004E6507">
              <w:rPr>
                <w:rStyle w:val="Hyperlink"/>
                <w:rFonts w:ascii="Times New Roman" w:hAnsi="Times New Roman" w:cs="Times New Roman"/>
                <w:bCs/>
                <w:noProof/>
                <w:sz w:val="24"/>
                <w:szCs w:val="24"/>
              </w:rPr>
              <w:t>7.0 Implications for Research and Practice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_Toc524867777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108</w:t>
            </w:r>
            <w:r w:rsidR="004E6507" w:rsidRPr="004E6507">
              <w:rPr>
                <w:rFonts w:ascii="Times New Roman" w:hAnsi="Times New Roman" w:cs="Times New Roman"/>
                <w:noProof/>
                <w:webHidden/>
                <w:sz w:val="24"/>
                <w:szCs w:val="24"/>
              </w:rPr>
              <w:fldChar w:fldCharType="end"/>
            </w:r>
          </w:hyperlink>
        </w:p>
        <w:p w14:paraId="781E2870" w14:textId="17B2442E"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8" w:history="1">
            <w:r w:rsidR="004E6507" w:rsidRPr="004E6507">
              <w:rPr>
                <w:rStyle w:val="Hyperlink"/>
                <w:rFonts w:ascii="Times New Roman" w:hAnsi="Times New Roman" w:cs="Times New Roman"/>
                <w:noProof/>
                <w:sz w:val="24"/>
                <w:szCs w:val="24"/>
              </w:rPr>
              <w:t>7.1 Implications for Research</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_Toc524867778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108</w:t>
            </w:r>
            <w:r w:rsidR="004E6507" w:rsidRPr="004E6507">
              <w:rPr>
                <w:rFonts w:ascii="Times New Roman" w:hAnsi="Times New Roman" w:cs="Times New Roman"/>
                <w:noProof/>
                <w:webHidden/>
                <w:sz w:val="24"/>
                <w:szCs w:val="24"/>
              </w:rPr>
              <w:fldChar w:fldCharType="end"/>
            </w:r>
          </w:hyperlink>
        </w:p>
        <w:p w14:paraId="38024161" w14:textId="2CEE490B" w:rsidR="004E6507" w:rsidRPr="004E6507" w:rsidRDefault="00B70043">
          <w:pPr>
            <w:pStyle w:val="TOC3"/>
            <w:tabs>
              <w:tab w:val="right" w:leader="dot" w:pos="9350"/>
            </w:tabs>
            <w:rPr>
              <w:rFonts w:ascii="Times New Roman" w:eastAsiaTheme="minorEastAsia" w:hAnsi="Times New Roman" w:cs="Times New Roman"/>
              <w:i w:val="0"/>
              <w:iCs w:val="0"/>
              <w:noProof/>
              <w:sz w:val="24"/>
              <w:szCs w:val="24"/>
              <w:lang w:bidi="ta-IN"/>
            </w:rPr>
          </w:pPr>
          <w:hyperlink w:anchor="_Toc524867779" w:history="1">
            <w:r w:rsidR="004E6507" w:rsidRPr="004E6507">
              <w:rPr>
                <w:rStyle w:val="Hyperlink"/>
                <w:rFonts w:ascii="Times New Roman" w:hAnsi="Times New Roman" w:cs="Times New Roman"/>
                <w:noProof/>
                <w:sz w:val="24"/>
                <w:szCs w:val="24"/>
              </w:rPr>
              <w:t>7.2 Implications for Practice</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_Toc524867779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109</w:t>
            </w:r>
            <w:r w:rsidR="004E6507" w:rsidRPr="004E6507">
              <w:rPr>
                <w:rFonts w:ascii="Times New Roman" w:hAnsi="Times New Roman" w:cs="Times New Roman"/>
                <w:noProof/>
                <w:webHidden/>
                <w:sz w:val="24"/>
                <w:szCs w:val="24"/>
              </w:rPr>
              <w:fldChar w:fldCharType="end"/>
            </w:r>
          </w:hyperlink>
        </w:p>
        <w:p w14:paraId="49930745" w14:textId="4C74E48A"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80" w:history="1">
            <w:r w:rsidR="004E6507" w:rsidRPr="004E6507">
              <w:rPr>
                <w:rStyle w:val="Hyperlink"/>
                <w:rFonts w:ascii="Times New Roman" w:hAnsi="Times New Roman" w:cs="Times New Roman"/>
                <w:noProof/>
                <w:sz w:val="24"/>
                <w:szCs w:val="24"/>
              </w:rPr>
              <w:t>8.0 Limitations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_Toc524867780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110</w:t>
            </w:r>
            <w:r w:rsidR="004E6507" w:rsidRPr="004E6507">
              <w:rPr>
                <w:rFonts w:ascii="Times New Roman" w:hAnsi="Times New Roman" w:cs="Times New Roman"/>
                <w:noProof/>
                <w:webHidden/>
                <w:sz w:val="24"/>
                <w:szCs w:val="24"/>
              </w:rPr>
              <w:fldChar w:fldCharType="end"/>
            </w:r>
          </w:hyperlink>
        </w:p>
        <w:p w14:paraId="288AC486" w14:textId="3B706F27" w:rsidR="004E6507" w:rsidRPr="004E6507" w:rsidRDefault="00B70043">
          <w:pPr>
            <w:pStyle w:val="TOC2"/>
            <w:tabs>
              <w:tab w:val="right" w:leader="dot" w:pos="9350"/>
            </w:tabs>
            <w:rPr>
              <w:rFonts w:ascii="Times New Roman" w:eastAsiaTheme="minorEastAsia" w:hAnsi="Times New Roman" w:cs="Times New Roman"/>
              <w:smallCaps w:val="0"/>
              <w:noProof/>
              <w:sz w:val="24"/>
              <w:szCs w:val="24"/>
              <w:lang w:bidi="ta-IN"/>
            </w:rPr>
          </w:pPr>
          <w:hyperlink w:anchor="_Toc524867781" w:history="1">
            <w:r w:rsidR="004E6507" w:rsidRPr="004E6507">
              <w:rPr>
                <w:rStyle w:val="Hyperlink"/>
                <w:rFonts w:ascii="Times New Roman" w:hAnsi="Times New Roman" w:cs="Times New Roman"/>
                <w:noProof/>
                <w:sz w:val="24"/>
                <w:szCs w:val="24"/>
              </w:rPr>
              <w:t>9.0 Conclusion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_Toc524867781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111</w:t>
            </w:r>
            <w:r w:rsidR="004E6507" w:rsidRPr="004E6507">
              <w:rPr>
                <w:rFonts w:ascii="Times New Roman" w:hAnsi="Times New Roman" w:cs="Times New Roman"/>
                <w:noProof/>
                <w:webHidden/>
                <w:sz w:val="24"/>
                <w:szCs w:val="24"/>
              </w:rPr>
              <w:fldChar w:fldCharType="end"/>
            </w:r>
          </w:hyperlink>
        </w:p>
        <w:p w14:paraId="6EA21614" w14:textId="63651005" w:rsidR="004E6507" w:rsidRPr="004E6507" w:rsidRDefault="00B70043">
          <w:pPr>
            <w:pStyle w:val="TOC1"/>
            <w:tabs>
              <w:tab w:val="right" w:leader="dot" w:pos="9350"/>
            </w:tabs>
            <w:rPr>
              <w:rFonts w:ascii="Times New Roman" w:eastAsiaTheme="minorEastAsia" w:hAnsi="Times New Roman" w:cs="Times New Roman"/>
              <w:b w:val="0"/>
              <w:bCs w:val="0"/>
              <w:caps w:val="0"/>
              <w:noProof/>
              <w:sz w:val="24"/>
              <w:szCs w:val="24"/>
              <w:lang w:bidi="ta-IN"/>
            </w:rPr>
          </w:pPr>
          <w:hyperlink w:anchor="_Toc524867782" w:history="1">
            <w:r w:rsidR="004E6507" w:rsidRPr="004E6507">
              <w:rPr>
                <w:rStyle w:val="Hyperlink"/>
                <w:rFonts w:ascii="Times New Roman" w:hAnsi="Times New Roman" w:cs="Times New Roman"/>
                <w:noProof/>
                <w:sz w:val="24"/>
                <w:szCs w:val="24"/>
              </w:rPr>
              <w:t>References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_Toc524867782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111</w:t>
            </w:r>
            <w:r w:rsidR="004E6507" w:rsidRPr="004E6507">
              <w:rPr>
                <w:rFonts w:ascii="Times New Roman" w:hAnsi="Times New Roman" w:cs="Times New Roman"/>
                <w:noProof/>
                <w:webHidden/>
                <w:sz w:val="24"/>
                <w:szCs w:val="24"/>
              </w:rPr>
              <w:fldChar w:fldCharType="end"/>
            </w:r>
          </w:hyperlink>
        </w:p>
        <w:p w14:paraId="5B35EF74" w14:textId="37247C63" w:rsidR="004E6507" w:rsidRPr="004E6507" w:rsidRDefault="00B70043">
          <w:pPr>
            <w:pStyle w:val="TOC1"/>
            <w:tabs>
              <w:tab w:val="right" w:leader="dot" w:pos="9350"/>
            </w:tabs>
            <w:rPr>
              <w:rFonts w:ascii="Times New Roman" w:eastAsiaTheme="minorEastAsia" w:hAnsi="Times New Roman" w:cs="Times New Roman"/>
              <w:b w:val="0"/>
              <w:bCs w:val="0"/>
              <w:caps w:val="0"/>
              <w:noProof/>
              <w:sz w:val="24"/>
              <w:szCs w:val="24"/>
              <w:lang w:bidi="ta-IN"/>
            </w:rPr>
          </w:pPr>
          <w:hyperlink w:anchor="_Toc524867783" w:history="1">
            <w:r w:rsidR="004E6507" w:rsidRPr="004E6507">
              <w:rPr>
                <w:rStyle w:val="Hyperlink"/>
                <w:rFonts w:ascii="Times New Roman" w:hAnsi="Times New Roman" w:cs="Times New Roman"/>
                <w:noProof/>
                <w:sz w:val="24"/>
                <w:szCs w:val="24"/>
              </w:rPr>
              <w:t>Chapter 4: Dissertation Conclusion</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_Toc524867783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135</w:t>
            </w:r>
            <w:r w:rsidR="004E6507" w:rsidRPr="004E6507">
              <w:rPr>
                <w:rFonts w:ascii="Times New Roman" w:hAnsi="Times New Roman" w:cs="Times New Roman"/>
                <w:noProof/>
                <w:webHidden/>
                <w:sz w:val="24"/>
                <w:szCs w:val="24"/>
              </w:rPr>
              <w:fldChar w:fldCharType="end"/>
            </w:r>
          </w:hyperlink>
        </w:p>
        <w:p w14:paraId="3F302E73" w14:textId="0DC4C360" w:rsidR="004E6507" w:rsidRPr="004E6507" w:rsidRDefault="00B70043">
          <w:pPr>
            <w:pStyle w:val="TOC1"/>
            <w:tabs>
              <w:tab w:val="right" w:leader="dot" w:pos="9350"/>
            </w:tabs>
            <w:rPr>
              <w:rFonts w:ascii="Times New Roman" w:eastAsiaTheme="minorEastAsia" w:hAnsi="Times New Roman" w:cs="Times New Roman"/>
              <w:b w:val="0"/>
              <w:bCs w:val="0"/>
              <w:caps w:val="0"/>
              <w:noProof/>
              <w:sz w:val="24"/>
              <w:szCs w:val="24"/>
              <w:lang w:bidi="ta-IN"/>
            </w:rPr>
          </w:pPr>
          <w:hyperlink w:anchor="_Toc524867784" w:history="1">
            <w:r w:rsidR="004E6507" w:rsidRPr="004E6507">
              <w:rPr>
                <w:rStyle w:val="Hyperlink"/>
                <w:rFonts w:ascii="Times New Roman" w:hAnsi="Times New Roman" w:cs="Times New Roman"/>
                <w:noProof/>
                <w:sz w:val="24"/>
                <w:szCs w:val="24"/>
              </w:rPr>
              <w:t>Appendix A: Survey Measures</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_Toc524867784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137</w:t>
            </w:r>
            <w:r w:rsidR="004E6507" w:rsidRPr="004E6507">
              <w:rPr>
                <w:rFonts w:ascii="Times New Roman" w:hAnsi="Times New Roman" w:cs="Times New Roman"/>
                <w:noProof/>
                <w:webHidden/>
                <w:sz w:val="24"/>
                <w:szCs w:val="24"/>
              </w:rPr>
              <w:fldChar w:fldCharType="end"/>
            </w:r>
          </w:hyperlink>
        </w:p>
        <w:p w14:paraId="3672CE8A" w14:textId="5087F272" w:rsidR="004E6507" w:rsidRDefault="00B70043">
          <w:pPr>
            <w:pStyle w:val="TOC1"/>
            <w:tabs>
              <w:tab w:val="right" w:leader="dot" w:pos="9350"/>
            </w:tabs>
            <w:rPr>
              <w:rFonts w:eastAsiaTheme="minorEastAsia" w:cstheme="minorBidi"/>
              <w:b w:val="0"/>
              <w:bCs w:val="0"/>
              <w:caps w:val="0"/>
              <w:noProof/>
              <w:sz w:val="22"/>
              <w:szCs w:val="22"/>
              <w:lang w:bidi="ta-IN"/>
            </w:rPr>
          </w:pPr>
          <w:hyperlink w:anchor="_Toc524867785" w:history="1">
            <w:r w:rsidR="004E6507" w:rsidRPr="004E6507">
              <w:rPr>
                <w:rStyle w:val="Hyperlink"/>
                <w:rFonts w:ascii="Times New Roman" w:hAnsi="Times New Roman" w:cs="Times New Roman"/>
                <w:noProof/>
                <w:sz w:val="24"/>
                <w:szCs w:val="24"/>
              </w:rPr>
              <w:t>Appendix B: Implied Consent Form</w:t>
            </w:r>
            <w:r w:rsidR="004E6507" w:rsidRPr="004E6507">
              <w:rPr>
                <w:rFonts w:ascii="Times New Roman" w:hAnsi="Times New Roman" w:cs="Times New Roman"/>
                <w:noProof/>
                <w:webHidden/>
                <w:sz w:val="24"/>
                <w:szCs w:val="24"/>
              </w:rPr>
              <w:tab/>
            </w:r>
            <w:r w:rsidR="004E6507" w:rsidRPr="004E6507">
              <w:rPr>
                <w:rFonts w:ascii="Times New Roman" w:hAnsi="Times New Roman" w:cs="Times New Roman"/>
                <w:noProof/>
                <w:webHidden/>
                <w:sz w:val="24"/>
                <w:szCs w:val="24"/>
              </w:rPr>
              <w:fldChar w:fldCharType="begin"/>
            </w:r>
            <w:r w:rsidR="004E6507" w:rsidRPr="004E6507">
              <w:rPr>
                <w:rFonts w:ascii="Times New Roman" w:hAnsi="Times New Roman" w:cs="Times New Roman"/>
                <w:noProof/>
                <w:webHidden/>
                <w:sz w:val="24"/>
                <w:szCs w:val="24"/>
              </w:rPr>
              <w:instrText xml:space="preserve"> PAGEREF _Toc524867785 \h </w:instrText>
            </w:r>
            <w:r w:rsidR="004E6507" w:rsidRPr="004E6507">
              <w:rPr>
                <w:rFonts w:ascii="Times New Roman" w:hAnsi="Times New Roman" w:cs="Times New Roman"/>
                <w:noProof/>
                <w:webHidden/>
                <w:sz w:val="24"/>
                <w:szCs w:val="24"/>
              </w:rPr>
            </w:r>
            <w:r w:rsidR="004E6507" w:rsidRPr="004E6507">
              <w:rPr>
                <w:rFonts w:ascii="Times New Roman" w:hAnsi="Times New Roman" w:cs="Times New Roman"/>
                <w:noProof/>
                <w:webHidden/>
                <w:sz w:val="24"/>
                <w:szCs w:val="24"/>
              </w:rPr>
              <w:fldChar w:fldCharType="separate"/>
            </w:r>
            <w:r w:rsidR="00CD52C9">
              <w:rPr>
                <w:rFonts w:ascii="Times New Roman" w:hAnsi="Times New Roman" w:cs="Times New Roman"/>
                <w:noProof/>
                <w:webHidden/>
                <w:sz w:val="24"/>
                <w:szCs w:val="24"/>
              </w:rPr>
              <w:t>140</w:t>
            </w:r>
            <w:r w:rsidR="004E6507" w:rsidRPr="004E6507">
              <w:rPr>
                <w:rFonts w:ascii="Times New Roman" w:hAnsi="Times New Roman" w:cs="Times New Roman"/>
                <w:noProof/>
                <w:webHidden/>
                <w:sz w:val="24"/>
                <w:szCs w:val="24"/>
              </w:rPr>
              <w:fldChar w:fldCharType="end"/>
            </w:r>
          </w:hyperlink>
        </w:p>
        <w:p w14:paraId="0CE2287B" w14:textId="77777777" w:rsidR="007B7E45" w:rsidRPr="007C3FB4" w:rsidRDefault="007B7E45" w:rsidP="00576A78">
          <w:pPr>
            <w:widowControl w:val="0"/>
            <w:jc w:val="both"/>
            <w:rPr>
              <w:rFonts w:ascii="Times New Roman" w:hAnsi="Times New Roman" w:cs="Times New Roman"/>
            </w:rPr>
          </w:pPr>
          <w:r w:rsidRPr="007C3FB4">
            <w:rPr>
              <w:rFonts w:ascii="Times New Roman" w:hAnsi="Times New Roman" w:cs="Times New Roman"/>
              <w:b/>
              <w:bCs/>
              <w:noProof/>
            </w:rPr>
            <w:fldChar w:fldCharType="end"/>
          </w:r>
        </w:p>
      </w:sdtContent>
    </w:sdt>
    <w:p w14:paraId="4F9DE11F" w14:textId="77777777" w:rsidR="00F74E31" w:rsidRDefault="00F74E31" w:rsidP="00576A78">
      <w:pPr>
        <w:widowControl w:val="0"/>
        <w:spacing w:after="200" w:line="276" w:lineRule="auto"/>
        <w:rPr>
          <w:rFonts w:ascii="Times New Roman" w:hAnsi="Times New Roman" w:cs="Times New Roman"/>
          <w:b/>
          <w:bCs/>
        </w:rPr>
      </w:pPr>
      <w:r>
        <w:rPr>
          <w:rFonts w:ascii="Times New Roman" w:hAnsi="Times New Roman" w:cs="Times New Roman"/>
          <w:b/>
          <w:bCs/>
        </w:rPr>
        <w:br w:type="page"/>
      </w:r>
    </w:p>
    <w:p w14:paraId="0D24E86A" w14:textId="76D25234" w:rsidR="00825A47" w:rsidRDefault="00866201" w:rsidP="00576A78">
      <w:pPr>
        <w:widowControl w:val="0"/>
        <w:spacing w:after="200" w:line="276" w:lineRule="auto"/>
        <w:jc w:val="center"/>
        <w:rPr>
          <w:rFonts w:ascii="Times New Roman" w:hAnsi="Times New Roman" w:cs="Times New Roman"/>
          <w:b/>
          <w:bCs/>
        </w:rPr>
      </w:pPr>
      <w:r>
        <w:rPr>
          <w:rFonts w:ascii="Times New Roman" w:hAnsi="Times New Roman" w:cs="Times New Roman"/>
          <w:b/>
          <w:bCs/>
        </w:rPr>
        <w:lastRenderedPageBreak/>
        <w:t xml:space="preserve">List </w:t>
      </w:r>
      <w:r w:rsidR="00825A47">
        <w:rPr>
          <w:rFonts w:ascii="Times New Roman" w:hAnsi="Times New Roman" w:cs="Times New Roman"/>
          <w:b/>
          <w:bCs/>
        </w:rPr>
        <w:t>of</w:t>
      </w:r>
      <w:r>
        <w:rPr>
          <w:rFonts w:ascii="Times New Roman" w:hAnsi="Times New Roman" w:cs="Times New Roman"/>
          <w:b/>
          <w:bCs/>
        </w:rPr>
        <w:t xml:space="preserve"> Tables</w:t>
      </w:r>
    </w:p>
    <w:p w14:paraId="0AFD37FE" w14:textId="77777777" w:rsidR="00032066" w:rsidRDefault="00032066" w:rsidP="00032066">
      <w:pPr>
        <w:widowControl w:val="0"/>
        <w:spacing w:after="200" w:line="276" w:lineRule="auto"/>
        <w:rPr>
          <w:rFonts w:ascii="Times New Roman" w:hAnsi="Times New Roman" w:cs="Times New Roman"/>
          <w:u w:val="single"/>
        </w:rPr>
      </w:pPr>
    </w:p>
    <w:p w14:paraId="5ACC8CC6" w14:textId="74415F98" w:rsidR="00032066" w:rsidRPr="00032066" w:rsidRDefault="00032066" w:rsidP="00032066">
      <w:pPr>
        <w:widowControl w:val="0"/>
        <w:spacing w:after="200" w:line="276" w:lineRule="auto"/>
        <w:rPr>
          <w:rFonts w:ascii="Times New Roman" w:hAnsi="Times New Roman" w:cs="Times New Roman"/>
          <w:u w:val="single"/>
        </w:rPr>
      </w:pPr>
      <w:r w:rsidRPr="00032066">
        <w:rPr>
          <w:rFonts w:ascii="Times New Roman" w:hAnsi="Times New Roman" w:cs="Times New Roman"/>
          <w:u w:val="single"/>
        </w:rPr>
        <w:t>Chapter 2</w:t>
      </w:r>
    </w:p>
    <w:p w14:paraId="7FB8617B" w14:textId="3E98433D" w:rsidR="001526B4" w:rsidRDefault="00032066">
      <w:pPr>
        <w:pStyle w:val="TableofFigures"/>
        <w:tabs>
          <w:tab w:val="right" w:leader="dot" w:pos="9350"/>
        </w:tabs>
        <w:rPr>
          <w:rFonts w:asciiTheme="minorHAnsi" w:eastAsiaTheme="minorEastAsia" w:hAnsiTheme="minorHAnsi"/>
          <w:noProof/>
          <w:sz w:val="22"/>
          <w:lang w:bidi="ta-IN"/>
        </w:rPr>
      </w:pPr>
      <w:r>
        <w:rPr>
          <w:rFonts w:cs="Times New Roman"/>
          <w:b/>
          <w:bCs/>
        </w:rPr>
        <w:fldChar w:fldCharType="begin"/>
      </w:r>
      <w:r>
        <w:rPr>
          <w:rFonts w:cs="Times New Roman"/>
          <w:b/>
          <w:bCs/>
        </w:rPr>
        <w:instrText xml:space="preserve"> TOC \h \z \c "Table 2." </w:instrText>
      </w:r>
      <w:r>
        <w:rPr>
          <w:rFonts w:cs="Times New Roman"/>
          <w:b/>
          <w:bCs/>
        </w:rPr>
        <w:fldChar w:fldCharType="separate"/>
      </w:r>
      <w:hyperlink w:anchor="_Toc524867786" w:history="1">
        <w:r w:rsidR="001526B4" w:rsidRPr="00F5643E">
          <w:rPr>
            <w:rStyle w:val="Hyperlink"/>
            <w:noProof/>
          </w:rPr>
          <w:t>Table 2.1 Construct Reliability and AVE</w:t>
        </w:r>
        <w:r w:rsidR="001526B4">
          <w:rPr>
            <w:noProof/>
            <w:webHidden/>
          </w:rPr>
          <w:tab/>
        </w:r>
        <w:r w:rsidR="001526B4">
          <w:rPr>
            <w:noProof/>
            <w:webHidden/>
          </w:rPr>
          <w:fldChar w:fldCharType="begin"/>
        </w:r>
        <w:r w:rsidR="001526B4">
          <w:rPr>
            <w:noProof/>
            <w:webHidden/>
          </w:rPr>
          <w:instrText xml:space="preserve"> PAGEREF _Toc524867786 \h </w:instrText>
        </w:r>
        <w:r w:rsidR="001526B4">
          <w:rPr>
            <w:noProof/>
            <w:webHidden/>
          </w:rPr>
        </w:r>
        <w:r w:rsidR="001526B4">
          <w:rPr>
            <w:noProof/>
            <w:webHidden/>
          </w:rPr>
          <w:fldChar w:fldCharType="separate"/>
        </w:r>
        <w:r w:rsidR="00CD52C9">
          <w:rPr>
            <w:noProof/>
            <w:webHidden/>
          </w:rPr>
          <w:t>41</w:t>
        </w:r>
        <w:r w:rsidR="001526B4">
          <w:rPr>
            <w:noProof/>
            <w:webHidden/>
          </w:rPr>
          <w:fldChar w:fldCharType="end"/>
        </w:r>
      </w:hyperlink>
    </w:p>
    <w:p w14:paraId="5F809B7A" w14:textId="42BEA74B" w:rsidR="001526B4" w:rsidRDefault="00B70043">
      <w:pPr>
        <w:pStyle w:val="TableofFigures"/>
        <w:tabs>
          <w:tab w:val="right" w:leader="dot" w:pos="9350"/>
        </w:tabs>
        <w:rPr>
          <w:rFonts w:asciiTheme="minorHAnsi" w:eastAsiaTheme="minorEastAsia" w:hAnsiTheme="minorHAnsi"/>
          <w:noProof/>
          <w:sz w:val="22"/>
          <w:lang w:bidi="ta-IN"/>
        </w:rPr>
      </w:pPr>
      <w:hyperlink w:anchor="_Toc524867787" w:history="1">
        <w:r w:rsidR="001526B4">
          <w:rPr>
            <w:rStyle w:val="Hyperlink"/>
            <w:noProof/>
          </w:rPr>
          <w:t>Table 2.</w:t>
        </w:r>
        <w:r w:rsidR="001526B4" w:rsidRPr="00F5643E">
          <w:rPr>
            <w:rStyle w:val="Hyperlink"/>
            <w:noProof/>
          </w:rPr>
          <w:t>2 Outer Model Loadings</w:t>
        </w:r>
        <w:r w:rsidR="001526B4">
          <w:rPr>
            <w:noProof/>
            <w:webHidden/>
          </w:rPr>
          <w:tab/>
        </w:r>
        <w:r w:rsidR="001526B4">
          <w:rPr>
            <w:noProof/>
            <w:webHidden/>
          </w:rPr>
          <w:fldChar w:fldCharType="begin"/>
        </w:r>
        <w:r w:rsidR="001526B4">
          <w:rPr>
            <w:noProof/>
            <w:webHidden/>
          </w:rPr>
          <w:instrText xml:space="preserve"> PAGEREF _Toc524867787 \h </w:instrText>
        </w:r>
        <w:r w:rsidR="001526B4">
          <w:rPr>
            <w:noProof/>
            <w:webHidden/>
          </w:rPr>
        </w:r>
        <w:r w:rsidR="001526B4">
          <w:rPr>
            <w:noProof/>
            <w:webHidden/>
          </w:rPr>
          <w:fldChar w:fldCharType="separate"/>
        </w:r>
        <w:r w:rsidR="00CD52C9">
          <w:rPr>
            <w:noProof/>
            <w:webHidden/>
          </w:rPr>
          <w:t>42</w:t>
        </w:r>
        <w:r w:rsidR="001526B4">
          <w:rPr>
            <w:noProof/>
            <w:webHidden/>
          </w:rPr>
          <w:fldChar w:fldCharType="end"/>
        </w:r>
      </w:hyperlink>
    </w:p>
    <w:p w14:paraId="63D97175" w14:textId="4590362F" w:rsidR="001526B4" w:rsidRDefault="00B70043">
      <w:pPr>
        <w:pStyle w:val="TableofFigures"/>
        <w:tabs>
          <w:tab w:val="right" w:leader="dot" w:pos="9350"/>
        </w:tabs>
        <w:rPr>
          <w:rFonts w:asciiTheme="minorHAnsi" w:eastAsiaTheme="minorEastAsia" w:hAnsiTheme="minorHAnsi"/>
          <w:noProof/>
          <w:sz w:val="22"/>
          <w:lang w:bidi="ta-IN"/>
        </w:rPr>
      </w:pPr>
      <w:hyperlink w:anchor="_Toc524867788" w:history="1">
        <w:r w:rsidR="001526B4" w:rsidRPr="00F5643E">
          <w:rPr>
            <w:rStyle w:val="Hyperlink"/>
            <w:noProof/>
          </w:rPr>
          <w:t>Table 2.3 Item -to-Construct Correlations</w:t>
        </w:r>
        <w:r w:rsidR="001526B4">
          <w:rPr>
            <w:noProof/>
            <w:webHidden/>
          </w:rPr>
          <w:tab/>
        </w:r>
        <w:r w:rsidR="001526B4">
          <w:rPr>
            <w:noProof/>
            <w:webHidden/>
          </w:rPr>
          <w:fldChar w:fldCharType="begin"/>
        </w:r>
        <w:r w:rsidR="001526B4">
          <w:rPr>
            <w:noProof/>
            <w:webHidden/>
          </w:rPr>
          <w:instrText xml:space="preserve"> PAGEREF _Toc524867788 \h </w:instrText>
        </w:r>
        <w:r w:rsidR="001526B4">
          <w:rPr>
            <w:noProof/>
            <w:webHidden/>
          </w:rPr>
        </w:r>
        <w:r w:rsidR="001526B4">
          <w:rPr>
            <w:noProof/>
            <w:webHidden/>
          </w:rPr>
          <w:fldChar w:fldCharType="separate"/>
        </w:r>
        <w:r w:rsidR="00CD52C9">
          <w:rPr>
            <w:noProof/>
            <w:webHidden/>
          </w:rPr>
          <w:t>44</w:t>
        </w:r>
        <w:r w:rsidR="001526B4">
          <w:rPr>
            <w:noProof/>
            <w:webHidden/>
          </w:rPr>
          <w:fldChar w:fldCharType="end"/>
        </w:r>
      </w:hyperlink>
    </w:p>
    <w:p w14:paraId="27E2830D" w14:textId="474E462D" w:rsidR="001526B4" w:rsidRDefault="00B70043">
      <w:pPr>
        <w:pStyle w:val="TableofFigures"/>
        <w:tabs>
          <w:tab w:val="right" w:leader="dot" w:pos="9350"/>
        </w:tabs>
        <w:rPr>
          <w:rFonts w:asciiTheme="minorHAnsi" w:eastAsiaTheme="minorEastAsia" w:hAnsiTheme="minorHAnsi"/>
          <w:noProof/>
          <w:sz w:val="22"/>
          <w:lang w:bidi="ta-IN"/>
        </w:rPr>
      </w:pPr>
      <w:hyperlink w:anchor="_Toc524867789" w:history="1">
        <w:r w:rsidR="001526B4" w:rsidRPr="00F5643E">
          <w:rPr>
            <w:rStyle w:val="Hyperlink"/>
            <w:noProof/>
          </w:rPr>
          <w:t>Table 2.4 Measurement Model Validation</w:t>
        </w:r>
        <w:r w:rsidR="001526B4">
          <w:rPr>
            <w:noProof/>
            <w:webHidden/>
          </w:rPr>
          <w:tab/>
        </w:r>
        <w:r w:rsidR="001526B4">
          <w:rPr>
            <w:noProof/>
            <w:webHidden/>
          </w:rPr>
          <w:fldChar w:fldCharType="begin"/>
        </w:r>
        <w:r w:rsidR="001526B4">
          <w:rPr>
            <w:noProof/>
            <w:webHidden/>
          </w:rPr>
          <w:instrText xml:space="preserve"> PAGEREF _Toc524867789 \h </w:instrText>
        </w:r>
        <w:r w:rsidR="001526B4">
          <w:rPr>
            <w:noProof/>
            <w:webHidden/>
          </w:rPr>
        </w:r>
        <w:r w:rsidR="001526B4">
          <w:rPr>
            <w:noProof/>
            <w:webHidden/>
          </w:rPr>
          <w:fldChar w:fldCharType="separate"/>
        </w:r>
        <w:r w:rsidR="00CD52C9">
          <w:rPr>
            <w:noProof/>
            <w:webHidden/>
          </w:rPr>
          <w:t>45</w:t>
        </w:r>
        <w:r w:rsidR="001526B4">
          <w:rPr>
            <w:noProof/>
            <w:webHidden/>
          </w:rPr>
          <w:fldChar w:fldCharType="end"/>
        </w:r>
      </w:hyperlink>
    </w:p>
    <w:p w14:paraId="37CA52A1" w14:textId="5B9A1D73" w:rsidR="001526B4" w:rsidRDefault="00B70043">
      <w:pPr>
        <w:pStyle w:val="TableofFigures"/>
        <w:tabs>
          <w:tab w:val="right" w:leader="dot" w:pos="9350"/>
        </w:tabs>
        <w:rPr>
          <w:rFonts w:asciiTheme="minorHAnsi" w:eastAsiaTheme="minorEastAsia" w:hAnsiTheme="minorHAnsi"/>
          <w:noProof/>
          <w:sz w:val="22"/>
          <w:lang w:bidi="ta-IN"/>
        </w:rPr>
      </w:pPr>
      <w:hyperlink w:anchor="_Toc524867790" w:history="1">
        <w:r w:rsidR="001526B4" w:rsidRPr="00F5643E">
          <w:rPr>
            <w:rStyle w:val="Hyperlink"/>
            <w:noProof/>
          </w:rPr>
          <w:t>Table 2.5 List of Hypotheses</w:t>
        </w:r>
        <w:r w:rsidR="001526B4">
          <w:rPr>
            <w:noProof/>
            <w:webHidden/>
          </w:rPr>
          <w:tab/>
        </w:r>
        <w:r w:rsidR="001526B4">
          <w:rPr>
            <w:noProof/>
            <w:webHidden/>
          </w:rPr>
          <w:fldChar w:fldCharType="begin"/>
        </w:r>
        <w:r w:rsidR="001526B4">
          <w:rPr>
            <w:noProof/>
            <w:webHidden/>
          </w:rPr>
          <w:instrText xml:space="preserve"> PAGEREF _Toc524867790 \h </w:instrText>
        </w:r>
        <w:r w:rsidR="001526B4">
          <w:rPr>
            <w:noProof/>
            <w:webHidden/>
          </w:rPr>
        </w:r>
        <w:r w:rsidR="001526B4">
          <w:rPr>
            <w:noProof/>
            <w:webHidden/>
          </w:rPr>
          <w:fldChar w:fldCharType="separate"/>
        </w:r>
        <w:r w:rsidR="00CD52C9">
          <w:rPr>
            <w:noProof/>
            <w:webHidden/>
          </w:rPr>
          <w:t>47</w:t>
        </w:r>
        <w:r w:rsidR="001526B4">
          <w:rPr>
            <w:noProof/>
            <w:webHidden/>
          </w:rPr>
          <w:fldChar w:fldCharType="end"/>
        </w:r>
      </w:hyperlink>
    </w:p>
    <w:p w14:paraId="2F2A801A" w14:textId="77777777" w:rsidR="00AF73C9" w:rsidRDefault="00032066" w:rsidP="00032066">
      <w:pPr>
        <w:widowControl w:val="0"/>
        <w:spacing w:after="200" w:line="276" w:lineRule="auto"/>
        <w:rPr>
          <w:rFonts w:ascii="Times New Roman" w:hAnsi="Times New Roman" w:cs="Times New Roman"/>
          <w:b/>
          <w:bCs/>
        </w:rPr>
      </w:pPr>
      <w:r>
        <w:rPr>
          <w:rFonts w:ascii="Times New Roman" w:hAnsi="Times New Roman" w:cs="Times New Roman"/>
          <w:b/>
          <w:bCs/>
        </w:rPr>
        <w:fldChar w:fldCharType="end"/>
      </w:r>
    </w:p>
    <w:p w14:paraId="4BB89D43" w14:textId="0475DE32" w:rsidR="00032066" w:rsidRPr="00032066" w:rsidRDefault="00032066" w:rsidP="00032066">
      <w:pPr>
        <w:widowControl w:val="0"/>
        <w:spacing w:after="200" w:line="276" w:lineRule="auto"/>
        <w:rPr>
          <w:rFonts w:ascii="Times New Roman" w:hAnsi="Times New Roman" w:cs="Times New Roman"/>
          <w:u w:val="single"/>
        </w:rPr>
      </w:pPr>
      <w:r w:rsidRPr="00032066">
        <w:rPr>
          <w:rFonts w:ascii="Times New Roman" w:hAnsi="Times New Roman" w:cs="Times New Roman"/>
          <w:u w:val="single"/>
        </w:rPr>
        <w:t>Chapter 3</w:t>
      </w:r>
    </w:p>
    <w:p w14:paraId="030F3DA6" w14:textId="3337608A" w:rsidR="001526B4" w:rsidRDefault="00032066">
      <w:pPr>
        <w:pStyle w:val="TableofFigures"/>
        <w:tabs>
          <w:tab w:val="right" w:leader="dot" w:pos="9350"/>
        </w:tabs>
        <w:rPr>
          <w:rFonts w:asciiTheme="minorHAnsi" w:eastAsiaTheme="minorEastAsia" w:hAnsiTheme="minorHAnsi"/>
          <w:noProof/>
          <w:sz w:val="22"/>
          <w:lang w:bidi="ta-IN"/>
        </w:rPr>
      </w:pPr>
      <w:r>
        <w:rPr>
          <w:rFonts w:cs="Times New Roman"/>
          <w:b/>
          <w:bCs/>
        </w:rPr>
        <w:fldChar w:fldCharType="begin"/>
      </w:r>
      <w:r>
        <w:rPr>
          <w:rFonts w:cs="Times New Roman"/>
          <w:b/>
          <w:bCs/>
        </w:rPr>
        <w:instrText xml:space="preserve"> TOC \h \z \c "Table 3." </w:instrText>
      </w:r>
      <w:r>
        <w:rPr>
          <w:rFonts w:cs="Times New Roman"/>
          <w:b/>
          <w:bCs/>
        </w:rPr>
        <w:fldChar w:fldCharType="separate"/>
      </w:r>
      <w:hyperlink w:anchor="_Toc524867791" w:history="1">
        <w:r w:rsidR="001526B4" w:rsidRPr="006F60FC">
          <w:rPr>
            <w:rStyle w:val="Hyperlink"/>
            <w:noProof/>
          </w:rPr>
          <w:t>Table 3.1 Construct Reliability and AVE</w:t>
        </w:r>
        <w:r w:rsidR="001526B4">
          <w:rPr>
            <w:noProof/>
            <w:webHidden/>
          </w:rPr>
          <w:tab/>
        </w:r>
        <w:r w:rsidR="001526B4">
          <w:rPr>
            <w:noProof/>
            <w:webHidden/>
          </w:rPr>
          <w:fldChar w:fldCharType="begin"/>
        </w:r>
        <w:r w:rsidR="001526B4">
          <w:rPr>
            <w:noProof/>
            <w:webHidden/>
          </w:rPr>
          <w:instrText xml:space="preserve"> PAGEREF _Toc524867791 \h </w:instrText>
        </w:r>
        <w:r w:rsidR="001526B4">
          <w:rPr>
            <w:noProof/>
            <w:webHidden/>
          </w:rPr>
        </w:r>
        <w:r w:rsidR="001526B4">
          <w:rPr>
            <w:noProof/>
            <w:webHidden/>
          </w:rPr>
          <w:fldChar w:fldCharType="separate"/>
        </w:r>
        <w:r w:rsidR="00CD52C9">
          <w:rPr>
            <w:noProof/>
            <w:webHidden/>
          </w:rPr>
          <w:t>100</w:t>
        </w:r>
        <w:r w:rsidR="001526B4">
          <w:rPr>
            <w:noProof/>
            <w:webHidden/>
          </w:rPr>
          <w:fldChar w:fldCharType="end"/>
        </w:r>
      </w:hyperlink>
    </w:p>
    <w:p w14:paraId="7ABCB848" w14:textId="6E7F5A8F" w:rsidR="001526B4" w:rsidRDefault="00B70043">
      <w:pPr>
        <w:pStyle w:val="TableofFigures"/>
        <w:tabs>
          <w:tab w:val="right" w:leader="dot" w:pos="9350"/>
        </w:tabs>
        <w:rPr>
          <w:rFonts w:asciiTheme="minorHAnsi" w:eastAsiaTheme="minorEastAsia" w:hAnsiTheme="minorHAnsi"/>
          <w:noProof/>
          <w:sz w:val="22"/>
          <w:lang w:bidi="ta-IN"/>
        </w:rPr>
      </w:pPr>
      <w:hyperlink w:anchor="_Toc524867792" w:history="1">
        <w:r w:rsidR="001526B4" w:rsidRPr="006F60FC">
          <w:rPr>
            <w:rStyle w:val="Hyperlink"/>
            <w:noProof/>
          </w:rPr>
          <w:t>Table 3.2 Outer Model Loadings with T-statistics</w:t>
        </w:r>
        <w:r w:rsidR="001526B4">
          <w:rPr>
            <w:noProof/>
            <w:webHidden/>
          </w:rPr>
          <w:tab/>
        </w:r>
        <w:r w:rsidR="001526B4">
          <w:rPr>
            <w:noProof/>
            <w:webHidden/>
          </w:rPr>
          <w:fldChar w:fldCharType="begin"/>
        </w:r>
        <w:r w:rsidR="001526B4">
          <w:rPr>
            <w:noProof/>
            <w:webHidden/>
          </w:rPr>
          <w:instrText xml:space="preserve"> PAGEREF _Toc524867792 \h </w:instrText>
        </w:r>
        <w:r w:rsidR="001526B4">
          <w:rPr>
            <w:noProof/>
            <w:webHidden/>
          </w:rPr>
        </w:r>
        <w:r w:rsidR="001526B4">
          <w:rPr>
            <w:noProof/>
            <w:webHidden/>
          </w:rPr>
          <w:fldChar w:fldCharType="separate"/>
        </w:r>
        <w:r w:rsidR="00CD52C9">
          <w:rPr>
            <w:noProof/>
            <w:webHidden/>
          </w:rPr>
          <w:t>101</w:t>
        </w:r>
        <w:r w:rsidR="001526B4">
          <w:rPr>
            <w:noProof/>
            <w:webHidden/>
          </w:rPr>
          <w:fldChar w:fldCharType="end"/>
        </w:r>
      </w:hyperlink>
    </w:p>
    <w:p w14:paraId="34F69E17" w14:textId="26C20448" w:rsidR="001526B4" w:rsidRDefault="00B70043">
      <w:pPr>
        <w:pStyle w:val="TableofFigures"/>
        <w:tabs>
          <w:tab w:val="right" w:leader="dot" w:pos="9350"/>
        </w:tabs>
        <w:rPr>
          <w:rFonts w:asciiTheme="minorHAnsi" w:eastAsiaTheme="minorEastAsia" w:hAnsiTheme="minorHAnsi"/>
          <w:noProof/>
          <w:sz w:val="22"/>
          <w:lang w:bidi="ta-IN"/>
        </w:rPr>
      </w:pPr>
      <w:hyperlink w:anchor="_Toc524867793" w:history="1">
        <w:r w:rsidR="001526B4" w:rsidRPr="006F60FC">
          <w:rPr>
            <w:rStyle w:val="Hyperlink"/>
            <w:noProof/>
          </w:rPr>
          <w:t>Table 3.3 Item–to-Construct Correlations</w:t>
        </w:r>
        <w:r w:rsidR="001526B4">
          <w:rPr>
            <w:noProof/>
            <w:webHidden/>
          </w:rPr>
          <w:tab/>
        </w:r>
        <w:r w:rsidR="001526B4">
          <w:rPr>
            <w:noProof/>
            <w:webHidden/>
          </w:rPr>
          <w:fldChar w:fldCharType="begin"/>
        </w:r>
        <w:r w:rsidR="001526B4">
          <w:rPr>
            <w:noProof/>
            <w:webHidden/>
          </w:rPr>
          <w:instrText xml:space="preserve"> PAGEREF _Toc524867793 \h </w:instrText>
        </w:r>
        <w:r w:rsidR="001526B4">
          <w:rPr>
            <w:noProof/>
            <w:webHidden/>
          </w:rPr>
        </w:r>
        <w:r w:rsidR="001526B4">
          <w:rPr>
            <w:noProof/>
            <w:webHidden/>
          </w:rPr>
          <w:fldChar w:fldCharType="separate"/>
        </w:r>
        <w:r w:rsidR="00CD52C9">
          <w:rPr>
            <w:noProof/>
            <w:webHidden/>
          </w:rPr>
          <w:t>102</w:t>
        </w:r>
        <w:r w:rsidR="001526B4">
          <w:rPr>
            <w:noProof/>
            <w:webHidden/>
          </w:rPr>
          <w:fldChar w:fldCharType="end"/>
        </w:r>
      </w:hyperlink>
    </w:p>
    <w:p w14:paraId="741BB364" w14:textId="7C2AFA05" w:rsidR="001526B4" w:rsidRDefault="00B70043">
      <w:pPr>
        <w:pStyle w:val="TableofFigures"/>
        <w:tabs>
          <w:tab w:val="right" w:leader="dot" w:pos="9350"/>
        </w:tabs>
        <w:rPr>
          <w:rFonts w:asciiTheme="minorHAnsi" w:eastAsiaTheme="minorEastAsia" w:hAnsiTheme="minorHAnsi"/>
          <w:noProof/>
          <w:sz w:val="22"/>
          <w:lang w:bidi="ta-IN"/>
        </w:rPr>
      </w:pPr>
      <w:hyperlink w:anchor="_Toc524867794" w:history="1">
        <w:r w:rsidR="001526B4" w:rsidRPr="006F60FC">
          <w:rPr>
            <w:rStyle w:val="Hyperlink"/>
            <w:noProof/>
          </w:rPr>
          <w:t>Table 3.4 Measurement Model Validation</w:t>
        </w:r>
        <w:r w:rsidR="001526B4">
          <w:rPr>
            <w:noProof/>
            <w:webHidden/>
          </w:rPr>
          <w:tab/>
        </w:r>
        <w:r w:rsidR="001526B4">
          <w:rPr>
            <w:noProof/>
            <w:webHidden/>
          </w:rPr>
          <w:fldChar w:fldCharType="begin"/>
        </w:r>
        <w:r w:rsidR="001526B4">
          <w:rPr>
            <w:noProof/>
            <w:webHidden/>
          </w:rPr>
          <w:instrText xml:space="preserve"> PAGEREF _Toc524867794 \h </w:instrText>
        </w:r>
        <w:r w:rsidR="001526B4">
          <w:rPr>
            <w:noProof/>
            <w:webHidden/>
          </w:rPr>
        </w:r>
        <w:r w:rsidR="001526B4">
          <w:rPr>
            <w:noProof/>
            <w:webHidden/>
          </w:rPr>
          <w:fldChar w:fldCharType="separate"/>
        </w:r>
        <w:r w:rsidR="00CD52C9">
          <w:rPr>
            <w:noProof/>
            <w:webHidden/>
          </w:rPr>
          <w:t>103</w:t>
        </w:r>
        <w:r w:rsidR="001526B4">
          <w:rPr>
            <w:noProof/>
            <w:webHidden/>
          </w:rPr>
          <w:fldChar w:fldCharType="end"/>
        </w:r>
      </w:hyperlink>
    </w:p>
    <w:p w14:paraId="65BDF7C4" w14:textId="17C6970B" w:rsidR="001526B4" w:rsidRDefault="00B70043">
      <w:pPr>
        <w:pStyle w:val="TableofFigures"/>
        <w:tabs>
          <w:tab w:val="right" w:leader="dot" w:pos="9350"/>
        </w:tabs>
        <w:rPr>
          <w:rFonts w:asciiTheme="minorHAnsi" w:eastAsiaTheme="minorEastAsia" w:hAnsiTheme="minorHAnsi"/>
          <w:noProof/>
          <w:sz w:val="22"/>
          <w:lang w:bidi="ta-IN"/>
        </w:rPr>
      </w:pPr>
      <w:hyperlink w:anchor="_Toc524867795" w:history="1">
        <w:r w:rsidR="001526B4" w:rsidRPr="006F60FC">
          <w:rPr>
            <w:rStyle w:val="Hyperlink"/>
            <w:noProof/>
          </w:rPr>
          <w:t>Table 3.5 List of Hypotheses</w:t>
        </w:r>
        <w:r w:rsidR="001526B4">
          <w:rPr>
            <w:noProof/>
            <w:webHidden/>
          </w:rPr>
          <w:tab/>
        </w:r>
        <w:r w:rsidR="001526B4">
          <w:rPr>
            <w:noProof/>
            <w:webHidden/>
          </w:rPr>
          <w:fldChar w:fldCharType="begin"/>
        </w:r>
        <w:r w:rsidR="001526B4">
          <w:rPr>
            <w:noProof/>
            <w:webHidden/>
          </w:rPr>
          <w:instrText xml:space="preserve"> PAGEREF _Toc524867795 \h </w:instrText>
        </w:r>
        <w:r w:rsidR="001526B4">
          <w:rPr>
            <w:noProof/>
            <w:webHidden/>
          </w:rPr>
        </w:r>
        <w:r w:rsidR="001526B4">
          <w:rPr>
            <w:noProof/>
            <w:webHidden/>
          </w:rPr>
          <w:fldChar w:fldCharType="separate"/>
        </w:r>
        <w:r w:rsidR="00CD52C9">
          <w:rPr>
            <w:noProof/>
            <w:webHidden/>
          </w:rPr>
          <w:t>104</w:t>
        </w:r>
        <w:r w:rsidR="001526B4">
          <w:rPr>
            <w:noProof/>
            <w:webHidden/>
          </w:rPr>
          <w:fldChar w:fldCharType="end"/>
        </w:r>
      </w:hyperlink>
    </w:p>
    <w:p w14:paraId="2F59C2CC" w14:textId="77777777" w:rsidR="00032066" w:rsidRPr="007C3FB4" w:rsidRDefault="00032066" w:rsidP="00032066">
      <w:pPr>
        <w:widowControl w:val="0"/>
        <w:spacing w:after="200" w:line="276" w:lineRule="auto"/>
        <w:rPr>
          <w:rFonts w:ascii="Times New Roman" w:hAnsi="Times New Roman" w:cs="Times New Roman"/>
          <w:b/>
          <w:bCs/>
        </w:rPr>
      </w:pPr>
      <w:r>
        <w:rPr>
          <w:rFonts w:ascii="Times New Roman" w:hAnsi="Times New Roman" w:cs="Times New Roman"/>
          <w:b/>
          <w:bCs/>
        </w:rPr>
        <w:fldChar w:fldCharType="end"/>
      </w:r>
    </w:p>
    <w:p w14:paraId="5B37B459" w14:textId="7D8908D6" w:rsidR="00B54CFB" w:rsidRPr="007C3FB4" w:rsidRDefault="00B54CFB" w:rsidP="00576A78">
      <w:pPr>
        <w:widowControl w:val="0"/>
        <w:spacing w:after="200" w:line="276" w:lineRule="auto"/>
        <w:rPr>
          <w:rFonts w:ascii="Times New Roman" w:eastAsiaTheme="majorEastAsia" w:hAnsi="Times New Roman" w:cs="Times New Roman"/>
          <w:b/>
          <w:bCs/>
          <w:szCs w:val="32"/>
        </w:rPr>
      </w:pPr>
      <w:r w:rsidRPr="007C3FB4">
        <w:rPr>
          <w:rFonts w:ascii="Times New Roman" w:hAnsi="Times New Roman" w:cs="Times New Roman"/>
          <w:b/>
          <w:bCs/>
        </w:rPr>
        <w:br w:type="page"/>
      </w:r>
    </w:p>
    <w:p w14:paraId="24FE5763" w14:textId="47D47888" w:rsidR="002719B1" w:rsidRDefault="002719B1" w:rsidP="002719B1">
      <w:pPr>
        <w:spacing w:after="200" w:line="276" w:lineRule="auto"/>
        <w:jc w:val="center"/>
        <w:rPr>
          <w:rFonts w:ascii="Times New Roman" w:hAnsi="Times New Roman" w:cs="Times New Roman"/>
          <w:b/>
          <w:sz w:val="24"/>
          <w:szCs w:val="24"/>
        </w:rPr>
      </w:pPr>
      <w:r w:rsidRPr="002719B1">
        <w:rPr>
          <w:rFonts w:ascii="Times New Roman" w:hAnsi="Times New Roman" w:cs="Times New Roman"/>
          <w:b/>
          <w:sz w:val="24"/>
          <w:szCs w:val="24"/>
        </w:rPr>
        <w:lastRenderedPageBreak/>
        <w:t>List of Figures</w:t>
      </w:r>
    </w:p>
    <w:p w14:paraId="611701D0" w14:textId="77777777" w:rsidR="00C05743" w:rsidRDefault="00C05743" w:rsidP="00C94156">
      <w:pPr>
        <w:spacing w:after="200" w:line="276" w:lineRule="auto"/>
        <w:rPr>
          <w:rFonts w:ascii="Times New Roman" w:hAnsi="Times New Roman" w:cs="Times New Roman"/>
          <w:bCs/>
          <w:sz w:val="24"/>
          <w:szCs w:val="24"/>
          <w:u w:val="single"/>
        </w:rPr>
      </w:pPr>
    </w:p>
    <w:p w14:paraId="43AE37AE" w14:textId="0CDE9437" w:rsidR="00C94156" w:rsidRPr="00C94156" w:rsidRDefault="00C94156" w:rsidP="00C94156">
      <w:pPr>
        <w:spacing w:after="200" w:line="276"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Chapter 1: </w:t>
      </w:r>
      <w:r w:rsidRPr="00C94156">
        <w:rPr>
          <w:rFonts w:ascii="Times New Roman" w:hAnsi="Times New Roman" w:cs="Times New Roman"/>
          <w:bCs/>
          <w:sz w:val="24"/>
          <w:szCs w:val="24"/>
          <w:u w:val="single"/>
        </w:rPr>
        <w:t>Introduction</w:t>
      </w:r>
    </w:p>
    <w:p w14:paraId="07E6FE16" w14:textId="7A6699E1" w:rsidR="00C94156" w:rsidRDefault="00C94156">
      <w:pPr>
        <w:pStyle w:val="TableofFigures"/>
        <w:tabs>
          <w:tab w:val="right" w:leader="dot" w:pos="9350"/>
        </w:tabs>
        <w:rPr>
          <w:rFonts w:asciiTheme="minorHAnsi" w:eastAsiaTheme="minorEastAsia" w:hAnsiTheme="minorHAnsi"/>
          <w:noProof/>
          <w:sz w:val="22"/>
          <w:lang w:bidi="ta-IN"/>
        </w:rPr>
      </w:pPr>
      <w:r>
        <w:rPr>
          <w:rFonts w:eastAsiaTheme="majorEastAsia" w:cs="Times New Roman"/>
          <w:b/>
          <w:sz w:val="28"/>
          <w:szCs w:val="36"/>
        </w:rPr>
        <w:fldChar w:fldCharType="begin"/>
      </w:r>
      <w:r>
        <w:rPr>
          <w:rFonts w:eastAsiaTheme="majorEastAsia" w:cs="Times New Roman"/>
          <w:b/>
          <w:sz w:val="28"/>
          <w:szCs w:val="36"/>
        </w:rPr>
        <w:instrText xml:space="preserve"> TOC \h \z \c "Figure" </w:instrText>
      </w:r>
      <w:r>
        <w:rPr>
          <w:rFonts w:eastAsiaTheme="majorEastAsia" w:cs="Times New Roman"/>
          <w:b/>
          <w:sz w:val="28"/>
          <w:szCs w:val="36"/>
        </w:rPr>
        <w:fldChar w:fldCharType="separate"/>
      </w:r>
      <w:hyperlink w:anchor="_Toc524864353" w:history="1">
        <w:r w:rsidRPr="00F71937">
          <w:rPr>
            <w:rStyle w:val="Hyperlink"/>
            <w:noProof/>
          </w:rPr>
          <w:t>Figure 1 An Empirical Examination of Startup Success - Two Essays</w:t>
        </w:r>
        <w:r>
          <w:rPr>
            <w:noProof/>
            <w:webHidden/>
          </w:rPr>
          <w:tab/>
        </w:r>
        <w:r>
          <w:rPr>
            <w:noProof/>
            <w:webHidden/>
          </w:rPr>
          <w:fldChar w:fldCharType="begin"/>
        </w:r>
        <w:r>
          <w:rPr>
            <w:noProof/>
            <w:webHidden/>
          </w:rPr>
          <w:instrText xml:space="preserve"> PAGEREF _Toc524864353 \h </w:instrText>
        </w:r>
        <w:r>
          <w:rPr>
            <w:noProof/>
            <w:webHidden/>
          </w:rPr>
        </w:r>
        <w:r>
          <w:rPr>
            <w:noProof/>
            <w:webHidden/>
          </w:rPr>
          <w:fldChar w:fldCharType="separate"/>
        </w:r>
        <w:r w:rsidR="00CD52C9">
          <w:rPr>
            <w:noProof/>
            <w:webHidden/>
          </w:rPr>
          <w:t>8</w:t>
        </w:r>
        <w:r>
          <w:rPr>
            <w:noProof/>
            <w:webHidden/>
          </w:rPr>
          <w:fldChar w:fldCharType="end"/>
        </w:r>
      </w:hyperlink>
    </w:p>
    <w:p w14:paraId="10FF3B34" w14:textId="77777777" w:rsidR="00C05743" w:rsidRDefault="00C94156">
      <w:pPr>
        <w:spacing w:after="200" w:line="276" w:lineRule="auto"/>
        <w:rPr>
          <w:rFonts w:ascii="Times New Roman" w:eastAsiaTheme="majorEastAsia" w:hAnsi="Times New Roman" w:cs="Times New Roman"/>
          <w:b/>
          <w:sz w:val="28"/>
          <w:szCs w:val="36"/>
        </w:rPr>
      </w:pPr>
      <w:r>
        <w:rPr>
          <w:rFonts w:ascii="Times New Roman" w:eastAsiaTheme="majorEastAsia" w:hAnsi="Times New Roman" w:cs="Times New Roman"/>
          <w:b/>
          <w:sz w:val="28"/>
          <w:szCs w:val="36"/>
        </w:rPr>
        <w:fldChar w:fldCharType="end"/>
      </w:r>
    </w:p>
    <w:p w14:paraId="590062A2" w14:textId="77777777" w:rsidR="001526B4" w:rsidRDefault="00C87B47">
      <w:pPr>
        <w:spacing w:after="200" w:line="276" w:lineRule="auto"/>
        <w:rPr>
          <w:noProof/>
        </w:rPr>
      </w:pPr>
      <w:r w:rsidRPr="00C87B47">
        <w:rPr>
          <w:rFonts w:ascii="Times New Roman" w:hAnsi="Times New Roman" w:cs="Times New Roman"/>
          <w:bCs/>
          <w:sz w:val="24"/>
          <w:szCs w:val="24"/>
          <w:u w:val="single"/>
        </w:rPr>
        <w:t>Chapter 2</w:t>
      </w:r>
      <w:r w:rsidR="002719B1" w:rsidRPr="00C87B47">
        <w:rPr>
          <w:rFonts w:ascii="Times New Roman" w:hAnsi="Times New Roman" w:cs="Times New Roman"/>
          <w:bCs/>
          <w:sz w:val="24"/>
          <w:szCs w:val="24"/>
          <w:u w:val="single"/>
        </w:rPr>
        <w:fldChar w:fldCharType="begin"/>
      </w:r>
      <w:r w:rsidR="002719B1" w:rsidRPr="00C87B47">
        <w:rPr>
          <w:rFonts w:ascii="Times New Roman" w:hAnsi="Times New Roman" w:cs="Times New Roman"/>
          <w:bCs/>
          <w:sz w:val="24"/>
          <w:szCs w:val="24"/>
          <w:u w:val="single"/>
        </w:rPr>
        <w:instrText xml:space="preserve"> TOC \h \z \c "Figure 2." </w:instrText>
      </w:r>
      <w:r w:rsidR="002719B1" w:rsidRPr="00C87B47">
        <w:rPr>
          <w:rFonts w:ascii="Times New Roman" w:hAnsi="Times New Roman" w:cs="Times New Roman"/>
          <w:bCs/>
          <w:sz w:val="24"/>
          <w:szCs w:val="24"/>
          <w:u w:val="single"/>
        </w:rPr>
        <w:fldChar w:fldCharType="separate"/>
      </w:r>
    </w:p>
    <w:p w14:paraId="7ED4CEB1" w14:textId="69413D9B" w:rsidR="001526B4" w:rsidRDefault="00B70043">
      <w:pPr>
        <w:pStyle w:val="TableofFigures"/>
        <w:tabs>
          <w:tab w:val="right" w:leader="dot" w:pos="9350"/>
        </w:tabs>
        <w:rPr>
          <w:rFonts w:asciiTheme="minorHAnsi" w:eastAsiaTheme="minorEastAsia" w:hAnsiTheme="minorHAnsi"/>
          <w:noProof/>
          <w:sz w:val="22"/>
          <w:lang w:bidi="ta-IN"/>
        </w:rPr>
      </w:pPr>
      <w:hyperlink w:anchor="_Toc524867796" w:history="1">
        <w:r w:rsidR="001526B4" w:rsidRPr="00F0083C">
          <w:rPr>
            <w:rStyle w:val="Hyperlink"/>
            <w:noProof/>
          </w:rPr>
          <w:t>Figure 2.1 Research Model and Hypotheses</w:t>
        </w:r>
        <w:r w:rsidR="001526B4">
          <w:rPr>
            <w:noProof/>
            <w:webHidden/>
          </w:rPr>
          <w:tab/>
        </w:r>
        <w:r w:rsidR="001526B4">
          <w:rPr>
            <w:noProof/>
            <w:webHidden/>
          </w:rPr>
          <w:fldChar w:fldCharType="begin"/>
        </w:r>
        <w:r w:rsidR="001526B4">
          <w:rPr>
            <w:noProof/>
            <w:webHidden/>
          </w:rPr>
          <w:instrText xml:space="preserve"> PAGEREF _Toc524867796 \h </w:instrText>
        </w:r>
        <w:r w:rsidR="001526B4">
          <w:rPr>
            <w:noProof/>
            <w:webHidden/>
          </w:rPr>
        </w:r>
        <w:r w:rsidR="001526B4">
          <w:rPr>
            <w:noProof/>
            <w:webHidden/>
          </w:rPr>
          <w:fldChar w:fldCharType="separate"/>
        </w:r>
        <w:r w:rsidR="00CD52C9">
          <w:rPr>
            <w:noProof/>
            <w:webHidden/>
          </w:rPr>
          <w:t>25</w:t>
        </w:r>
        <w:r w:rsidR="001526B4">
          <w:rPr>
            <w:noProof/>
            <w:webHidden/>
          </w:rPr>
          <w:fldChar w:fldCharType="end"/>
        </w:r>
      </w:hyperlink>
    </w:p>
    <w:p w14:paraId="450A6771" w14:textId="2644AB80" w:rsidR="001526B4" w:rsidRDefault="00B70043">
      <w:pPr>
        <w:pStyle w:val="TableofFigures"/>
        <w:tabs>
          <w:tab w:val="right" w:leader="dot" w:pos="9350"/>
        </w:tabs>
        <w:rPr>
          <w:rFonts w:asciiTheme="minorHAnsi" w:eastAsiaTheme="minorEastAsia" w:hAnsiTheme="minorHAnsi"/>
          <w:noProof/>
          <w:sz w:val="22"/>
          <w:lang w:bidi="ta-IN"/>
        </w:rPr>
      </w:pPr>
      <w:hyperlink w:anchor="_Toc524867797" w:history="1">
        <w:r w:rsidR="001526B4" w:rsidRPr="00F0083C">
          <w:rPr>
            <w:rStyle w:val="Hyperlink"/>
            <w:noProof/>
          </w:rPr>
          <w:t>Figure 2.2 Structural Model – Relational Embeddedness</w:t>
        </w:r>
        <w:r w:rsidR="001526B4">
          <w:rPr>
            <w:noProof/>
            <w:webHidden/>
          </w:rPr>
          <w:tab/>
        </w:r>
        <w:r w:rsidR="001526B4">
          <w:rPr>
            <w:noProof/>
            <w:webHidden/>
          </w:rPr>
          <w:fldChar w:fldCharType="begin"/>
        </w:r>
        <w:r w:rsidR="001526B4">
          <w:rPr>
            <w:noProof/>
            <w:webHidden/>
          </w:rPr>
          <w:instrText xml:space="preserve"> PAGEREF _Toc524867797 \h </w:instrText>
        </w:r>
        <w:r w:rsidR="001526B4">
          <w:rPr>
            <w:noProof/>
            <w:webHidden/>
          </w:rPr>
        </w:r>
        <w:r w:rsidR="001526B4">
          <w:rPr>
            <w:noProof/>
            <w:webHidden/>
          </w:rPr>
          <w:fldChar w:fldCharType="separate"/>
        </w:r>
        <w:r w:rsidR="00CD52C9">
          <w:rPr>
            <w:noProof/>
            <w:webHidden/>
          </w:rPr>
          <w:t>46</w:t>
        </w:r>
        <w:r w:rsidR="001526B4">
          <w:rPr>
            <w:noProof/>
            <w:webHidden/>
          </w:rPr>
          <w:fldChar w:fldCharType="end"/>
        </w:r>
      </w:hyperlink>
    </w:p>
    <w:p w14:paraId="508AEE28" w14:textId="77777777" w:rsidR="00C87B47" w:rsidRDefault="002719B1">
      <w:pPr>
        <w:spacing w:after="200" w:line="276" w:lineRule="auto"/>
        <w:rPr>
          <w:rFonts w:cs="Times New Roman"/>
          <w:bCs/>
        </w:rPr>
      </w:pPr>
      <w:r w:rsidRPr="00C87B47">
        <w:rPr>
          <w:rFonts w:ascii="Times New Roman" w:hAnsi="Times New Roman" w:cs="Times New Roman"/>
          <w:bCs/>
        </w:rPr>
        <w:fldChar w:fldCharType="end"/>
      </w:r>
    </w:p>
    <w:p w14:paraId="69DAF1EA" w14:textId="77777777" w:rsidR="001526B4" w:rsidRDefault="00C87B47">
      <w:pPr>
        <w:spacing w:after="200" w:line="276" w:lineRule="auto"/>
        <w:rPr>
          <w:noProof/>
        </w:rPr>
      </w:pPr>
      <w:r w:rsidRPr="00C87B47">
        <w:rPr>
          <w:rFonts w:ascii="Times New Roman" w:hAnsi="Times New Roman" w:cs="Times New Roman"/>
          <w:bCs/>
          <w:sz w:val="24"/>
          <w:szCs w:val="24"/>
          <w:u w:val="single"/>
        </w:rPr>
        <w:t>Chapter 3</w:t>
      </w:r>
      <w:r w:rsidR="002719B1" w:rsidRPr="00C87B47">
        <w:rPr>
          <w:rFonts w:ascii="Times New Roman" w:hAnsi="Times New Roman" w:cs="Times New Roman"/>
          <w:bCs/>
          <w:sz w:val="24"/>
          <w:szCs w:val="24"/>
          <w:u w:val="single"/>
        </w:rPr>
        <w:fldChar w:fldCharType="begin"/>
      </w:r>
      <w:r w:rsidR="002719B1" w:rsidRPr="00C87B47">
        <w:rPr>
          <w:rFonts w:ascii="Times New Roman" w:hAnsi="Times New Roman" w:cs="Times New Roman"/>
          <w:bCs/>
          <w:sz w:val="24"/>
          <w:szCs w:val="24"/>
          <w:u w:val="single"/>
        </w:rPr>
        <w:instrText xml:space="preserve"> TOC \h \z \c "Figure 3." </w:instrText>
      </w:r>
      <w:r w:rsidR="002719B1" w:rsidRPr="00C87B47">
        <w:rPr>
          <w:rFonts w:ascii="Times New Roman" w:hAnsi="Times New Roman" w:cs="Times New Roman"/>
          <w:bCs/>
          <w:sz w:val="24"/>
          <w:szCs w:val="24"/>
          <w:u w:val="single"/>
        </w:rPr>
        <w:fldChar w:fldCharType="separate"/>
      </w:r>
    </w:p>
    <w:p w14:paraId="0F7F84F6" w14:textId="389D32F9" w:rsidR="001526B4" w:rsidRDefault="00B70043">
      <w:pPr>
        <w:pStyle w:val="TableofFigures"/>
        <w:tabs>
          <w:tab w:val="right" w:leader="dot" w:pos="9350"/>
        </w:tabs>
        <w:rPr>
          <w:rFonts w:asciiTheme="minorHAnsi" w:eastAsiaTheme="minorEastAsia" w:hAnsiTheme="minorHAnsi"/>
          <w:noProof/>
          <w:sz w:val="22"/>
          <w:lang w:bidi="ta-IN"/>
        </w:rPr>
      </w:pPr>
      <w:hyperlink w:anchor="_Toc524867798" w:history="1">
        <w:r w:rsidR="001526B4" w:rsidRPr="00C45CA8">
          <w:rPr>
            <w:rStyle w:val="Hyperlink"/>
            <w:noProof/>
          </w:rPr>
          <w:t>Figure 3.1 Research Model and Hypotheses</w:t>
        </w:r>
        <w:r w:rsidR="001526B4">
          <w:rPr>
            <w:noProof/>
            <w:webHidden/>
          </w:rPr>
          <w:tab/>
        </w:r>
        <w:r w:rsidR="001526B4">
          <w:rPr>
            <w:noProof/>
            <w:webHidden/>
          </w:rPr>
          <w:fldChar w:fldCharType="begin"/>
        </w:r>
        <w:r w:rsidR="001526B4">
          <w:rPr>
            <w:noProof/>
            <w:webHidden/>
          </w:rPr>
          <w:instrText xml:space="preserve"> PAGEREF _Toc524867798 \h </w:instrText>
        </w:r>
        <w:r w:rsidR="001526B4">
          <w:rPr>
            <w:noProof/>
            <w:webHidden/>
          </w:rPr>
        </w:r>
        <w:r w:rsidR="001526B4">
          <w:rPr>
            <w:noProof/>
            <w:webHidden/>
          </w:rPr>
          <w:fldChar w:fldCharType="separate"/>
        </w:r>
        <w:r w:rsidR="00CD52C9">
          <w:rPr>
            <w:noProof/>
            <w:webHidden/>
          </w:rPr>
          <w:t>85</w:t>
        </w:r>
        <w:r w:rsidR="001526B4">
          <w:rPr>
            <w:noProof/>
            <w:webHidden/>
          </w:rPr>
          <w:fldChar w:fldCharType="end"/>
        </w:r>
      </w:hyperlink>
    </w:p>
    <w:p w14:paraId="2A1C9AE0" w14:textId="01B95A38" w:rsidR="001526B4" w:rsidRDefault="00B70043">
      <w:pPr>
        <w:pStyle w:val="TableofFigures"/>
        <w:tabs>
          <w:tab w:val="right" w:leader="dot" w:pos="9350"/>
        </w:tabs>
        <w:rPr>
          <w:rFonts w:asciiTheme="minorHAnsi" w:eastAsiaTheme="minorEastAsia" w:hAnsiTheme="minorHAnsi"/>
          <w:noProof/>
          <w:sz w:val="22"/>
          <w:lang w:bidi="ta-IN"/>
        </w:rPr>
      </w:pPr>
      <w:hyperlink w:anchor="_Toc524867799" w:history="1">
        <w:r w:rsidR="001526B4" w:rsidRPr="00C45CA8">
          <w:rPr>
            <w:rStyle w:val="Hyperlink"/>
            <w:noProof/>
          </w:rPr>
          <w:t>Figure 3.2 Antecedents and consequences of Technology Ambidexterity</w:t>
        </w:r>
        <w:r w:rsidR="001526B4">
          <w:rPr>
            <w:noProof/>
            <w:webHidden/>
          </w:rPr>
          <w:tab/>
        </w:r>
        <w:r w:rsidR="001526B4">
          <w:rPr>
            <w:noProof/>
            <w:webHidden/>
          </w:rPr>
          <w:fldChar w:fldCharType="begin"/>
        </w:r>
        <w:r w:rsidR="001526B4">
          <w:rPr>
            <w:noProof/>
            <w:webHidden/>
          </w:rPr>
          <w:instrText xml:space="preserve"> PAGEREF _Toc524867799 \h </w:instrText>
        </w:r>
        <w:r w:rsidR="001526B4">
          <w:rPr>
            <w:noProof/>
            <w:webHidden/>
          </w:rPr>
        </w:r>
        <w:r w:rsidR="001526B4">
          <w:rPr>
            <w:noProof/>
            <w:webHidden/>
          </w:rPr>
          <w:fldChar w:fldCharType="separate"/>
        </w:r>
        <w:r w:rsidR="00CD52C9">
          <w:rPr>
            <w:noProof/>
            <w:webHidden/>
          </w:rPr>
          <w:t>104</w:t>
        </w:r>
        <w:r w:rsidR="001526B4">
          <w:rPr>
            <w:noProof/>
            <w:webHidden/>
          </w:rPr>
          <w:fldChar w:fldCharType="end"/>
        </w:r>
      </w:hyperlink>
    </w:p>
    <w:p w14:paraId="2CDC8603" w14:textId="77777777" w:rsidR="002719B1" w:rsidRDefault="002719B1">
      <w:pPr>
        <w:spacing w:after="200" w:line="276" w:lineRule="auto"/>
        <w:rPr>
          <w:rFonts w:ascii="Times New Roman" w:eastAsiaTheme="majorEastAsia" w:hAnsi="Times New Roman" w:cs="Times New Roman"/>
          <w:b/>
          <w:bCs/>
          <w:sz w:val="24"/>
          <w:szCs w:val="32"/>
        </w:rPr>
      </w:pPr>
      <w:r w:rsidRPr="00C87B47">
        <w:rPr>
          <w:rFonts w:ascii="Times New Roman" w:hAnsi="Times New Roman" w:cs="Times New Roman"/>
          <w:bCs/>
          <w:sz w:val="24"/>
          <w:szCs w:val="24"/>
        </w:rPr>
        <w:fldChar w:fldCharType="end"/>
      </w:r>
    </w:p>
    <w:p w14:paraId="5A630D29" w14:textId="77777777" w:rsidR="00C87B47" w:rsidRDefault="00C87B47">
      <w:pPr>
        <w:spacing w:after="200" w:line="276" w:lineRule="auto"/>
        <w:rPr>
          <w:rFonts w:ascii="Times New Roman" w:eastAsiaTheme="majorEastAsia" w:hAnsi="Times New Roman" w:cs="Times New Roman"/>
          <w:b/>
          <w:bCs/>
          <w:sz w:val="24"/>
          <w:szCs w:val="32"/>
        </w:rPr>
      </w:pPr>
      <w:r>
        <w:rPr>
          <w:rFonts w:cs="Times New Roman"/>
          <w:bCs/>
        </w:rPr>
        <w:br w:type="page"/>
      </w:r>
    </w:p>
    <w:p w14:paraId="030EA6FB" w14:textId="6AB91B8E" w:rsidR="001E1669" w:rsidRPr="007C3FB4" w:rsidRDefault="004F6852" w:rsidP="00576A78">
      <w:pPr>
        <w:pStyle w:val="Heading1"/>
        <w:widowControl w:val="0"/>
        <w:jc w:val="center"/>
        <w:rPr>
          <w:rFonts w:cs="Times New Roman"/>
          <w:b w:val="0"/>
          <w:bCs/>
        </w:rPr>
      </w:pPr>
      <w:bookmarkStart w:id="5" w:name="_Toc524867726"/>
      <w:r w:rsidRPr="007C3FB4">
        <w:rPr>
          <w:rFonts w:cs="Times New Roman"/>
          <w:bCs/>
        </w:rPr>
        <w:lastRenderedPageBreak/>
        <w:t>Chapter 1</w:t>
      </w:r>
      <w:r w:rsidR="00E94C28" w:rsidRPr="007C3FB4">
        <w:rPr>
          <w:rFonts w:cs="Times New Roman"/>
          <w:bCs/>
        </w:rPr>
        <w:t xml:space="preserve">: </w:t>
      </w:r>
      <w:r w:rsidR="00BE0FF6" w:rsidRPr="007C3FB4">
        <w:rPr>
          <w:rFonts w:cs="Times New Roman"/>
          <w:bCs/>
        </w:rPr>
        <w:t xml:space="preserve">Dissertation </w:t>
      </w:r>
      <w:r w:rsidR="00E94C28" w:rsidRPr="007C3FB4">
        <w:rPr>
          <w:rFonts w:cs="Times New Roman"/>
          <w:bCs/>
        </w:rPr>
        <w:t>Introduction</w:t>
      </w:r>
      <w:bookmarkEnd w:id="5"/>
    </w:p>
    <w:p w14:paraId="6428AD32" w14:textId="77777777" w:rsidR="00757F97" w:rsidRPr="007C3FB4" w:rsidRDefault="00757F97" w:rsidP="00576A78">
      <w:pPr>
        <w:pStyle w:val="Heading2"/>
        <w:widowControl w:val="0"/>
        <w:rPr>
          <w:rFonts w:cs="Times New Roman"/>
        </w:rPr>
      </w:pPr>
    </w:p>
    <w:p w14:paraId="078931FC" w14:textId="77777777" w:rsidR="00A55FDE" w:rsidRPr="007C3FB4" w:rsidRDefault="00A55FDE" w:rsidP="00576A78">
      <w:pPr>
        <w:pStyle w:val="Heading2"/>
        <w:widowControl w:val="0"/>
        <w:jc w:val="center"/>
        <w:rPr>
          <w:rFonts w:cs="Times New Roman"/>
        </w:rPr>
      </w:pPr>
      <w:bookmarkStart w:id="6" w:name="_Toc524867727"/>
      <w:r w:rsidRPr="007C3FB4">
        <w:rPr>
          <w:rFonts w:cs="Times New Roman"/>
        </w:rPr>
        <w:t>Abstract</w:t>
      </w:r>
      <w:bookmarkEnd w:id="6"/>
    </w:p>
    <w:p w14:paraId="43EA207E" w14:textId="07ED679B" w:rsidR="00793149" w:rsidRPr="0000188F" w:rsidRDefault="000C4942" w:rsidP="00576A78">
      <w:pPr>
        <w:widowControl w:val="0"/>
        <w:spacing w:line="480" w:lineRule="auto"/>
        <w:rPr>
          <w:rFonts w:ascii="Times New Roman" w:hAnsi="Times New Roman" w:cs="Times New Roman"/>
        </w:rPr>
      </w:pPr>
      <w:bookmarkStart w:id="7" w:name="bkAbstract"/>
      <w:bookmarkStart w:id="8" w:name="_Toc502130077"/>
      <w:bookmarkStart w:id="9" w:name="_Toc505168850"/>
      <w:bookmarkStart w:id="10" w:name="_Toc505169651"/>
      <w:bookmarkStart w:id="11" w:name="_Toc505591421"/>
      <w:bookmarkStart w:id="12" w:name="_Toc505705033"/>
      <w:bookmarkStart w:id="13" w:name="_Toc505705780"/>
      <w:bookmarkStart w:id="14" w:name="_Toc505706185"/>
      <w:bookmarkEnd w:id="7"/>
      <w:r w:rsidRPr="0000188F">
        <w:rPr>
          <w:rFonts w:ascii="Times New Roman" w:hAnsi="Times New Roman" w:cs="Times New Roman"/>
        </w:rPr>
        <w:t>Increasingly, entrepreneurial activity</w:t>
      </w:r>
      <w:r w:rsidR="00A55FDE" w:rsidRPr="0000188F">
        <w:rPr>
          <w:rFonts w:ascii="Times New Roman" w:hAnsi="Times New Roman" w:cs="Times New Roman"/>
        </w:rPr>
        <w:t xml:space="preserve"> is gaining mome</w:t>
      </w:r>
      <w:r w:rsidR="00E141A8" w:rsidRPr="0000188F">
        <w:rPr>
          <w:rFonts w:ascii="Times New Roman" w:hAnsi="Times New Roman" w:cs="Times New Roman"/>
        </w:rPr>
        <w:t xml:space="preserve">ntum, with almost 10% of the US </w:t>
      </w:r>
      <w:r w:rsidR="00A55FDE" w:rsidRPr="0000188F">
        <w:rPr>
          <w:rFonts w:ascii="Times New Roman" w:hAnsi="Times New Roman" w:cs="Times New Roman"/>
        </w:rPr>
        <w:t>populati</w:t>
      </w:r>
      <w:r w:rsidR="008165F9" w:rsidRPr="0000188F">
        <w:rPr>
          <w:rFonts w:ascii="Times New Roman" w:hAnsi="Times New Roman" w:cs="Times New Roman"/>
        </w:rPr>
        <w:t>on engaged in either starting</w:t>
      </w:r>
      <w:r w:rsidR="00A55FDE" w:rsidRPr="0000188F">
        <w:rPr>
          <w:rFonts w:ascii="Times New Roman" w:hAnsi="Times New Roman" w:cs="Times New Roman"/>
        </w:rPr>
        <w:t xml:space="preserve"> a business or </w:t>
      </w:r>
      <w:r w:rsidR="008165F9" w:rsidRPr="0000188F">
        <w:rPr>
          <w:rFonts w:ascii="Times New Roman" w:hAnsi="Times New Roman" w:cs="Times New Roman"/>
        </w:rPr>
        <w:t xml:space="preserve">already </w:t>
      </w:r>
      <w:r w:rsidR="00EA2B44" w:rsidRPr="0000188F">
        <w:rPr>
          <w:rFonts w:ascii="Times New Roman" w:hAnsi="Times New Roman" w:cs="Times New Roman"/>
        </w:rPr>
        <w:t>owning a startup.</w:t>
      </w:r>
      <w:r w:rsidR="00A55FDE" w:rsidRPr="0000188F">
        <w:rPr>
          <w:rFonts w:ascii="Times New Roman" w:hAnsi="Times New Roman" w:cs="Times New Roman"/>
        </w:rPr>
        <w:t xml:space="preserve"> Most economic transactions hav</w:t>
      </w:r>
      <w:r w:rsidR="00614C83" w:rsidRPr="0000188F">
        <w:rPr>
          <w:rFonts w:ascii="Times New Roman" w:hAnsi="Times New Roman" w:cs="Times New Roman"/>
        </w:rPr>
        <w:t xml:space="preserve">e </w:t>
      </w:r>
      <w:r w:rsidRPr="0000188F">
        <w:rPr>
          <w:rFonts w:ascii="Times New Roman" w:hAnsi="Times New Roman" w:cs="Times New Roman"/>
        </w:rPr>
        <w:t>relational undertone</w:t>
      </w:r>
      <w:r w:rsidR="0030550E" w:rsidRPr="0000188F">
        <w:rPr>
          <w:rFonts w:ascii="Times New Roman" w:hAnsi="Times New Roman" w:cs="Times New Roman"/>
        </w:rPr>
        <w:t>s</w:t>
      </w:r>
      <w:r w:rsidRPr="0000188F">
        <w:rPr>
          <w:rFonts w:ascii="Times New Roman" w:hAnsi="Times New Roman" w:cs="Times New Roman"/>
        </w:rPr>
        <w:t xml:space="preserve">, especially </w:t>
      </w:r>
      <w:r w:rsidR="00A55FDE" w:rsidRPr="0000188F">
        <w:rPr>
          <w:rFonts w:ascii="Times New Roman" w:hAnsi="Times New Roman" w:cs="Times New Roman"/>
        </w:rPr>
        <w:t>when it concerns startups. This dissertation draws upon relational embeddedness literature and information processing theory</w:t>
      </w:r>
      <w:r w:rsidRPr="0000188F">
        <w:rPr>
          <w:rFonts w:ascii="Times New Roman" w:hAnsi="Times New Roman" w:cs="Times New Roman"/>
        </w:rPr>
        <w:t>,</w:t>
      </w:r>
      <w:r w:rsidR="00A55FDE" w:rsidRPr="0000188F">
        <w:rPr>
          <w:rFonts w:ascii="Times New Roman" w:hAnsi="Times New Roman" w:cs="Times New Roman"/>
        </w:rPr>
        <w:t xml:space="preserve"> to advance a startup governance model highlighting the mediating effect of relational </w:t>
      </w:r>
      <w:r w:rsidRPr="0000188F">
        <w:rPr>
          <w:rFonts w:ascii="Times New Roman" w:hAnsi="Times New Roman" w:cs="Times New Roman"/>
        </w:rPr>
        <w:t>embeddedness on startup success. In addition</w:t>
      </w:r>
      <w:r w:rsidR="00793149">
        <w:rPr>
          <w:rFonts w:ascii="Times New Roman" w:hAnsi="Times New Roman" w:cs="Times New Roman"/>
        </w:rPr>
        <w:t>, the</w:t>
      </w:r>
      <w:r w:rsidR="00A55FDE" w:rsidRPr="0000188F">
        <w:rPr>
          <w:rFonts w:ascii="Times New Roman" w:hAnsi="Times New Roman" w:cs="Times New Roman"/>
        </w:rPr>
        <w:t xml:space="preserve"> dissertatio</w:t>
      </w:r>
      <w:r w:rsidR="00793149">
        <w:rPr>
          <w:rFonts w:ascii="Times New Roman" w:hAnsi="Times New Roman" w:cs="Times New Roman"/>
        </w:rPr>
        <w:t xml:space="preserve">n recognizes technology in the current </w:t>
      </w:r>
      <w:r w:rsidR="00A55FDE" w:rsidRPr="0000188F">
        <w:rPr>
          <w:rFonts w:ascii="Times New Roman" w:hAnsi="Times New Roman" w:cs="Times New Roman"/>
        </w:rPr>
        <w:t>environment</w:t>
      </w:r>
      <w:r w:rsidR="00793149">
        <w:rPr>
          <w:rFonts w:ascii="Times New Roman" w:hAnsi="Times New Roman" w:cs="Times New Roman"/>
        </w:rPr>
        <w:t>,</w:t>
      </w:r>
      <w:r w:rsidR="00A55FDE" w:rsidRPr="0000188F">
        <w:rPr>
          <w:rFonts w:ascii="Times New Roman" w:hAnsi="Times New Roman" w:cs="Times New Roman"/>
        </w:rPr>
        <w:t xml:space="preserve"> as a critical means to innovate, to introduce novelty and grow </w:t>
      </w:r>
      <w:r w:rsidR="00793149">
        <w:rPr>
          <w:rFonts w:ascii="Times New Roman" w:hAnsi="Times New Roman" w:cs="Times New Roman"/>
        </w:rPr>
        <w:t>the business. Consequently, the</w:t>
      </w:r>
      <w:r w:rsidR="00A55FDE" w:rsidRPr="0000188F">
        <w:rPr>
          <w:rFonts w:ascii="Times New Roman" w:hAnsi="Times New Roman" w:cs="Times New Roman"/>
        </w:rPr>
        <w:t xml:space="preserve"> dissertation </w:t>
      </w:r>
      <w:r w:rsidR="00344D00" w:rsidRPr="0000188F">
        <w:rPr>
          <w:rFonts w:ascii="Times New Roman" w:hAnsi="Times New Roman" w:cs="Times New Roman"/>
        </w:rPr>
        <w:t>draws from IT and dynamic capabilities literature, to establish</w:t>
      </w:r>
      <w:r w:rsidR="00A55FDE" w:rsidRPr="0000188F">
        <w:rPr>
          <w:rFonts w:ascii="Times New Roman" w:hAnsi="Times New Roman" w:cs="Times New Roman"/>
        </w:rPr>
        <w:t xml:space="preserve"> the </w:t>
      </w:r>
      <w:r w:rsidR="00D8194A" w:rsidRPr="0000188F">
        <w:rPr>
          <w:rFonts w:ascii="Times New Roman" w:hAnsi="Times New Roman" w:cs="Times New Roman"/>
        </w:rPr>
        <w:t xml:space="preserve">antecedents </w:t>
      </w:r>
      <w:r w:rsidR="00A55FDE" w:rsidRPr="0000188F">
        <w:rPr>
          <w:rFonts w:ascii="Times New Roman" w:hAnsi="Times New Roman" w:cs="Times New Roman"/>
        </w:rPr>
        <w:t>of technology ambidexterity and its effects on startup success</w:t>
      </w:r>
      <w:r w:rsidRPr="0000188F">
        <w:rPr>
          <w:rFonts w:ascii="Times New Roman" w:hAnsi="Times New Roman" w:cs="Times New Roman"/>
        </w:rPr>
        <w:t>. Primary survey instruments, from both exi</w:t>
      </w:r>
      <w:r w:rsidR="00793149">
        <w:rPr>
          <w:rFonts w:ascii="Times New Roman" w:hAnsi="Times New Roman" w:cs="Times New Roman"/>
        </w:rPr>
        <w:t xml:space="preserve">sting and adapted scales were </w:t>
      </w:r>
      <w:r w:rsidR="0025593C" w:rsidRPr="0000188F">
        <w:rPr>
          <w:rFonts w:ascii="Times New Roman" w:hAnsi="Times New Roman" w:cs="Times New Roman"/>
        </w:rPr>
        <w:t>used to capture</w:t>
      </w:r>
      <w:r w:rsidR="00A55FDE" w:rsidRPr="0000188F">
        <w:rPr>
          <w:rFonts w:ascii="Times New Roman" w:hAnsi="Times New Roman" w:cs="Times New Roman"/>
        </w:rPr>
        <w:t xml:space="preserve"> relational embedde</w:t>
      </w:r>
      <w:r w:rsidR="000F54E0" w:rsidRPr="0000188F">
        <w:rPr>
          <w:rFonts w:ascii="Times New Roman" w:hAnsi="Times New Roman" w:cs="Times New Roman"/>
        </w:rPr>
        <w:t>dness, technology ambidexterity,</w:t>
      </w:r>
      <w:r w:rsidR="00A55FDE" w:rsidRPr="0000188F">
        <w:rPr>
          <w:rFonts w:ascii="Times New Roman" w:hAnsi="Times New Roman" w:cs="Times New Roman"/>
        </w:rPr>
        <w:t xml:space="preserve"> their antecedents</w:t>
      </w:r>
      <w:r w:rsidRPr="0000188F">
        <w:rPr>
          <w:rFonts w:ascii="Times New Roman" w:hAnsi="Times New Roman" w:cs="Times New Roman"/>
        </w:rPr>
        <w:t xml:space="preserve">, and </w:t>
      </w:r>
      <w:r w:rsidR="00A55FDE" w:rsidRPr="0000188F">
        <w:rPr>
          <w:rFonts w:ascii="Times New Roman" w:hAnsi="Times New Roman" w:cs="Times New Roman"/>
        </w:rPr>
        <w:t xml:space="preserve">startup success. </w:t>
      </w:r>
      <w:r w:rsidRPr="0000188F">
        <w:rPr>
          <w:rFonts w:ascii="Times New Roman" w:hAnsi="Times New Roman" w:cs="Times New Roman"/>
        </w:rPr>
        <w:t>PLS Structural Equation Modeling technique</w:t>
      </w:r>
      <w:r w:rsidR="0019296A">
        <w:rPr>
          <w:rFonts w:ascii="Times New Roman" w:hAnsi="Times New Roman" w:cs="Times New Roman"/>
        </w:rPr>
        <w:t xml:space="preserve"> was</w:t>
      </w:r>
      <w:r w:rsidR="00E93A02" w:rsidRPr="0000188F">
        <w:rPr>
          <w:rFonts w:ascii="Times New Roman" w:hAnsi="Times New Roman" w:cs="Times New Roman"/>
        </w:rPr>
        <w:t xml:space="preserve"> used to test the structural model</w:t>
      </w:r>
      <w:r w:rsidR="00A55FDE" w:rsidRPr="0000188F">
        <w:rPr>
          <w:rFonts w:ascii="Times New Roman" w:hAnsi="Times New Roman" w:cs="Times New Roman"/>
        </w:rPr>
        <w:t>.</w:t>
      </w:r>
      <w:bookmarkEnd w:id="8"/>
      <w:bookmarkEnd w:id="9"/>
      <w:bookmarkEnd w:id="10"/>
      <w:bookmarkEnd w:id="11"/>
      <w:bookmarkEnd w:id="12"/>
      <w:bookmarkEnd w:id="13"/>
      <w:bookmarkEnd w:id="14"/>
      <w:r w:rsidRPr="0000188F">
        <w:rPr>
          <w:rFonts w:ascii="Times New Roman" w:hAnsi="Times New Roman" w:cs="Times New Roman"/>
        </w:rPr>
        <w:t xml:space="preserve"> This dissertation has important academic and practical implications, as startups strive to achieve success in a hypercompetitive landscape. </w:t>
      </w:r>
    </w:p>
    <w:p w14:paraId="3B7E9C89" w14:textId="77777777" w:rsidR="00E94C28" w:rsidRDefault="00F151E8" w:rsidP="00576A78">
      <w:pPr>
        <w:widowControl w:val="0"/>
        <w:spacing w:line="480" w:lineRule="auto"/>
        <w:rPr>
          <w:rFonts w:ascii="Times New Roman" w:hAnsi="Times New Roman" w:cs="Times New Roman"/>
          <w:i/>
          <w:sz w:val="24"/>
          <w:szCs w:val="24"/>
        </w:rPr>
      </w:pPr>
      <w:bookmarkStart w:id="15" w:name="_Toc505168851"/>
      <w:bookmarkStart w:id="16" w:name="_Toc505169652"/>
      <w:bookmarkStart w:id="17" w:name="_Toc505591422"/>
      <w:bookmarkStart w:id="18" w:name="_Toc505705034"/>
      <w:bookmarkStart w:id="19" w:name="_Toc505705781"/>
      <w:bookmarkStart w:id="20" w:name="_Toc505706186"/>
      <w:r w:rsidRPr="0000188F">
        <w:rPr>
          <w:rFonts w:ascii="Times New Roman" w:hAnsi="Times New Roman" w:cs="Times New Roman"/>
          <w:i/>
          <w:sz w:val="24"/>
          <w:szCs w:val="24"/>
        </w:rPr>
        <w:t>Key</w:t>
      </w:r>
      <w:r w:rsidR="00A55FDE" w:rsidRPr="0000188F">
        <w:rPr>
          <w:rFonts w:ascii="Times New Roman" w:hAnsi="Times New Roman" w:cs="Times New Roman"/>
          <w:i/>
          <w:sz w:val="24"/>
          <w:szCs w:val="24"/>
        </w:rPr>
        <w:t xml:space="preserve">words: Startups, </w:t>
      </w:r>
      <w:r w:rsidR="00055F98" w:rsidRPr="0000188F">
        <w:rPr>
          <w:rFonts w:ascii="Times New Roman" w:hAnsi="Times New Roman" w:cs="Times New Roman"/>
          <w:i/>
          <w:sz w:val="24"/>
          <w:szCs w:val="24"/>
        </w:rPr>
        <w:t xml:space="preserve">Startup Success, </w:t>
      </w:r>
      <w:r w:rsidR="00A55FDE" w:rsidRPr="0000188F">
        <w:rPr>
          <w:rFonts w:ascii="Times New Roman" w:hAnsi="Times New Roman" w:cs="Times New Roman"/>
          <w:i/>
          <w:sz w:val="24"/>
          <w:szCs w:val="24"/>
        </w:rPr>
        <w:t>Relational Embeddedness, Technology Ambidexterity</w:t>
      </w:r>
      <w:bookmarkEnd w:id="15"/>
      <w:bookmarkEnd w:id="16"/>
      <w:bookmarkEnd w:id="17"/>
      <w:bookmarkEnd w:id="18"/>
      <w:bookmarkEnd w:id="19"/>
      <w:bookmarkEnd w:id="20"/>
    </w:p>
    <w:p w14:paraId="529BF3F0" w14:textId="77777777" w:rsidR="00793149" w:rsidRPr="0000188F" w:rsidRDefault="00793149" w:rsidP="00576A78">
      <w:pPr>
        <w:widowControl w:val="0"/>
        <w:spacing w:line="480" w:lineRule="auto"/>
        <w:rPr>
          <w:rFonts w:ascii="Times New Roman" w:hAnsi="Times New Roman" w:cs="Times New Roman"/>
          <w:i/>
          <w:sz w:val="24"/>
          <w:szCs w:val="24"/>
        </w:rPr>
      </w:pPr>
    </w:p>
    <w:p w14:paraId="0EA0EA87" w14:textId="77777777" w:rsidR="00793149" w:rsidRDefault="00793149" w:rsidP="00576A78">
      <w:pPr>
        <w:pStyle w:val="Heading2"/>
        <w:widowControl w:val="0"/>
        <w:rPr>
          <w:rFonts w:cs="Times New Roman"/>
        </w:rPr>
      </w:pPr>
      <w:bookmarkStart w:id="21" w:name="_Toc524867728"/>
    </w:p>
    <w:p w14:paraId="4E520460" w14:textId="77777777" w:rsidR="00793149" w:rsidRDefault="00793149" w:rsidP="00576A78">
      <w:pPr>
        <w:pStyle w:val="Heading2"/>
        <w:widowControl w:val="0"/>
        <w:rPr>
          <w:rFonts w:cs="Times New Roman"/>
        </w:rPr>
      </w:pPr>
    </w:p>
    <w:p w14:paraId="3B7EADB8" w14:textId="77777777" w:rsidR="00793149" w:rsidRDefault="00793149" w:rsidP="00576A78">
      <w:pPr>
        <w:pStyle w:val="Heading2"/>
        <w:widowControl w:val="0"/>
        <w:rPr>
          <w:rFonts w:cs="Times New Roman"/>
        </w:rPr>
      </w:pPr>
    </w:p>
    <w:p w14:paraId="05DB3354" w14:textId="77777777" w:rsidR="00793149" w:rsidRDefault="00793149" w:rsidP="00576A78">
      <w:pPr>
        <w:pStyle w:val="Heading2"/>
        <w:widowControl w:val="0"/>
        <w:rPr>
          <w:rFonts w:cs="Times New Roman"/>
        </w:rPr>
      </w:pPr>
    </w:p>
    <w:p w14:paraId="39AC5304" w14:textId="77777777" w:rsidR="00793149" w:rsidRDefault="00793149" w:rsidP="00576A78">
      <w:pPr>
        <w:pStyle w:val="Heading2"/>
        <w:widowControl w:val="0"/>
        <w:rPr>
          <w:rFonts w:cs="Times New Roman"/>
        </w:rPr>
      </w:pPr>
    </w:p>
    <w:bookmarkEnd w:id="21"/>
    <w:p w14:paraId="3ED37E2A" w14:textId="77777777" w:rsidR="00793149" w:rsidRDefault="00793149" w:rsidP="00576A78">
      <w:pPr>
        <w:pStyle w:val="ProposalStyle"/>
        <w:widowControl w:val="0"/>
      </w:pPr>
    </w:p>
    <w:p w14:paraId="1CFA37FC" w14:textId="464279D1" w:rsidR="00793149" w:rsidRDefault="00793149" w:rsidP="00576A78">
      <w:pPr>
        <w:pStyle w:val="ProposalStyle"/>
        <w:widowControl w:val="0"/>
      </w:pPr>
      <w:r>
        <w:t>\</w:t>
      </w:r>
    </w:p>
    <w:p w14:paraId="0B438638" w14:textId="77777777" w:rsidR="00793149" w:rsidRPr="007C3FB4" w:rsidRDefault="00793149" w:rsidP="00793149">
      <w:pPr>
        <w:pStyle w:val="Heading2"/>
        <w:widowControl w:val="0"/>
        <w:snapToGrid w:val="0"/>
        <w:spacing w:line="240" w:lineRule="auto"/>
        <w:contextualSpacing/>
        <w:rPr>
          <w:rFonts w:cs="Times New Roman"/>
        </w:rPr>
      </w:pPr>
      <w:r w:rsidRPr="007C3FB4">
        <w:rPr>
          <w:rFonts w:cs="Times New Roman"/>
        </w:rPr>
        <w:lastRenderedPageBreak/>
        <w:t>1.0 Introduction</w:t>
      </w:r>
    </w:p>
    <w:p w14:paraId="7F481466" w14:textId="77777777" w:rsidR="00793149" w:rsidRDefault="00793149" w:rsidP="00793149">
      <w:pPr>
        <w:pStyle w:val="ProposalStyle"/>
        <w:widowControl w:val="0"/>
        <w:snapToGrid w:val="0"/>
        <w:spacing w:line="240" w:lineRule="auto"/>
        <w:contextualSpacing/>
      </w:pPr>
    </w:p>
    <w:p w14:paraId="7D5BD58F" w14:textId="77777777" w:rsidR="00400E5C" w:rsidRPr="0000188F" w:rsidRDefault="00B142B5" w:rsidP="00793149">
      <w:pPr>
        <w:pStyle w:val="ProposalStyle"/>
        <w:widowControl w:val="0"/>
        <w:snapToGrid w:val="0"/>
        <w:contextualSpacing/>
      </w:pPr>
      <w:r w:rsidRPr="0000188F">
        <w:t xml:space="preserve">Entrepreneurship </w:t>
      </w:r>
      <w:r w:rsidR="00FC2BE6" w:rsidRPr="0000188F">
        <w:t xml:space="preserve">is a multifaceted </w:t>
      </w:r>
      <w:r w:rsidR="00CA3633" w:rsidRPr="0000188F">
        <w:t>phenomenon that runs across many disciplinary boundaries (</w:t>
      </w:r>
      <w:r w:rsidR="00A034CB" w:rsidRPr="0000188F">
        <w:t xml:space="preserve">Low &amp; MacMillan, 1988). </w:t>
      </w:r>
      <w:r w:rsidR="00537B07" w:rsidRPr="0000188F">
        <w:t>This two-part ex</w:t>
      </w:r>
      <w:r w:rsidR="00A034CB" w:rsidRPr="0000188F">
        <w:t xml:space="preserve">position focuses on two of them - </w:t>
      </w:r>
      <w:r w:rsidR="00537B07" w:rsidRPr="0000188F">
        <w:t>startup governance mechanisms and startup technology ambidexterity.</w:t>
      </w:r>
      <w:r w:rsidR="00A81DCB" w:rsidRPr="0000188F">
        <w:t xml:space="preserve"> </w:t>
      </w:r>
      <w:r w:rsidR="00400E5C" w:rsidRPr="0000188F">
        <w:t xml:space="preserve">Entrepreneurship has a pivotal function in the economy. </w:t>
      </w:r>
      <w:r w:rsidR="004504B1" w:rsidRPr="0000188F">
        <w:t xml:space="preserve">The Global Entrepreneurship </w:t>
      </w:r>
      <w:r w:rsidR="00635502" w:rsidRPr="0000188F">
        <w:t xml:space="preserve">Monitor, which </w:t>
      </w:r>
      <w:r w:rsidR="004504B1" w:rsidRPr="0000188F">
        <w:t xml:space="preserve">has been evaluating the state of entrepreneurship across the </w:t>
      </w:r>
      <w:r w:rsidR="00635502" w:rsidRPr="0000188F">
        <w:t>global since 1999, mainta</w:t>
      </w:r>
      <w:r w:rsidR="002A284C" w:rsidRPr="0000188F">
        <w:t>ins</w:t>
      </w:r>
      <w:r w:rsidR="00635502" w:rsidRPr="0000188F">
        <w:t xml:space="preserve"> entrepreneurship plays a significant role in sustainable economic developme</w:t>
      </w:r>
      <w:r w:rsidR="00B66344" w:rsidRPr="0000188F">
        <w:t>nt in many economies (Bosma</w:t>
      </w:r>
      <w:r w:rsidR="00635502" w:rsidRPr="0000188F">
        <w:t>, 2013).</w:t>
      </w:r>
      <w:r w:rsidR="00C034F3" w:rsidRPr="0000188F">
        <w:t xml:space="preserve"> </w:t>
      </w:r>
      <w:r w:rsidR="007E6FD6" w:rsidRPr="0000188F">
        <w:t xml:space="preserve">In the US, </w:t>
      </w:r>
      <w:r w:rsidR="00A757BE" w:rsidRPr="0000188F">
        <w:t>64 % of new jobs created in the decade ending 20</w:t>
      </w:r>
      <w:r w:rsidR="00400E5C" w:rsidRPr="0000188F">
        <w:t>12 were from small businesses as reported by the Small Business Administration (Hakobyan, 2016).</w:t>
      </w:r>
    </w:p>
    <w:p w14:paraId="471CBB00" w14:textId="77777777" w:rsidR="006E4198" w:rsidRPr="0000188F" w:rsidRDefault="00807AD1" w:rsidP="00793149">
      <w:pPr>
        <w:pStyle w:val="ProposalStyle"/>
        <w:widowControl w:val="0"/>
      </w:pPr>
      <w:r w:rsidRPr="0000188F">
        <w:t>Entrepreneurships</w:t>
      </w:r>
      <w:r w:rsidR="00671783" w:rsidRPr="0000188F">
        <w:t xml:space="preserve"> and by extension, startups</w:t>
      </w:r>
      <w:r w:rsidRPr="0000188F">
        <w:t xml:space="preserve"> are at the forefront of establishing novelty in product / service offerings and are key to economic growth (Schumpeter,</w:t>
      </w:r>
      <w:r w:rsidR="00A81DCB" w:rsidRPr="0000188F">
        <w:t xml:space="preserve"> </w:t>
      </w:r>
      <w:r w:rsidRPr="0000188F">
        <w:t xml:space="preserve">1934). </w:t>
      </w:r>
      <w:r w:rsidR="00671783" w:rsidRPr="0000188F">
        <w:t xml:space="preserve">At any given time, </w:t>
      </w:r>
      <w:r w:rsidR="00400E5C" w:rsidRPr="0000188F">
        <w:t xml:space="preserve">about 10% of the </w:t>
      </w:r>
      <w:r w:rsidR="00671783" w:rsidRPr="0000188F">
        <w:t xml:space="preserve">US population </w:t>
      </w:r>
      <w:r w:rsidR="00400E5C" w:rsidRPr="0000188F">
        <w:t xml:space="preserve">is </w:t>
      </w:r>
      <w:r w:rsidR="00671783" w:rsidRPr="0000188F">
        <w:t xml:space="preserve">engaged in starting a business or have already done so. </w:t>
      </w:r>
      <w:r w:rsidR="0051234B" w:rsidRPr="0000188F">
        <w:t>D</w:t>
      </w:r>
      <w:r w:rsidR="00671783" w:rsidRPr="0000188F">
        <w:t xml:space="preserve">espite the fact that 50% of startups fail in the first year and 95 % fail within the first five </w:t>
      </w:r>
      <w:r w:rsidR="0051234B" w:rsidRPr="0000188F">
        <w:t xml:space="preserve">years for strategic and interorganizational relationships reasons (Mason, 2017), interest in startups goes on unabated. </w:t>
      </w:r>
      <w:r w:rsidR="006E4198" w:rsidRPr="0000188F">
        <w:t xml:space="preserve">Startups are often faced with </w:t>
      </w:r>
      <w:r w:rsidR="005F5F3E" w:rsidRPr="0000188F">
        <w:t>unique</w:t>
      </w:r>
      <w:r w:rsidR="006E4198" w:rsidRPr="0000188F">
        <w:t xml:space="preserve"> dual-challenges: to </w:t>
      </w:r>
      <w:r w:rsidR="005F5F3E" w:rsidRPr="0000188F">
        <w:t>discover</w:t>
      </w:r>
      <w:r w:rsidR="006E4198" w:rsidRPr="0000188F">
        <w:t xml:space="preserve"> new </w:t>
      </w:r>
      <w:r w:rsidR="005F5F3E" w:rsidRPr="0000188F">
        <w:t>prospects</w:t>
      </w:r>
      <w:r w:rsidR="006E4198" w:rsidRPr="0000188F">
        <w:t xml:space="preserve"> for future growth or to exploit existing opportunities to </w:t>
      </w:r>
      <w:r w:rsidR="005F5F3E" w:rsidRPr="0000188F">
        <w:t>maintain</w:t>
      </w:r>
      <w:r w:rsidR="006E4198" w:rsidRPr="0000188F">
        <w:t xml:space="preserve"> the present business model (Foreby, Tammisto &amp; Aberg, 2016). </w:t>
      </w:r>
      <w:r w:rsidR="005F5F3E" w:rsidRPr="0000188F">
        <w:t>These existential</w:t>
      </w:r>
      <w:r w:rsidR="006E4198" w:rsidRPr="0000188F">
        <w:t xml:space="preserve"> challenges </w:t>
      </w:r>
      <w:r w:rsidR="005F5F3E" w:rsidRPr="0000188F">
        <w:t>necessitate</w:t>
      </w:r>
      <w:r w:rsidR="006E4198" w:rsidRPr="0000188F">
        <w:t xml:space="preserve"> access to key market-oriented information and mission-critical resources, which means that startups need to </w:t>
      </w:r>
      <w:r w:rsidR="005F5F3E" w:rsidRPr="0000188F">
        <w:t>adopt</w:t>
      </w:r>
      <w:r w:rsidR="006E4198" w:rsidRPr="0000188F">
        <w:t xml:space="preserve"> effective interorganizational relationships with partners (e.g., customers, technology providers, suppliers) (</w:t>
      </w:r>
      <w:bookmarkStart w:id="22" w:name="_Hlk523081879"/>
      <w:r w:rsidR="006E4198" w:rsidRPr="0000188F">
        <w:t>Liao &amp; Welsch, 2005</w:t>
      </w:r>
      <w:bookmarkEnd w:id="22"/>
      <w:r w:rsidR="006E4198" w:rsidRPr="0000188F">
        <w:t xml:space="preserve">). As the </w:t>
      </w:r>
      <w:r w:rsidR="005F5F3E" w:rsidRPr="0000188F">
        <w:t>reliance</w:t>
      </w:r>
      <w:r w:rsidR="006E4198" w:rsidRPr="0000188F">
        <w:t xml:space="preserve"> on partners </w:t>
      </w:r>
      <w:r w:rsidR="005F5F3E" w:rsidRPr="0000188F">
        <w:t>flourishes</w:t>
      </w:r>
      <w:r w:rsidR="006E4198" w:rsidRPr="0000188F">
        <w:t xml:space="preserve">, </w:t>
      </w:r>
      <w:r w:rsidR="006E4198" w:rsidRPr="0000188F">
        <w:rPr>
          <w:i/>
          <w:iCs/>
        </w:rPr>
        <w:t>managing</w:t>
      </w:r>
      <w:r w:rsidR="006E4198" w:rsidRPr="0000188F">
        <w:t xml:space="preserve"> such relationships with partners becomes an important consideration for startups’ survival and growth.  </w:t>
      </w:r>
    </w:p>
    <w:p w14:paraId="343EB6B5" w14:textId="77777777" w:rsidR="00C634D6" w:rsidRPr="0000188F" w:rsidRDefault="003355CE" w:rsidP="00576A78">
      <w:pPr>
        <w:pStyle w:val="ProposalStyle"/>
        <w:widowControl w:val="0"/>
      </w:pPr>
      <w:r w:rsidRPr="0000188F">
        <w:t xml:space="preserve">Scholars have acknowledged the role of governance and relational embeddedness in general, in startups. Nevertheless, the extant literature </w:t>
      </w:r>
      <w:r w:rsidR="0025598D" w:rsidRPr="0000188F">
        <w:t xml:space="preserve">requires more work to build towards a </w:t>
      </w:r>
      <w:r w:rsidRPr="0000188F">
        <w:t xml:space="preserve">deeper </w:t>
      </w:r>
      <w:r w:rsidRPr="0000188F">
        <w:lastRenderedPageBreak/>
        <w:t xml:space="preserve">nuanced perspective on the </w:t>
      </w:r>
      <w:r w:rsidRPr="0000188F">
        <w:rPr>
          <w:i/>
          <w:iCs/>
        </w:rPr>
        <w:t>nature</w:t>
      </w:r>
      <w:r w:rsidRPr="0000188F">
        <w:t xml:space="preserve"> of interorganizational governance mechanisms and embeddedness factors, and their </w:t>
      </w:r>
      <w:r w:rsidRPr="0000188F">
        <w:rPr>
          <w:i/>
          <w:iCs/>
        </w:rPr>
        <w:t>impacts</w:t>
      </w:r>
      <w:r w:rsidRPr="0000188F">
        <w:t xml:space="preserve"> on the success or failure of startups.</w:t>
      </w:r>
      <w:r w:rsidR="00C634D6" w:rsidRPr="0000188F">
        <w:t xml:space="preserve"> </w:t>
      </w:r>
      <w:r w:rsidR="00DE72B5" w:rsidRPr="0000188F">
        <w:t xml:space="preserve">Additionally, following Schumpeter (1934), entrepreneurial firms constantly introduce novelty in the marketplace with new approaches and techniques. March (1990) advances the notion that firms need to concentrate on both exploiting current certainties and new possibilities. In this regard, technology plays a crucial function in </w:t>
      </w:r>
      <w:r w:rsidR="00DE72B5" w:rsidRPr="0000188F">
        <w:rPr>
          <w:i/>
        </w:rPr>
        <w:t>exploitation</w:t>
      </w:r>
      <w:r w:rsidR="00DE72B5" w:rsidRPr="0000188F">
        <w:t xml:space="preserve"> and </w:t>
      </w:r>
      <w:r w:rsidR="00DE72B5" w:rsidRPr="0000188F">
        <w:rPr>
          <w:i/>
        </w:rPr>
        <w:t xml:space="preserve">exploration. </w:t>
      </w:r>
      <w:r w:rsidR="00DE72B5" w:rsidRPr="0000188F">
        <w:t>Organizationally, Tushman &amp; O’Reilly</w:t>
      </w:r>
      <w:r w:rsidR="004173A3" w:rsidRPr="0000188F">
        <w:t xml:space="preserve"> (1996)</w:t>
      </w:r>
      <w:r w:rsidR="00DE72B5" w:rsidRPr="0000188F">
        <w:t xml:space="preserve"> term this</w:t>
      </w:r>
      <w:r w:rsidR="00540C3B" w:rsidRPr="0000188F">
        <w:t xml:space="preserve"> ambidexterity.</w:t>
      </w:r>
      <w:r w:rsidR="00DE72B5" w:rsidRPr="0000188F">
        <w:t xml:space="preserve"> </w:t>
      </w:r>
      <w:r w:rsidR="005F5F3E" w:rsidRPr="0000188F">
        <w:t xml:space="preserve">Organizational ambidexterity and process ambidexterity have been the focus of scholars </w:t>
      </w:r>
      <w:r w:rsidRPr="0000188F">
        <w:t>heretofore, their</w:t>
      </w:r>
      <w:r w:rsidR="005F5F3E" w:rsidRPr="0000188F">
        <w:t xml:space="preserve"> attention almost exclusively concentrated on structural or contextual aspects (Tushman &amp; O’Reilly, 1996; Lubatkin, Simsek, Ling &amp; Viega,</w:t>
      </w:r>
      <w:r w:rsidR="00A81DCB" w:rsidRPr="0000188F">
        <w:t xml:space="preserve"> </w:t>
      </w:r>
      <w:r w:rsidR="005F5F3E" w:rsidRPr="0000188F">
        <w:t xml:space="preserve">2006; Fernhaber &amp; Patel, 2012; Bot, 2012). </w:t>
      </w:r>
    </w:p>
    <w:p w14:paraId="64F41112" w14:textId="77777777" w:rsidR="00A81DCB" w:rsidRPr="0000188F" w:rsidRDefault="002A5A57" w:rsidP="00576A78">
      <w:pPr>
        <w:pStyle w:val="ProposalStyle"/>
        <w:widowControl w:val="0"/>
      </w:pPr>
      <w:r w:rsidRPr="0000188F">
        <w:t>In other terms</w:t>
      </w:r>
      <w:r w:rsidR="005F5F3E" w:rsidRPr="0000188F">
        <w:t xml:space="preserve">, the literature has </w:t>
      </w:r>
      <w:r w:rsidR="003355CE" w:rsidRPr="0000188F">
        <w:t xml:space="preserve">exclusively </w:t>
      </w:r>
      <w:r w:rsidR="005F5F3E" w:rsidRPr="0000188F">
        <w:t xml:space="preserve">advanced an organizational view to balance </w:t>
      </w:r>
      <w:r w:rsidR="005F5F3E" w:rsidRPr="0000188F">
        <w:rPr>
          <w:i/>
        </w:rPr>
        <w:t>exploration</w:t>
      </w:r>
      <w:r w:rsidR="005F5F3E" w:rsidRPr="0000188F">
        <w:t xml:space="preserve"> and </w:t>
      </w:r>
      <w:r w:rsidR="005F5F3E" w:rsidRPr="0000188F">
        <w:rPr>
          <w:i/>
        </w:rPr>
        <w:t>exploitation</w:t>
      </w:r>
      <w:r w:rsidR="005F5F3E" w:rsidRPr="0000188F">
        <w:t xml:space="preserve">. Rothaermel &amp; </w:t>
      </w:r>
      <w:r w:rsidR="005F5F3E" w:rsidRPr="0000188F">
        <w:rPr>
          <w:shd w:val="clear" w:color="auto" w:fill="FFFFFF"/>
        </w:rPr>
        <w:t xml:space="preserve">Alexandre (2009) </w:t>
      </w:r>
      <w:r w:rsidR="003355CE" w:rsidRPr="0000188F">
        <w:rPr>
          <w:shd w:val="clear" w:color="auto" w:fill="FFFFFF"/>
        </w:rPr>
        <w:t>employing</w:t>
      </w:r>
      <w:r w:rsidR="005F5F3E" w:rsidRPr="0000188F">
        <w:rPr>
          <w:shd w:val="clear" w:color="auto" w:fill="FFFFFF"/>
        </w:rPr>
        <w:t xml:space="preserve"> an ambidexterity </w:t>
      </w:r>
      <w:r w:rsidR="003355CE" w:rsidRPr="0000188F">
        <w:rPr>
          <w:shd w:val="clear" w:color="auto" w:fill="FFFFFF"/>
        </w:rPr>
        <w:t>stance</w:t>
      </w:r>
      <w:r w:rsidR="005F5F3E" w:rsidRPr="0000188F">
        <w:rPr>
          <w:shd w:val="clear" w:color="auto" w:fill="FFFFFF"/>
        </w:rPr>
        <w:t xml:space="preserve"> to a firm’s technology sourcing strategy find balancing external and internal sourcing of technology enhances firm performance. </w:t>
      </w:r>
      <w:r w:rsidR="003355CE" w:rsidRPr="0000188F">
        <w:t>Concentrating</w:t>
      </w:r>
      <w:r w:rsidR="005F5F3E" w:rsidRPr="0000188F">
        <w:t xml:space="preserve"> on “issues of balancing mainstream exploitation and new stream exploration” in medium to large scale entrepreneurial firms and extending to startup</w:t>
      </w:r>
      <w:r w:rsidR="0060375B" w:rsidRPr="0000188F">
        <w:t>s</w:t>
      </w:r>
      <w:r w:rsidR="005F5F3E" w:rsidRPr="0000188F">
        <w:t>,</w:t>
      </w:r>
      <w:r w:rsidR="005F5F3E" w:rsidRPr="0000188F">
        <w:rPr>
          <w:shd w:val="clear" w:color="auto" w:fill="FFFFFF"/>
        </w:rPr>
        <w:t xml:space="preserve"> </w:t>
      </w:r>
      <w:r w:rsidR="005F5F3E" w:rsidRPr="0000188F">
        <w:t>Bot (2012) supports a process perspective.</w:t>
      </w:r>
      <w:r w:rsidR="005F5F3E" w:rsidRPr="0000188F">
        <w:rPr>
          <w:shd w:val="clear" w:color="auto" w:fill="FFFFFF"/>
        </w:rPr>
        <w:t xml:space="preserve"> </w:t>
      </w:r>
      <w:r w:rsidR="003355CE" w:rsidRPr="0000188F">
        <w:rPr>
          <w:shd w:val="clear" w:color="auto" w:fill="FFFFFF"/>
        </w:rPr>
        <w:t>Nonetheless</w:t>
      </w:r>
      <w:r w:rsidR="005F5F3E" w:rsidRPr="0000188F">
        <w:rPr>
          <w:shd w:val="clear" w:color="auto" w:fill="FFFFFF"/>
        </w:rPr>
        <w:t xml:space="preserve">, </w:t>
      </w:r>
      <w:r w:rsidR="003355CE" w:rsidRPr="0000188F">
        <w:rPr>
          <w:shd w:val="clear" w:color="auto" w:fill="FFFFFF"/>
        </w:rPr>
        <w:t xml:space="preserve">the </w:t>
      </w:r>
      <w:r w:rsidR="005F5F3E" w:rsidRPr="0000188F">
        <w:rPr>
          <w:shd w:val="clear" w:color="auto" w:fill="FFFFFF"/>
        </w:rPr>
        <w:t>missing</w:t>
      </w:r>
      <w:r w:rsidR="003355CE" w:rsidRPr="0000188F">
        <w:rPr>
          <w:shd w:val="clear" w:color="auto" w:fill="FFFFFF"/>
        </w:rPr>
        <w:t xml:space="preserve"> link seems to </w:t>
      </w:r>
      <w:r w:rsidR="0060375B" w:rsidRPr="0000188F">
        <w:rPr>
          <w:shd w:val="clear" w:color="auto" w:fill="FFFFFF"/>
        </w:rPr>
        <w:t xml:space="preserve">be </w:t>
      </w:r>
      <w:r w:rsidR="003355CE" w:rsidRPr="0000188F">
        <w:rPr>
          <w:shd w:val="clear" w:color="auto" w:fill="FFFFFF"/>
        </w:rPr>
        <w:t>one of tracing</w:t>
      </w:r>
      <w:r w:rsidR="005F5F3E" w:rsidRPr="0000188F">
        <w:rPr>
          <w:shd w:val="clear" w:color="auto" w:fill="FFFFFF"/>
        </w:rPr>
        <w:t xml:space="preserve"> the antecedents of technology ambidexterity. Prior research </w:t>
      </w:r>
      <w:r w:rsidR="0025598D" w:rsidRPr="0000188F">
        <w:rPr>
          <w:shd w:val="clear" w:color="auto" w:fill="FFFFFF"/>
        </w:rPr>
        <w:t>thus limits</w:t>
      </w:r>
      <w:r w:rsidR="005F5F3E" w:rsidRPr="0000188F">
        <w:rPr>
          <w:shd w:val="clear" w:color="auto" w:fill="FFFFFF"/>
        </w:rPr>
        <w:t xml:space="preserve"> itself to non-technology </w:t>
      </w:r>
      <w:r w:rsidR="0025598D" w:rsidRPr="0000188F">
        <w:rPr>
          <w:shd w:val="clear" w:color="auto" w:fill="FFFFFF"/>
        </w:rPr>
        <w:t>matters</w:t>
      </w:r>
      <w:r w:rsidR="005F5F3E" w:rsidRPr="0000188F">
        <w:rPr>
          <w:shd w:val="clear" w:color="auto" w:fill="FFFFFF"/>
        </w:rPr>
        <w:t xml:space="preserve"> leaving </w:t>
      </w:r>
      <w:r w:rsidR="005F5F3E" w:rsidRPr="0000188F">
        <w:t>the role of technology in ambidexterity, understudied.</w:t>
      </w:r>
      <w:r w:rsidR="007D59DD" w:rsidRPr="0000188F">
        <w:rPr>
          <w:color w:val="1A1A1A"/>
        </w:rPr>
        <w:t xml:space="preserve">                  </w:t>
      </w:r>
    </w:p>
    <w:tbl>
      <w:tblPr>
        <w:tblStyle w:val="TableGrid"/>
        <w:tblW w:w="0" w:type="auto"/>
        <w:tblInd w:w="108" w:type="dxa"/>
        <w:tblLook w:val="04A0" w:firstRow="1" w:lastRow="0" w:firstColumn="1" w:lastColumn="0" w:noHBand="0" w:noVBand="1"/>
      </w:tblPr>
      <w:tblGrid>
        <w:gridCol w:w="9242"/>
      </w:tblGrid>
      <w:tr w:rsidR="00A81DCB" w:rsidRPr="0000188F" w14:paraId="74B92FED" w14:textId="77777777" w:rsidTr="00D07F28">
        <w:trPr>
          <w:trHeight w:val="4733"/>
        </w:trPr>
        <w:tc>
          <w:tcPr>
            <w:tcW w:w="9360" w:type="dxa"/>
          </w:tcPr>
          <w:p w14:paraId="023FDF25" w14:textId="77777777" w:rsidR="00E564ED" w:rsidRPr="007C3FB4" w:rsidRDefault="00E564ED" w:rsidP="00576A78">
            <w:pPr>
              <w:pStyle w:val="BodyText"/>
              <w:widowControl w:val="0"/>
              <w:spacing w:after="0"/>
              <w:jc w:val="center"/>
              <w:rPr>
                <w:rFonts w:ascii="Times New Roman" w:eastAsiaTheme="minorEastAsia" w:hAnsi="Times New Roman" w:cs="Times New Roman"/>
                <w:noProof/>
                <w:lang w:bidi="ar-SA"/>
              </w:rPr>
            </w:pPr>
          </w:p>
          <w:p w14:paraId="0CC171A0" w14:textId="77777777" w:rsidR="00D1559F" w:rsidRDefault="00C93BA9" w:rsidP="00576A78">
            <w:pPr>
              <w:pStyle w:val="BodyText"/>
              <w:keepNext/>
              <w:widowControl w:val="0"/>
              <w:spacing w:after="0"/>
              <w:jc w:val="center"/>
            </w:pPr>
            <w:r w:rsidRPr="00C93BA9">
              <w:rPr>
                <w:rFonts w:ascii="Times New Roman" w:eastAsiaTheme="minorEastAsia" w:hAnsi="Times New Roman" w:cs="Times New Roman"/>
                <w:noProof/>
                <w:lang w:bidi="ar-SA"/>
              </w:rPr>
              <w:object w:dxaOrig="10675" w:dyaOrig="4966" w14:anchorId="50ABC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9pt;height:211.6pt;mso-width-percent:0;mso-height-percent:0;mso-width-percent:0;mso-height-percent:0" o:ole="">
                  <v:imagedata r:id="rId9" o:title=""/>
                </v:shape>
                <o:OLEObject Type="Embed" ProgID="Visio.Drawing.11" ShapeID="_x0000_i1025" DrawAspect="Content" ObjectID="_1632753574" r:id="rId10"/>
              </w:object>
            </w:r>
          </w:p>
          <w:p w14:paraId="7C4817BC" w14:textId="77777777" w:rsidR="00D1559F" w:rsidRDefault="00D1559F" w:rsidP="00576A78">
            <w:pPr>
              <w:pStyle w:val="Caption"/>
              <w:widowControl w:val="0"/>
              <w:jc w:val="center"/>
            </w:pPr>
          </w:p>
          <w:p w14:paraId="67604EBA" w14:textId="5E666502" w:rsidR="00A81DCB" w:rsidRPr="00D1559F" w:rsidRDefault="00A81DCB" w:rsidP="00576A78">
            <w:pPr>
              <w:pStyle w:val="Caption"/>
              <w:widowControl w:val="0"/>
              <w:jc w:val="center"/>
              <w:rPr>
                <w:rFonts w:ascii="Times New Roman" w:hAnsi="Times New Roman" w:cs="Times New Roman"/>
                <w:b w:val="0"/>
                <w:color w:val="1A1A1A"/>
              </w:rPr>
            </w:pPr>
          </w:p>
        </w:tc>
      </w:tr>
      <w:tr w:rsidR="00A81DCB" w:rsidRPr="0000188F" w14:paraId="1EAB283D" w14:textId="77777777" w:rsidTr="00D07F28">
        <w:trPr>
          <w:trHeight w:val="665"/>
        </w:trPr>
        <w:tc>
          <w:tcPr>
            <w:tcW w:w="9360" w:type="dxa"/>
            <w:vAlign w:val="center"/>
          </w:tcPr>
          <w:p w14:paraId="7F709FB0" w14:textId="163A2AEB" w:rsidR="00A81DCB" w:rsidRPr="00F90A81" w:rsidRDefault="00F90A81" w:rsidP="00F90A81">
            <w:pPr>
              <w:pStyle w:val="Figure"/>
              <w:rPr>
                <w:b w:val="0"/>
                <w:bCs w:val="0"/>
              </w:rPr>
            </w:pPr>
            <w:bookmarkStart w:id="23" w:name="_Toc524864353"/>
            <w:r w:rsidRPr="00F90A81">
              <w:rPr>
                <w:b w:val="0"/>
                <w:bCs w:val="0"/>
              </w:rPr>
              <w:t xml:space="preserve">Figure </w:t>
            </w:r>
            <w:r w:rsidRPr="00F90A81">
              <w:rPr>
                <w:b w:val="0"/>
                <w:bCs w:val="0"/>
              </w:rPr>
              <w:fldChar w:fldCharType="begin"/>
            </w:r>
            <w:r w:rsidRPr="00F90A81">
              <w:rPr>
                <w:b w:val="0"/>
                <w:bCs w:val="0"/>
              </w:rPr>
              <w:instrText xml:space="preserve"> SEQ Figure \* ARABIC </w:instrText>
            </w:r>
            <w:r w:rsidRPr="00F90A81">
              <w:rPr>
                <w:b w:val="0"/>
                <w:bCs w:val="0"/>
              </w:rPr>
              <w:fldChar w:fldCharType="separate"/>
            </w:r>
            <w:r w:rsidR="00CD52C9">
              <w:rPr>
                <w:b w:val="0"/>
                <w:bCs w:val="0"/>
                <w:noProof/>
              </w:rPr>
              <w:t>1</w:t>
            </w:r>
            <w:r w:rsidRPr="00F90A81">
              <w:rPr>
                <w:b w:val="0"/>
                <w:bCs w:val="0"/>
              </w:rPr>
              <w:fldChar w:fldCharType="end"/>
            </w:r>
            <w:r w:rsidRPr="00F90A81">
              <w:rPr>
                <w:b w:val="0"/>
                <w:bCs w:val="0"/>
              </w:rPr>
              <w:t xml:space="preserve"> </w:t>
            </w:r>
            <w:r w:rsidR="00D1559F" w:rsidRPr="00F90A81">
              <w:rPr>
                <w:b w:val="0"/>
                <w:bCs w:val="0"/>
              </w:rPr>
              <w:t>An Empirical Examination of Startup Success - Two Essays</w:t>
            </w:r>
            <w:bookmarkEnd w:id="23"/>
          </w:p>
        </w:tc>
      </w:tr>
    </w:tbl>
    <w:p w14:paraId="79B7B892" w14:textId="77777777" w:rsidR="00540C3B" w:rsidRPr="0000188F" w:rsidRDefault="00360C53" w:rsidP="00576A78">
      <w:pPr>
        <w:pStyle w:val="ProposalStyle"/>
        <w:widowControl w:val="0"/>
        <w:rPr>
          <w:color w:val="1A1A1A"/>
        </w:rPr>
      </w:pPr>
      <w:r w:rsidRPr="0000188F">
        <w:t>Figure 1 depicts the two essays of this dissertation with their respective themes – relational embeddedness and technology ambidexterity. Accordingly, essay 1 focusses on relational embeddedness (trust, cooperation and network building) while essay two focusses on technology ambidexterity.</w:t>
      </w:r>
    </w:p>
    <w:p w14:paraId="1830C2FC" w14:textId="77777777" w:rsidR="004173A3" w:rsidRPr="007C3FB4" w:rsidRDefault="00E94C28" w:rsidP="00576A78">
      <w:pPr>
        <w:pStyle w:val="Heading3"/>
        <w:widowControl w:val="0"/>
        <w:rPr>
          <w:rFonts w:cs="Times New Roman"/>
        </w:rPr>
      </w:pPr>
      <w:bookmarkStart w:id="24" w:name="_Toc524867729"/>
      <w:r w:rsidRPr="007C3FB4">
        <w:rPr>
          <w:rFonts w:cs="Times New Roman"/>
        </w:rPr>
        <w:t xml:space="preserve">1.1 </w:t>
      </w:r>
      <w:r w:rsidR="004173A3" w:rsidRPr="007C3FB4">
        <w:rPr>
          <w:rFonts w:cs="Times New Roman"/>
        </w:rPr>
        <w:t>Startup Success</w:t>
      </w:r>
      <w:bookmarkEnd w:id="24"/>
    </w:p>
    <w:p w14:paraId="21B50076" w14:textId="77777777" w:rsidR="0080661B" w:rsidRPr="0000188F" w:rsidRDefault="0051234B" w:rsidP="00576A78">
      <w:pPr>
        <w:pStyle w:val="ProposalStyle"/>
        <w:widowControl w:val="0"/>
      </w:pPr>
      <w:r w:rsidRPr="0000188F">
        <w:t xml:space="preserve">Startups by design pursue a growth strategy (Ireland, 2017) and in so doing are faced with the dual challenge of </w:t>
      </w:r>
      <w:r w:rsidRPr="0000188F">
        <w:rPr>
          <w:i/>
        </w:rPr>
        <w:t>exploiting</w:t>
      </w:r>
      <w:r w:rsidRPr="0000188F">
        <w:t xml:space="preserve"> existing strengths and </w:t>
      </w:r>
      <w:r w:rsidRPr="0000188F">
        <w:rPr>
          <w:i/>
        </w:rPr>
        <w:t>exploring</w:t>
      </w:r>
      <w:r w:rsidRPr="0000188F">
        <w:t xml:space="preserve"> new opportunities. </w:t>
      </w:r>
      <w:r w:rsidR="00AB2AE5" w:rsidRPr="0000188F">
        <w:t xml:space="preserve">Two important ingredients for startup success are </w:t>
      </w:r>
      <w:r w:rsidR="00DC1B24" w:rsidRPr="0000188F">
        <w:t xml:space="preserve">relational embeddedness and technology. </w:t>
      </w:r>
      <w:r w:rsidR="00DE14B6" w:rsidRPr="0000188F">
        <w:t xml:space="preserve"> </w:t>
      </w:r>
      <w:r w:rsidR="0098278C" w:rsidRPr="0000188F">
        <w:t>Startups are resource challenged and i</w:t>
      </w:r>
      <w:r w:rsidR="00CA3238" w:rsidRPr="0000188F">
        <w:t>n keeping with the notion that all economic</w:t>
      </w:r>
      <w:r w:rsidR="0098278C" w:rsidRPr="0000188F">
        <w:t xml:space="preserve"> activity</w:t>
      </w:r>
      <w:r w:rsidR="00CA3238" w:rsidRPr="0000188F">
        <w:t xml:space="preserve"> are embedded in relationships (Granovetter, 1985), sta</w:t>
      </w:r>
      <w:r w:rsidR="00E80B63" w:rsidRPr="0000188F">
        <w:t xml:space="preserve">rtups rely on their networks for </w:t>
      </w:r>
      <w:r w:rsidR="00CA3238" w:rsidRPr="0000188F">
        <w:t>survival and growth</w:t>
      </w:r>
      <w:r w:rsidR="00E80B63" w:rsidRPr="0000188F">
        <w:t xml:space="preserve"> which in turn</w:t>
      </w:r>
      <w:r w:rsidR="00CA3238" w:rsidRPr="0000188F">
        <w:t xml:space="preserve"> depends on access to key market-oriented information </w:t>
      </w:r>
      <w:r w:rsidR="0098278C" w:rsidRPr="0000188F">
        <w:t>and resources</w:t>
      </w:r>
      <w:r w:rsidR="00BB111A" w:rsidRPr="0000188F">
        <w:t xml:space="preserve"> (Gomez, 2007)</w:t>
      </w:r>
      <w:r w:rsidR="0098278C" w:rsidRPr="0000188F">
        <w:t xml:space="preserve">. </w:t>
      </w:r>
      <w:r w:rsidR="00E80B63" w:rsidRPr="0000188F">
        <w:t xml:space="preserve"> Startup</w:t>
      </w:r>
      <w:r w:rsidR="007A734D" w:rsidRPr="0000188F">
        <w:t xml:space="preserve"> entrepreneurships greatly benefit from network relationships in terms of information, </w:t>
      </w:r>
      <w:r w:rsidR="007A734D" w:rsidRPr="0000188F">
        <w:lastRenderedPageBreak/>
        <w:t>resources and guidance</w:t>
      </w:r>
      <w:r w:rsidR="00E80B63" w:rsidRPr="0000188F">
        <w:t xml:space="preserve">, which </w:t>
      </w:r>
      <w:r w:rsidR="007A734D" w:rsidRPr="0000188F">
        <w:t xml:space="preserve">positively affect </w:t>
      </w:r>
      <w:r w:rsidR="007A734D" w:rsidRPr="0000188F">
        <w:rPr>
          <w:i/>
        </w:rPr>
        <w:t>exploitation</w:t>
      </w:r>
      <w:r w:rsidR="007A734D" w:rsidRPr="0000188F">
        <w:t xml:space="preserve"> and </w:t>
      </w:r>
      <w:r w:rsidR="007A734D" w:rsidRPr="0000188F">
        <w:rPr>
          <w:i/>
        </w:rPr>
        <w:t>exploration</w:t>
      </w:r>
      <w:r w:rsidR="007A734D" w:rsidRPr="0000188F">
        <w:t xml:space="preserve"> activities</w:t>
      </w:r>
      <w:r w:rsidR="00E80B63" w:rsidRPr="0000188F">
        <w:t xml:space="preserve"> and startup performance</w:t>
      </w:r>
      <w:r w:rsidR="007A734D" w:rsidRPr="0000188F">
        <w:t xml:space="preserve"> (</w:t>
      </w:r>
      <w:r w:rsidR="00E80B63" w:rsidRPr="0000188F">
        <w:t xml:space="preserve">Foreby, et al., 2016).  Due to the high probability of startup failure (Mason, 2017), it is imperative that interorganizational relationships are managed appropriately (Liao &amp; Welsch, 2005). </w:t>
      </w:r>
      <w:r w:rsidR="00840120" w:rsidRPr="0000188F">
        <w:t xml:space="preserve"> </w:t>
      </w:r>
    </w:p>
    <w:p w14:paraId="37DF6A36" w14:textId="77777777" w:rsidR="009D4674" w:rsidRPr="0000188F" w:rsidRDefault="00840120" w:rsidP="00576A78">
      <w:pPr>
        <w:pStyle w:val="ProposalStyle"/>
        <w:widowControl w:val="0"/>
      </w:pPr>
      <w:r w:rsidRPr="0000188F">
        <w:t xml:space="preserve">Prior research has focused on dual themes with regard to </w:t>
      </w:r>
      <w:r w:rsidR="00321B0A" w:rsidRPr="0000188F">
        <w:t>startups -</w:t>
      </w:r>
      <w:r w:rsidRPr="0000188F">
        <w:t xml:space="preserve"> a startup’s relationship with partners and its imp</w:t>
      </w:r>
      <w:r w:rsidR="00321B0A" w:rsidRPr="0000188F">
        <w:t>acts, and the governance mechanisms used. The inference</w:t>
      </w:r>
      <w:r w:rsidR="00843A7B" w:rsidRPr="0000188F">
        <w:t>s</w:t>
      </w:r>
      <w:r w:rsidR="00321B0A" w:rsidRPr="0000188F">
        <w:t xml:space="preserve"> drawn</w:t>
      </w:r>
      <w:r w:rsidR="00843A7B" w:rsidRPr="0000188F">
        <w:t>,</w:t>
      </w:r>
      <w:r w:rsidR="00321B0A" w:rsidRPr="0000188F">
        <w:t xml:space="preserve"> point to integration of information and resources from external partners being beneficial to startup performance (Maurer &amp; Ebers, 2006). Likewise, </w:t>
      </w:r>
      <w:r w:rsidR="009B2EA8" w:rsidRPr="0000188F">
        <w:t xml:space="preserve">empirical studies show the positive effect of social capital on startup performance with an emphasis </w:t>
      </w:r>
      <w:r w:rsidR="00843A7B" w:rsidRPr="0000188F">
        <w:t xml:space="preserve">particularly on </w:t>
      </w:r>
      <w:r w:rsidR="009B2EA8" w:rsidRPr="0000188F">
        <w:t>social capital - strong or weak ties (Pirolo &amp; Presutti, 2010). Yet another stream of scholarly work is directed at governance and associated mechanisms that are useful in managing interorganizational challenges on the one hand and on the other, are predictors of startup success (</w:t>
      </w:r>
      <w:r w:rsidR="0060375B" w:rsidRPr="0000188F">
        <w:t xml:space="preserve">Eisingerich, et al., 2009).  As </w:t>
      </w:r>
      <w:r w:rsidR="009B2EA8" w:rsidRPr="0000188F">
        <w:t>relation</w:t>
      </w:r>
      <w:r w:rsidR="0060375B" w:rsidRPr="0000188F">
        <w:t>ships may be subject to frictions,</w:t>
      </w:r>
      <w:r w:rsidR="009B2EA8" w:rsidRPr="0000188F">
        <w:t xml:space="preserve"> interorganiza</w:t>
      </w:r>
      <w:r w:rsidR="0060375B" w:rsidRPr="0000188F">
        <w:t>tional governance mechanisms may</w:t>
      </w:r>
      <w:r w:rsidR="009B2EA8" w:rsidRPr="0000188F">
        <w:t xml:space="preserve"> be conducive to </w:t>
      </w:r>
      <w:r w:rsidR="002C17DC" w:rsidRPr="0000188F">
        <w:t xml:space="preserve">proper interorganizational relationship and may be “friction” reducers (Sedlacek &amp; Sterk, 2014). </w:t>
      </w:r>
      <w:r w:rsidR="001730EC" w:rsidRPr="0000188F">
        <w:t xml:space="preserve"> Thus, intra and inter group exchanges involve a deep relational footprint (Nahapiet &amp; Ghoshal, 1998). </w:t>
      </w:r>
    </w:p>
    <w:p w14:paraId="10FA6E11" w14:textId="77777777" w:rsidR="00843A7B" w:rsidRPr="007C3FB4" w:rsidRDefault="004173A3" w:rsidP="00576A78">
      <w:pPr>
        <w:pStyle w:val="Heading3"/>
        <w:widowControl w:val="0"/>
        <w:rPr>
          <w:rFonts w:cs="Times New Roman"/>
          <w:i/>
        </w:rPr>
      </w:pPr>
      <w:bookmarkStart w:id="25" w:name="_Toc524867730"/>
      <w:r w:rsidRPr="007C3FB4">
        <w:rPr>
          <w:rFonts w:cs="Times New Roman"/>
        </w:rPr>
        <w:t>1.2 Relational Embeddedness</w:t>
      </w:r>
      <w:bookmarkEnd w:id="25"/>
    </w:p>
    <w:p w14:paraId="725D2A7C" w14:textId="77777777" w:rsidR="00E851DD" w:rsidRPr="0000188F" w:rsidRDefault="002673CF" w:rsidP="00576A78">
      <w:pPr>
        <w:pStyle w:val="ProposalStyle"/>
        <w:widowControl w:val="0"/>
      </w:pPr>
      <w:r w:rsidRPr="0000188F">
        <w:t>The benefits of interorganizational relationship are manifold</w:t>
      </w:r>
      <w:r w:rsidR="00953BEA" w:rsidRPr="0000188F">
        <w:t>,</w:t>
      </w:r>
      <w:r w:rsidRPr="0000188F">
        <w:t xml:space="preserve"> including access to market-oriented information, resources and guidance.  </w:t>
      </w:r>
      <w:r w:rsidR="00862260" w:rsidRPr="0000188F">
        <w:t>For</w:t>
      </w:r>
      <w:r w:rsidRPr="0000188F">
        <w:t xml:space="preserve"> exchanges to be meaningful, they have to be coordinated and integrated </w:t>
      </w:r>
      <w:r w:rsidR="00156301" w:rsidRPr="0000188F">
        <w:t>engendering collaboration and cooperation and positively influencing firm performance (Milana &amp; Maldaon, 2015). Increased interaction amongst interorganizational members smooths the path towards establishing trust.</w:t>
      </w:r>
      <w:r w:rsidR="0080661B" w:rsidRPr="0000188F">
        <w:t xml:space="preserve"> Prior research presents a picture of acceptance of the role of governance and relational embeddedness in general, when it</w:t>
      </w:r>
      <w:r w:rsidR="0060375B" w:rsidRPr="0000188F">
        <w:t xml:space="preserve"> comes to </w:t>
      </w:r>
      <w:r w:rsidR="0060375B" w:rsidRPr="0000188F">
        <w:lastRenderedPageBreak/>
        <w:t>startups.  Despite this</w:t>
      </w:r>
      <w:r w:rsidR="0080661B" w:rsidRPr="0000188F">
        <w:t xml:space="preserve"> acknowledgement, what is lacking is clarity and an in-depth view of the nature of interorganizational governance mechanisms and their concomitant influences on startup success or failures.  From a real-world assessment, this prese</w:t>
      </w:r>
      <w:r w:rsidR="0060375B" w:rsidRPr="0000188F">
        <w:t xml:space="preserve">nts multiple tracks that may </w:t>
      </w:r>
      <w:r w:rsidR="0080661B" w:rsidRPr="0000188F">
        <w:t xml:space="preserve">be pursued.  For example, a detailed scrutiny into the types of governance mechanisms utilized by startups, an unpacking of the relational embeddedness construct – interorganizational trust, interorganizational cooperation and network building – and their impact on startup success or failure, would be meaningful and substantive. </w:t>
      </w:r>
      <w:r w:rsidR="00843A7B" w:rsidRPr="0000188F">
        <w:t>Thus</w:t>
      </w:r>
      <w:r w:rsidR="00156301" w:rsidRPr="0000188F">
        <w:t xml:space="preserve">, prior research while recognizing the role of governance and relational embeddedness in general in startups, falls short and is deficient in forming a nuanced </w:t>
      </w:r>
      <w:r w:rsidR="00720D05" w:rsidRPr="0000188F">
        <w:t>view of the interorganizational governance mechanisms and embeddedness landscape. Additionally, the extant literature is found wanting in articulating the impacts of</w:t>
      </w:r>
      <w:r w:rsidR="00ED65C0" w:rsidRPr="0000188F">
        <w:t xml:space="preserve"> </w:t>
      </w:r>
      <w:r w:rsidR="00720D05" w:rsidRPr="0000188F">
        <w:t>governance mechanisms on interorganizational trust, cooperation and network building and ultimately on firm performance.</w:t>
      </w:r>
    </w:p>
    <w:p w14:paraId="7B33CC9B" w14:textId="77777777" w:rsidR="004173A3" w:rsidRPr="007C3FB4" w:rsidRDefault="004173A3" w:rsidP="00576A78">
      <w:pPr>
        <w:pStyle w:val="Heading3"/>
        <w:widowControl w:val="0"/>
        <w:rPr>
          <w:rFonts w:cs="Times New Roman"/>
        </w:rPr>
      </w:pPr>
      <w:bookmarkStart w:id="26" w:name="_Toc524867731"/>
      <w:r w:rsidRPr="007C3FB4">
        <w:rPr>
          <w:rFonts w:cs="Times New Roman"/>
        </w:rPr>
        <w:t>1.3 Technology Ambidexterity</w:t>
      </w:r>
      <w:bookmarkEnd w:id="26"/>
    </w:p>
    <w:p w14:paraId="0D3D565D" w14:textId="77777777" w:rsidR="0025598D" w:rsidRPr="0000188F" w:rsidRDefault="00400E5C" w:rsidP="00576A78">
      <w:pPr>
        <w:pStyle w:val="ProposalStyle"/>
        <w:widowControl w:val="0"/>
      </w:pPr>
      <w:r w:rsidRPr="0000188F">
        <w:t xml:space="preserve">March (1991) in his seminal paper </w:t>
      </w:r>
      <w:r w:rsidR="0080661B" w:rsidRPr="0000188F">
        <w:t xml:space="preserve">on </w:t>
      </w:r>
      <w:r w:rsidRPr="0000188F">
        <w:t>exploration and exploitation</w:t>
      </w:r>
      <w:r w:rsidR="00155281" w:rsidRPr="0000188F">
        <w:t xml:space="preserve"> in organizational learning, </w:t>
      </w:r>
      <w:r w:rsidR="00675E6D" w:rsidRPr="0000188F">
        <w:t>argues for a balance between the exploitation of “old certainties” and the exploration of “new possibilities” as a leading factor in endurance and success. Tushman &amp; O’Reilly (1996)</w:t>
      </w:r>
      <w:r w:rsidR="007E159E" w:rsidRPr="0000188F">
        <w:t xml:space="preserve"> introduce the concept of organizational ambidexterity </w:t>
      </w:r>
      <w:r w:rsidR="00F476CD" w:rsidRPr="0000188F">
        <w:t>to describe the ability to concurrently</w:t>
      </w:r>
      <w:r w:rsidR="00675E6D" w:rsidRPr="0000188F">
        <w:t xml:space="preserve"> </w:t>
      </w:r>
      <w:r w:rsidR="00F476CD" w:rsidRPr="0000188F">
        <w:t>follow both incremental and sporadic change</w:t>
      </w:r>
      <w:r w:rsidR="0080661B" w:rsidRPr="0000188F">
        <w:t xml:space="preserve">. </w:t>
      </w:r>
      <w:r w:rsidR="00D200C4" w:rsidRPr="0000188F">
        <w:t>Ambidexterity, the facility to synchronously</w:t>
      </w:r>
      <w:r w:rsidR="00BD7F07" w:rsidRPr="0000188F">
        <w:t xml:space="preserve"> exploit</w:t>
      </w:r>
      <w:r w:rsidR="00D200C4" w:rsidRPr="0000188F">
        <w:t xml:space="preserve"> existing proficiencies </w:t>
      </w:r>
      <w:r w:rsidR="00BD7F07" w:rsidRPr="0000188F">
        <w:t>and explore</w:t>
      </w:r>
      <w:r w:rsidR="00D200C4" w:rsidRPr="0000188F">
        <w:t xml:space="preserve"> new opportunities </w:t>
      </w:r>
      <w:r w:rsidR="00BD7F07" w:rsidRPr="0000188F">
        <w:t xml:space="preserve">has been </w:t>
      </w:r>
      <w:r w:rsidR="00FE7918" w:rsidRPr="0000188F">
        <w:t>a</w:t>
      </w:r>
      <w:r w:rsidR="00FD3B42" w:rsidRPr="0000188F">
        <w:t xml:space="preserve"> persistent concept in organizational studies (Raisch, et al., 2009</w:t>
      </w:r>
      <w:r w:rsidR="00FE7918" w:rsidRPr="0000188F">
        <w:t>; O’Reilly &amp; Tushman, 2013)</w:t>
      </w:r>
      <w:r w:rsidR="00FD3B42" w:rsidRPr="0000188F">
        <w:t xml:space="preserve">. </w:t>
      </w:r>
      <w:r w:rsidR="00FE7918" w:rsidRPr="0000188F">
        <w:t xml:space="preserve">While, scholars have </w:t>
      </w:r>
      <w:r w:rsidR="00F476CD" w:rsidRPr="0000188F">
        <w:t xml:space="preserve">refined </w:t>
      </w:r>
      <w:r w:rsidR="006F6659" w:rsidRPr="0000188F">
        <w:t>ambidexterity</w:t>
      </w:r>
      <w:r w:rsidR="006F2AB9" w:rsidRPr="0000188F">
        <w:t xml:space="preserve"> and its various</w:t>
      </w:r>
      <w:r w:rsidR="00F476CD" w:rsidRPr="0000188F">
        <w:t xml:space="preserve"> impacts, it has been structurally </w:t>
      </w:r>
      <w:r w:rsidR="006F10FA" w:rsidRPr="0000188F">
        <w:t>focused,</w:t>
      </w:r>
      <w:r w:rsidR="00F476CD" w:rsidRPr="0000188F">
        <w:t xml:space="preserve"> and process driven.  Ambidexterity has</w:t>
      </w:r>
      <w:r w:rsidR="00C9625E" w:rsidRPr="0000188F">
        <w:t>,</w:t>
      </w:r>
      <w:r w:rsidR="00F476CD" w:rsidRPr="0000188F">
        <w:t xml:space="preserve"> as yet to be viewed from a technology lens. </w:t>
      </w:r>
    </w:p>
    <w:p w14:paraId="0526F199" w14:textId="77777777" w:rsidR="00843A7B" w:rsidRPr="0000188F" w:rsidRDefault="00145AC6" w:rsidP="00576A78">
      <w:pPr>
        <w:pStyle w:val="ProposalStyle"/>
        <w:widowControl w:val="0"/>
      </w:pPr>
      <w:r w:rsidRPr="0000188F">
        <w:t xml:space="preserve">One of the approaches to ambidexterity is through technology. </w:t>
      </w:r>
      <w:r w:rsidR="0080661B" w:rsidRPr="0000188F">
        <w:t xml:space="preserve">While prior research has </w:t>
      </w:r>
      <w:r w:rsidR="0080661B" w:rsidRPr="0000188F">
        <w:lastRenderedPageBreak/>
        <w:t>extensively dealt with firm challenges of balancing exploitation of current competencies and exploration of new opportunities – organizational ambidexterity - it has stopped short of elucidating on one of the most essential means of achieving ambidexterity, namely technology. Despite a vast inventory of scholarly work on ambidexterity, there is a significant unknown space in the meaning and application of technology ambidexterity, its unpacked components and the impact on firm performance.</w:t>
      </w:r>
    </w:p>
    <w:p w14:paraId="420F3CD2" w14:textId="77777777" w:rsidR="005049B9" w:rsidRPr="0000188F" w:rsidRDefault="009F2326" w:rsidP="00576A78">
      <w:pPr>
        <w:pStyle w:val="ProposalStyle"/>
        <w:widowControl w:val="0"/>
      </w:pPr>
      <w:r w:rsidRPr="0000188F">
        <w:t xml:space="preserve">Technology plays a crucial role </w:t>
      </w:r>
      <w:r w:rsidR="004738CA" w:rsidRPr="0000188F">
        <w:t xml:space="preserve">in </w:t>
      </w:r>
      <w:r w:rsidR="00953BEA" w:rsidRPr="0000188F">
        <w:t>balancing mainstream exploita</w:t>
      </w:r>
      <w:r w:rsidRPr="0000188F">
        <w:t>tion and new stream exploration</w:t>
      </w:r>
      <w:r w:rsidR="00953BEA" w:rsidRPr="0000188F">
        <w:t xml:space="preserve"> in medium to large scale entrepreneurial firms and </w:t>
      </w:r>
      <w:r w:rsidRPr="0000188F">
        <w:t xml:space="preserve">the thought process can be </w:t>
      </w:r>
      <w:r w:rsidR="00843A7B" w:rsidRPr="0000188F">
        <w:t>extended to</w:t>
      </w:r>
      <w:r w:rsidRPr="0000188F">
        <w:t xml:space="preserve"> startups as well. </w:t>
      </w:r>
      <w:r w:rsidR="003C5B41" w:rsidRPr="0000188F">
        <w:t xml:space="preserve">The ubiquity and pervasiveness of technology is by now well established (Vorbach, et al., 2016) </w:t>
      </w:r>
      <w:r w:rsidR="00145AC6" w:rsidRPr="0000188F">
        <w:t>as</w:t>
      </w:r>
      <w:r w:rsidR="003C5B41" w:rsidRPr="0000188F">
        <w:t xml:space="preserve"> the 2016 Global Information Technology Report recognizes the rapidity of technology driven </w:t>
      </w:r>
      <w:r w:rsidR="00F476CD" w:rsidRPr="0000188F">
        <w:t xml:space="preserve">economic </w:t>
      </w:r>
      <w:r w:rsidR="003C5B41" w:rsidRPr="0000188F">
        <w:t>development across all industries.</w:t>
      </w:r>
      <w:r w:rsidR="00DA0D02" w:rsidRPr="0000188F">
        <w:t xml:space="preserve"> </w:t>
      </w:r>
      <w:r w:rsidR="003C5B41" w:rsidRPr="0000188F">
        <w:t xml:space="preserve"> An interesting main set of effects</w:t>
      </w:r>
      <w:r w:rsidR="00F476CD" w:rsidRPr="0000188F">
        <w:t xml:space="preserve"> of this rapid change</w:t>
      </w:r>
      <w:r w:rsidR="003C5B41" w:rsidRPr="0000188F">
        <w:t xml:space="preserve"> are on management, governance and myriad other areas (Baller, et al., 2016). </w:t>
      </w:r>
    </w:p>
    <w:p w14:paraId="5D9D0DA4" w14:textId="77777777" w:rsidR="00CC3BEA" w:rsidRPr="007C3FB4" w:rsidRDefault="00E61228" w:rsidP="00576A78">
      <w:pPr>
        <w:pStyle w:val="Heading3"/>
        <w:widowControl w:val="0"/>
        <w:rPr>
          <w:rFonts w:cs="Times New Roman"/>
          <w:i/>
        </w:rPr>
      </w:pPr>
      <w:bookmarkStart w:id="27" w:name="_Toc524867732"/>
      <w:r w:rsidRPr="007C3FB4">
        <w:rPr>
          <w:rFonts w:cs="Times New Roman"/>
        </w:rPr>
        <w:t>1.4 Res</w:t>
      </w:r>
      <w:r w:rsidR="001E1669" w:rsidRPr="007C3FB4">
        <w:rPr>
          <w:rFonts w:cs="Times New Roman"/>
        </w:rPr>
        <w:t>earch Questions</w:t>
      </w:r>
      <w:bookmarkEnd w:id="27"/>
    </w:p>
    <w:p w14:paraId="6D21461C" w14:textId="460A73F9" w:rsidR="00CC3BEA" w:rsidRPr="0000188F" w:rsidRDefault="00CC3BEA" w:rsidP="00576A78">
      <w:pPr>
        <w:pStyle w:val="ProposalStyle"/>
        <w:widowControl w:val="0"/>
      </w:pPr>
      <w:r w:rsidRPr="0000188F">
        <w:t>Building on prior scholarship, this research extends the theory of relational embeddedness and the theory of ambidexterity. First, this research unpacks relational embeddedness (</w:t>
      </w:r>
      <w:r w:rsidRPr="0000188F">
        <w:rPr>
          <w:i/>
        </w:rPr>
        <w:t>trust, cooperation and network buildin</w:t>
      </w:r>
      <w:r w:rsidR="0060375B" w:rsidRPr="0000188F">
        <w:t xml:space="preserve">g) and </w:t>
      </w:r>
      <w:r w:rsidRPr="0000188F">
        <w:t>examines the antecedents to relational embeddedness (</w:t>
      </w:r>
      <w:r w:rsidRPr="0000188F">
        <w:rPr>
          <w:i/>
        </w:rPr>
        <w:t>informal and formal coordination</w:t>
      </w:r>
      <w:r w:rsidR="0060375B" w:rsidRPr="0000188F">
        <w:t>). Second</w:t>
      </w:r>
      <w:r w:rsidRPr="0000188F">
        <w:t xml:space="preserve">, it empirically studies the mediating impact of relational embeddedness on startup success moderated by firm size. Third, it scrutinizes the effect of technological ambidexterity on startup success. Fourth, this dissertation studies the antecedents to technology ambidexterity bifurcating the antecedents into organizational and technology factors.  Figure 1 depicts the </w:t>
      </w:r>
      <w:r w:rsidR="007D01AC" w:rsidRPr="0000188F">
        <w:t>proposed</w:t>
      </w:r>
      <w:r w:rsidR="0060375B" w:rsidRPr="0000188F">
        <w:t xml:space="preserve"> research of these themes</w:t>
      </w:r>
      <w:r w:rsidR="00413BE8">
        <w:t xml:space="preserve">. Thus, essay </w:t>
      </w:r>
      <w:r w:rsidR="00512AC0">
        <w:t xml:space="preserve">one </w:t>
      </w:r>
      <w:r w:rsidR="00512AC0" w:rsidRPr="0000188F">
        <w:t>focuses</w:t>
      </w:r>
      <w:r w:rsidR="007D01AC" w:rsidRPr="0000188F">
        <w:t xml:space="preserve"> on relational embe</w:t>
      </w:r>
      <w:r w:rsidR="00413BE8">
        <w:t>ddedness while essay 2 emphasizes</w:t>
      </w:r>
      <w:r w:rsidR="007D01AC" w:rsidRPr="0000188F">
        <w:t xml:space="preserve"> technology ambidexterity. </w:t>
      </w:r>
    </w:p>
    <w:p w14:paraId="308B91D7" w14:textId="77777777" w:rsidR="00113149" w:rsidRPr="0000188F" w:rsidRDefault="00113149" w:rsidP="00576A78">
      <w:pPr>
        <w:pStyle w:val="ProposalStyle"/>
        <w:widowControl w:val="0"/>
      </w:pPr>
      <w:r w:rsidRPr="0000188F">
        <w:lastRenderedPageBreak/>
        <w:t>The main purpose of this research is to increase our understanding of the drivers of startup success and how it is impacted by relational embeddedness (</w:t>
      </w:r>
      <w:r w:rsidRPr="0000188F">
        <w:rPr>
          <w:i/>
        </w:rPr>
        <w:t xml:space="preserve">essay 1) </w:t>
      </w:r>
      <w:r w:rsidRPr="0000188F">
        <w:t xml:space="preserve">and technology ambidexterity </w:t>
      </w:r>
      <w:r w:rsidRPr="0000188F">
        <w:rPr>
          <w:i/>
          <w:iCs/>
        </w:rPr>
        <w:t>(essay</w:t>
      </w:r>
      <w:r w:rsidR="00B34A97" w:rsidRPr="0000188F">
        <w:rPr>
          <w:i/>
          <w:iCs/>
        </w:rPr>
        <w:t xml:space="preserve"> 2)</w:t>
      </w:r>
      <w:r w:rsidRPr="0000188F">
        <w:rPr>
          <w:i/>
        </w:rPr>
        <w:t xml:space="preserve">. </w:t>
      </w:r>
      <w:r w:rsidRPr="0000188F">
        <w:t xml:space="preserve">The </w:t>
      </w:r>
      <w:r w:rsidR="00940AEE" w:rsidRPr="0000188F">
        <w:t>following are the research questions pursued by this dissertation:</w:t>
      </w:r>
    </w:p>
    <w:p w14:paraId="7566ADB5" w14:textId="77777777" w:rsidR="00113149" w:rsidRPr="0000188F" w:rsidRDefault="00113149" w:rsidP="00576A78">
      <w:pPr>
        <w:pStyle w:val="ProposalStyle"/>
        <w:widowControl w:val="0"/>
        <w:numPr>
          <w:ilvl w:val="0"/>
          <w:numId w:val="7"/>
        </w:numPr>
        <w:rPr>
          <w:i/>
          <w:iCs/>
        </w:rPr>
      </w:pPr>
      <w:r w:rsidRPr="0000188F">
        <w:rPr>
          <w:i/>
          <w:iCs/>
        </w:rPr>
        <w:t>What are the impacts of relational embeddedness factors (trust, cooperation ad network building) on startup success?</w:t>
      </w:r>
    </w:p>
    <w:p w14:paraId="7F22F954" w14:textId="77777777" w:rsidR="00113149" w:rsidRPr="0000188F" w:rsidRDefault="00113149" w:rsidP="00576A78">
      <w:pPr>
        <w:pStyle w:val="ProposalStyle"/>
        <w:widowControl w:val="0"/>
        <w:numPr>
          <w:ilvl w:val="0"/>
          <w:numId w:val="7"/>
        </w:numPr>
        <w:rPr>
          <w:i/>
          <w:iCs/>
        </w:rPr>
      </w:pPr>
      <w:r w:rsidRPr="0000188F">
        <w:rPr>
          <w:i/>
          <w:iCs/>
        </w:rPr>
        <w:t>What are the effects of startup formal and</w:t>
      </w:r>
      <w:bookmarkStart w:id="28" w:name="_GoBack"/>
      <w:bookmarkEnd w:id="28"/>
      <w:r w:rsidRPr="0000188F">
        <w:rPr>
          <w:i/>
          <w:iCs/>
        </w:rPr>
        <w:t xml:space="preserve"> informal governance mechanisms on relational embeddedness factors (trust, cooperation and network building)?</w:t>
      </w:r>
    </w:p>
    <w:p w14:paraId="7BC40007" w14:textId="77777777" w:rsidR="00113149" w:rsidRPr="0000188F" w:rsidRDefault="00113149" w:rsidP="00576A78">
      <w:pPr>
        <w:pStyle w:val="ProposalStyle"/>
        <w:widowControl w:val="0"/>
        <w:numPr>
          <w:ilvl w:val="0"/>
          <w:numId w:val="7"/>
        </w:numPr>
        <w:rPr>
          <w:i/>
          <w:iCs/>
        </w:rPr>
      </w:pPr>
      <w:r w:rsidRPr="0000188F">
        <w:rPr>
          <w:i/>
          <w:iCs/>
        </w:rPr>
        <w:t xml:space="preserve">What are the impacts of technology ambidexterity on startup success? </w:t>
      </w:r>
    </w:p>
    <w:p w14:paraId="2941F7C4" w14:textId="77777777" w:rsidR="00113149" w:rsidRPr="0000188F" w:rsidRDefault="00113149" w:rsidP="00576A78">
      <w:pPr>
        <w:pStyle w:val="ProposalStyle"/>
        <w:widowControl w:val="0"/>
        <w:numPr>
          <w:ilvl w:val="0"/>
          <w:numId w:val="7"/>
        </w:numPr>
        <w:rPr>
          <w:i/>
          <w:iCs/>
        </w:rPr>
      </w:pPr>
      <w:r w:rsidRPr="0000188F">
        <w:rPr>
          <w:i/>
          <w:iCs/>
        </w:rPr>
        <w:t xml:space="preserve">What are the impacts of the </w:t>
      </w:r>
      <w:r w:rsidR="00C634D6" w:rsidRPr="0000188F">
        <w:rPr>
          <w:i/>
          <w:iCs/>
        </w:rPr>
        <w:t xml:space="preserve">IT-oriented </w:t>
      </w:r>
      <w:r w:rsidRPr="0000188F">
        <w:rPr>
          <w:i/>
          <w:iCs/>
        </w:rPr>
        <w:t xml:space="preserve">antecedents </w:t>
      </w:r>
      <w:r w:rsidR="00C634D6" w:rsidRPr="0000188F">
        <w:rPr>
          <w:i/>
          <w:iCs/>
        </w:rPr>
        <w:t>on technology ambidexterity</w:t>
      </w:r>
      <w:r w:rsidRPr="0000188F">
        <w:rPr>
          <w:i/>
          <w:iCs/>
        </w:rPr>
        <w:t>?</w:t>
      </w:r>
    </w:p>
    <w:p w14:paraId="62CAF158" w14:textId="3ABBC20F" w:rsidR="002B5D6D" w:rsidRPr="0000188F" w:rsidRDefault="00843A7B" w:rsidP="00576A78">
      <w:pPr>
        <w:pStyle w:val="ProposalStyle"/>
        <w:widowControl w:val="0"/>
      </w:pPr>
      <w:r w:rsidRPr="0000188F">
        <w:t>To s</w:t>
      </w:r>
      <w:r w:rsidR="009F2326" w:rsidRPr="0000188F">
        <w:t>ummarize</w:t>
      </w:r>
      <w:r w:rsidR="009F2326" w:rsidRPr="0000188F">
        <w:rPr>
          <w:b/>
        </w:rPr>
        <w:t xml:space="preserve">, </w:t>
      </w:r>
      <w:r w:rsidR="009F2326" w:rsidRPr="0000188F">
        <w:t>d</w:t>
      </w:r>
      <w:r w:rsidR="002B5D6D" w:rsidRPr="0000188F">
        <w:t xml:space="preserve">espite scholars’ focus on </w:t>
      </w:r>
      <w:r w:rsidR="00623CAF" w:rsidRPr="0000188F">
        <w:t xml:space="preserve">social capital in general and relational embeddedness in particular, </w:t>
      </w:r>
      <w:r w:rsidR="002B5D6D" w:rsidRPr="0000188F">
        <w:t xml:space="preserve">as key determinants of </w:t>
      </w:r>
      <w:r w:rsidR="00623CAF" w:rsidRPr="0000188F">
        <w:t>startup interorganizational governance</w:t>
      </w:r>
      <w:r w:rsidR="002B5D6D" w:rsidRPr="0000188F">
        <w:t>,</w:t>
      </w:r>
      <w:r w:rsidR="00623CAF" w:rsidRPr="0000188F">
        <w:t xml:space="preserve"> an in-depth look into the mechanisms of the antecedents of relational embeddedness deserves attention</w:t>
      </w:r>
      <w:r w:rsidR="002B5D6D" w:rsidRPr="0000188F">
        <w:t xml:space="preserve">. While </w:t>
      </w:r>
      <w:r w:rsidR="00623CAF" w:rsidRPr="0000188F">
        <w:t xml:space="preserve">several scholarly </w:t>
      </w:r>
      <w:r w:rsidR="002B5D6D" w:rsidRPr="0000188F">
        <w:t>attempts at describing</w:t>
      </w:r>
      <w:r w:rsidR="00512AC0">
        <w:t xml:space="preserve"> relational embeddedness</w:t>
      </w:r>
      <w:r w:rsidR="002B5D6D" w:rsidRPr="0000188F">
        <w:t xml:space="preserve"> have been made, prior </w:t>
      </w:r>
      <w:r w:rsidR="00C034F3" w:rsidRPr="0000188F">
        <w:t>research has focused mostly on</w:t>
      </w:r>
      <w:r w:rsidR="00623CAF" w:rsidRPr="0000188F">
        <w:t xml:space="preserve"> relational embe</w:t>
      </w:r>
      <w:r w:rsidR="000745CB" w:rsidRPr="0000188F">
        <w:t>ddedness from a structural and / or quality of the relationship. Interorganizational relationships are solidified over a period of time</w:t>
      </w:r>
      <w:r w:rsidR="00856882" w:rsidRPr="0000188F">
        <w:t xml:space="preserve"> and require</w:t>
      </w:r>
      <w:r w:rsidR="00512AC0">
        <w:t xml:space="preserve"> patient nurturing</w:t>
      </w:r>
      <w:r w:rsidR="00856882" w:rsidRPr="0000188F">
        <w:t>.</w:t>
      </w:r>
      <w:r w:rsidR="00145AC6" w:rsidRPr="0000188F">
        <w:t xml:space="preserve"> </w:t>
      </w:r>
      <w:r w:rsidR="00512AC0">
        <w:t xml:space="preserve">Hence, it is equally important to consider how the relationships are structured (Moran, 2005). </w:t>
      </w:r>
      <w:r w:rsidR="009F2326" w:rsidRPr="0000188F">
        <w:t xml:space="preserve">Further, viewing startups with a technology lens, </w:t>
      </w:r>
      <w:r w:rsidR="002B5D6D" w:rsidRPr="0000188F">
        <w:t xml:space="preserve">I contend that technology </w:t>
      </w:r>
      <w:r w:rsidR="00D665A1" w:rsidRPr="0000188F">
        <w:t xml:space="preserve">ambidexterity </w:t>
      </w:r>
      <w:r w:rsidR="002B5D6D" w:rsidRPr="0000188F">
        <w:t>is an important dimension that de</w:t>
      </w:r>
      <w:r w:rsidR="00512AC0">
        <w:t>serves careful consideration for the following reasons. Technology is now ubiquitous</w:t>
      </w:r>
    </w:p>
    <w:p w14:paraId="1E99A053" w14:textId="77777777" w:rsidR="002B5D6D" w:rsidRPr="0000188F" w:rsidRDefault="00D665A1" w:rsidP="00576A78">
      <w:pPr>
        <w:pStyle w:val="ProposalStyle"/>
        <w:widowControl w:val="0"/>
      </w:pPr>
      <w:r w:rsidRPr="0000188F">
        <w:t xml:space="preserve">In filling the </w:t>
      </w:r>
      <w:r w:rsidR="002B5D6D" w:rsidRPr="0000188F">
        <w:t>gap</w:t>
      </w:r>
      <w:r w:rsidRPr="0000188F">
        <w:t>s mentioned above</w:t>
      </w:r>
      <w:r w:rsidR="002B5D6D" w:rsidRPr="0000188F">
        <w:t xml:space="preserve"> in the extant</w:t>
      </w:r>
      <w:r w:rsidRPr="0000188F">
        <w:t xml:space="preserve"> literature, </w:t>
      </w:r>
      <w:r w:rsidR="00113149" w:rsidRPr="0000188F">
        <w:t xml:space="preserve">this dissertation makes </w:t>
      </w:r>
      <w:r w:rsidR="007B181A" w:rsidRPr="0000188F">
        <w:t xml:space="preserve">several </w:t>
      </w:r>
      <w:r w:rsidR="002B5D6D" w:rsidRPr="0000188F">
        <w:t>theoretical and managerial contribution</w:t>
      </w:r>
      <w:r w:rsidR="007B181A" w:rsidRPr="0000188F">
        <w:t xml:space="preserve">s. First, </w:t>
      </w:r>
      <w:r w:rsidR="002B5D6D" w:rsidRPr="0000188F">
        <w:t>our understanding of the driving force</w:t>
      </w:r>
      <w:r w:rsidR="00E153C7" w:rsidRPr="0000188F">
        <w:t>s</w:t>
      </w:r>
      <w:r w:rsidR="002B5D6D" w:rsidRPr="0000188F">
        <w:t xml:space="preserve"> behind</w:t>
      </w:r>
      <w:r w:rsidR="00E153C7" w:rsidRPr="0000188F">
        <w:t xml:space="preserve"> startup success</w:t>
      </w:r>
      <w:r w:rsidR="007B181A" w:rsidRPr="0000188F">
        <w:t xml:space="preserve"> will be enhanced</w:t>
      </w:r>
      <w:r w:rsidR="002B5D6D" w:rsidRPr="0000188F">
        <w:t xml:space="preserve">. Second, </w:t>
      </w:r>
      <w:r w:rsidR="0060375B" w:rsidRPr="0000188F">
        <w:t>attention to</w:t>
      </w:r>
      <w:r w:rsidR="00E153C7" w:rsidRPr="0000188F">
        <w:t xml:space="preserve"> relational embeddedness and its three </w:t>
      </w:r>
      <w:r w:rsidR="00E153C7" w:rsidRPr="0000188F">
        <w:lastRenderedPageBreak/>
        <w:t>dimensions, trust, cooperation and network building from an interorganizational perspective</w:t>
      </w:r>
      <w:r w:rsidR="007B181A" w:rsidRPr="0000188F">
        <w:t xml:space="preserve"> will be drawn</w:t>
      </w:r>
      <w:r w:rsidR="00E153C7" w:rsidRPr="0000188F">
        <w:t xml:space="preserve">. Third, from a practitioner’s perspective, managers can now determine the success or failure of a startup in terms of whether their organization is technologically sophisticated. </w:t>
      </w:r>
      <w:r w:rsidR="007B181A" w:rsidRPr="0000188F">
        <w:t xml:space="preserve"> These three contributions combine to deliver a greater understanding of startup success and its antecedents. </w:t>
      </w:r>
    </w:p>
    <w:p w14:paraId="06A86473" w14:textId="77777777" w:rsidR="00654D60" w:rsidRPr="0000188F" w:rsidRDefault="00654D60" w:rsidP="00576A78">
      <w:pPr>
        <w:pStyle w:val="ProposalStyle"/>
        <w:widowControl w:val="0"/>
        <w:rPr>
          <w:rFonts w:eastAsia="Arial Unicode MS"/>
          <w:b/>
          <w:bCs/>
        </w:rPr>
      </w:pPr>
    </w:p>
    <w:p w14:paraId="05225085" w14:textId="77777777" w:rsidR="00654D60" w:rsidRPr="0000188F" w:rsidRDefault="00654D60" w:rsidP="00576A78">
      <w:pPr>
        <w:pStyle w:val="Heading1"/>
        <w:widowControl w:val="0"/>
        <w:spacing w:after="160" w:line="480" w:lineRule="auto"/>
        <w:rPr>
          <w:rFonts w:eastAsia="Arial Unicode MS" w:cs="Times New Roman"/>
          <w:b w:val="0"/>
          <w:bCs/>
          <w:szCs w:val="24"/>
        </w:rPr>
      </w:pPr>
    </w:p>
    <w:p w14:paraId="1077AF66" w14:textId="77777777" w:rsidR="004C1F0A" w:rsidRPr="007C3FB4" w:rsidRDefault="004C1F0A" w:rsidP="00576A78">
      <w:pPr>
        <w:widowControl w:val="0"/>
        <w:pBdr>
          <w:top w:val="nil"/>
          <w:left w:val="nil"/>
          <w:bottom w:val="nil"/>
          <w:right w:val="nil"/>
          <w:between w:val="nil"/>
          <w:bar w:val="nil"/>
        </w:pBdr>
        <w:spacing w:line="480" w:lineRule="auto"/>
        <w:rPr>
          <w:rFonts w:ascii="Times New Roman" w:eastAsia="Arial Unicode MS" w:hAnsi="Times New Roman" w:cs="Times New Roman"/>
          <w:b/>
          <w:bCs/>
          <w:color w:val="000000"/>
          <w:u w:color="000000"/>
          <w:bdr w:val="nil"/>
        </w:rPr>
      </w:pPr>
    </w:p>
    <w:p w14:paraId="5A908E8E" w14:textId="77777777" w:rsidR="004C1F0A" w:rsidRPr="007C3FB4" w:rsidRDefault="004C1F0A" w:rsidP="00576A78">
      <w:pPr>
        <w:widowControl w:val="0"/>
        <w:pBdr>
          <w:top w:val="nil"/>
          <w:left w:val="nil"/>
          <w:bottom w:val="nil"/>
          <w:right w:val="nil"/>
          <w:between w:val="nil"/>
          <w:bar w:val="nil"/>
        </w:pBdr>
        <w:spacing w:line="480" w:lineRule="auto"/>
        <w:rPr>
          <w:rFonts w:ascii="Times New Roman" w:eastAsia="Arial Unicode MS" w:hAnsi="Times New Roman" w:cs="Times New Roman"/>
          <w:b/>
          <w:bCs/>
          <w:color w:val="000000"/>
          <w:u w:color="000000"/>
          <w:bdr w:val="nil"/>
        </w:rPr>
      </w:pPr>
    </w:p>
    <w:p w14:paraId="76B9C7C2" w14:textId="77777777" w:rsidR="004C1F0A" w:rsidRPr="007C3FB4" w:rsidRDefault="004C1F0A" w:rsidP="00576A78">
      <w:pPr>
        <w:widowControl w:val="0"/>
        <w:pBdr>
          <w:top w:val="nil"/>
          <w:left w:val="nil"/>
          <w:bottom w:val="nil"/>
          <w:right w:val="nil"/>
          <w:between w:val="nil"/>
          <w:bar w:val="nil"/>
        </w:pBdr>
        <w:spacing w:line="480" w:lineRule="auto"/>
        <w:rPr>
          <w:rFonts w:ascii="Times New Roman" w:eastAsia="Arial Unicode MS" w:hAnsi="Times New Roman" w:cs="Times New Roman"/>
          <w:b/>
          <w:bCs/>
          <w:color w:val="000000"/>
          <w:u w:color="000000"/>
          <w:bdr w:val="nil"/>
        </w:rPr>
      </w:pPr>
    </w:p>
    <w:p w14:paraId="50314613" w14:textId="77777777" w:rsidR="004C1F0A" w:rsidRPr="007C3FB4" w:rsidRDefault="004C1F0A" w:rsidP="00576A78">
      <w:pPr>
        <w:widowControl w:val="0"/>
        <w:spacing w:line="480" w:lineRule="auto"/>
        <w:rPr>
          <w:rFonts w:ascii="Times New Roman" w:eastAsia="Arial Unicode MS" w:hAnsi="Times New Roman" w:cs="Times New Roman"/>
          <w:b/>
          <w:bCs/>
          <w:color w:val="000000"/>
          <w:u w:color="000000"/>
          <w:bdr w:val="nil"/>
        </w:rPr>
      </w:pPr>
      <w:r w:rsidRPr="007C3FB4">
        <w:rPr>
          <w:rFonts w:ascii="Times New Roman" w:eastAsia="Arial Unicode MS" w:hAnsi="Times New Roman" w:cs="Times New Roman"/>
          <w:b/>
          <w:bCs/>
          <w:color w:val="000000"/>
          <w:u w:color="000000"/>
          <w:bdr w:val="nil"/>
        </w:rPr>
        <w:br w:type="page"/>
      </w:r>
    </w:p>
    <w:p w14:paraId="0D5A36A0" w14:textId="77777777" w:rsidR="00E851DD" w:rsidRPr="007C3FB4" w:rsidRDefault="004C1F0A" w:rsidP="00576A78">
      <w:pPr>
        <w:pStyle w:val="Heading1"/>
        <w:widowControl w:val="0"/>
        <w:jc w:val="center"/>
        <w:rPr>
          <w:rFonts w:cs="Times New Roman"/>
          <w:b w:val="0"/>
          <w:bCs/>
        </w:rPr>
      </w:pPr>
      <w:bookmarkStart w:id="29" w:name="_Toc524867733"/>
      <w:r w:rsidRPr="007C3FB4">
        <w:rPr>
          <w:rFonts w:cs="Times New Roman"/>
          <w:bCs/>
        </w:rPr>
        <w:lastRenderedPageBreak/>
        <w:t xml:space="preserve">Chapter 2: </w:t>
      </w:r>
      <w:r w:rsidR="00E851DD" w:rsidRPr="007C3FB4">
        <w:rPr>
          <w:rFonts w:cs="Times New Roman"/>
          <w:bCs/>
        </w:rPr>
        <w:t>Why do Interorganizational Relationships matter for Startups? The Impacts of Interorganizational Governance and Relational Embeddedness on Startup Success</w:t>
      </w:r>
      <w:bookmarkEnd w:id="29"/>
    </w:p>
    <w:p w14:paraId="58EE44EE" w14:textId="77777777" w:rsidR="0062373D" w:rsidRPr="0000188F" w:rsidRDefault="0062373D" w:rsidP="00576A78">
      <w:pPr>
        <w:pStyle w:val="Heading2"/>
        <w:widowControl w:val="0"/>
        <w:spacing w:after="160" w:line="480" w:lineRule="auto"/>
        <w:jc w:val="center"/>
        <w:rPr>
          <w:rFonts w:eastAsia="Arial Unicode MS" w:cs="Times New Roman"/>
          <w:iCs/>
          <w:szCs w:val="24"/>
          <w:u w:color="000000"/>
          <w:bdr w:val="nil"/>
        </w:rPr>
      </w:pPr>
    </w:p>
    <w:p w14:paraId="47D75021" w14:textId="77777777" w:rsidR="005049B9" w:rsidRPr="007C3FB4" w:rsidRDefault="005049B9" w:rsidP="00576A78">
      <w:pPr>
        <w:pStyle w:val="Heading2"/>
        <w:widowControl w:val="0"/>
        <w:jc w:val="center"/>
        <w:rPr>
          <w:rFonts w:cs="Times New Roman"/>
        </w:rPr>
      </w:pPr>
      <w:bookmarkStart w:id="30" w:name="_Toc524867734"/>
      <w:r w:rsidRPr="007C3FB4">
        <w:rPr>
          <w:rFonts w:cs="Times New Roman"/>
        </w:rPr>
        <w:t>Abstract</w:t>
      </w:r>
      <w:bookmarkEnd w:id="30"/>
    </w:p>
    <w:p w14:paraId="2A29CA85" w14:textId="77777777" w:rsidR="005049B9" w:rsidRPr="0000188F" w:rsidRDefault="005049B9" w:rsidP="00576A78">
      <w:pPr>
        <w:pStyle w:val="ProposalStyle"/>
        <w:widowControl w:val="0"/>
        <w:rPr>
          <w:u w:color="000000"/>
          <w:bdr w:val="nil"/>
        </w:rPr>
      </w:pPr>
      <w:r w:rsidRPr="0000188F">
        <w:rPr>
          <w:u w:color="000000"/>
          <w:bdr w:val="nil"/>
        </w:rPr>
        <w:t xml:space="preserve">Entrepreneurship has acquired a unique status as an instrument of economic and social advancement. At any given time, around 10% of the US population is actively considering starting a new business. However, despite decades of scholarly work, the literature has yet to shine the light on an entrepreneurial governance model with particular focus on start-ups. Drawing upon Information Processing theory and Relational Embeddedness literature, I propose an entrepreneurial governance model exhibiting the mediating effect of relational embeddedness (trust, cooperation and network) on startup success, with coordination mechanisms acting as antecedents of relational embeddedness. I also posit that firm size moderates the relationship between relational embeddedness and startup success. </w:t>
      </w:r>
      <w:r w:rsidR="00E2269B" w:rsidRPr="0000188F">
        <w:rPr>
          <w:u w:color="000000"/>
          <w:bdr w:val="nil"/>
        </w:rPr>
        <w:t>Findings from a</w:t>
      </w:r>
      <w:r w:rsidRPr="0000188F">
        <w:rPr>
          <w:u w:color="000000"/>
          <w:bdr w:val="nil"/>
        </w:rPr>
        <w:t xml:space="preserve"> positivist survey </w:t>
      </w:r>
      <w:r w:rsidR="00E2269B" w:rsidRPr="0000188F">
        <w:rPr>
          <w:u w:color="000000"/>
          <w:bdr w:val="nil"/>
        </w:rPr>
        <w:t xml:space="preserve">of 220 </w:t>
      </w:r>
      <w:r w:rsidRPr="0000188F">
        <w:rPr>
          <w:u w:color="000000"/>
          <w:bdr w:val="nil"/>
        </w:rPr>
        <w:t xml:space="preserve"> startups </w:t>
      </w:r>
      <w:r w:rsidR="00E2269B" w:rsidRPr="0000188F">
        <w:rPr>
          <w:u w:color="000000"/>
          <w:bdr w:val="nil"/>
        </w:rPr>
        <w:t xml:space="preserve">show that informal coordination mechanisms has a positive impact on trust, cooperation and network building, while formal mechanisms have a positive impact on network building. Cooperation significantly predicted startup success, while the impact of trust on startup success is positively moderated by firm size. </w:t>
      </w:r>
      <w:r w:rsidRPr="0000188F">
        <w:rPr>
          <w:u w:color="000000"/>
          <w:bdr w:val="nil"/>
        </w:rPr>
        <w:t xml:space="preserve">This </w:t>
      </w:r>
      <w:r w:rsidR="00E2269B" w:rsidRPr="0000188F">
        <w:rPr>
          <w:u w:color="000000"/>
          <w:bdr w:val="nil"/>
        </w:rPr>
        <w:t xml:space="preserve">study </w:t>
      </w:r>
      <w:r w:rsidRPr="0000188F">
        <w:rPr>
          <w:u w:color="000000"/>
          <w:bdr w:val="nil"/>
        </w:rPr>
        <w:t>has important implications for researchers as it proposes an interorganizational governance model for startups, explicates the antecedents of relational embeddedness, and empirically demonstrates the impact of relational embeddedness on startup success.</w:t>
      </w:r>
    </w:p>
    <w:p w14:paraId="204B2390" w14:textId="77777777" w:rsidR="005049B9" w:rsidRPr="0000188F" w:rsidRDefault="005049B9" w:rsidP="00576A78">
      <w:pPr>
        <w:pStyle w:val="ProposalStyle"/>
        <w:widowControl w:val="0"/>
        <w:rPr>
          <w:i/>
          <w:iCs/>
          <w:u w:color="000000"/>
          <w:bdr w:val="nil"/>
        </w:rPr>
      </w:pPr>
      <w:r w:rsidRPr="0000188F">
        <w:rPr>
          <w:i/>
          <w:iCs/>
          <w:u w:color="000000"/>
          <w:bdr w:val="nil"/>
        </w:rPr>
        <w:t xml:space="preserve">Keywords: Startup, interorganizational governance mechanisms, relational embeddedness, </w:t>
      </w:r>
      <w:r w:rsidR="00930DEF" w:rsidRPr="0000188F">
        <w:rPr>
          <w:i/>
          <w:iCs/>
          <w:u w:color="000000"/>
          <w:bdr w:val="nil"/>
        </w:rPr>
        <w:t xml:space="preserve">interorganizational </w:t>
      </w:r>
      <w:r w:rsidRPr="0000188F">
        <w:rPr>
          <w:i/>
          <w:iCs/>
          <w:u w:color="000000"/>
          <w:bdr w:val="nil"/>
        </w:rPr>
        <w:t xml:space="preserve">trust, </w:t>
      </w:r>
      <w:r w:rsidR="00930DEF" w:rsidRPr="0000188F">
        <w:rPr>
          <w:i/>
          <w:iCs/>
          <w:u w:color="000000"/>
          <w:bdr w:val="nil"/>
        </w:rPr>
        <w:t xml:space="preserve">interorganizational </w:t>
      </w:r>
      <w:r w:rsidRPr="0000188F">
        <w:rPr>
          <w:i/>
          <w:iCs/>
          <w:u w:color="000000"/>
          <w:bdr w:val="nil"/>
        </w:rPr>
        <w:t>cooperation, network</w:t>
      </w:r>
      <w:r w:rsidR="00930DEF" w:rsidRPr="0000188F">
        <w:rPr>
          <w:i/>
          <w:iCs/>
          <w:u w:color="000000"/>
          <w:bdr w:val="nil"/>
        </w:rPr>
        <w:t xml:space="preserve"> building</w:t>
      </w:r>
      <w:r w:rsidRPr="0000188F">
        <w:rPr>
          <w:i/>
          <w:iCs/>
          <w:u w:color="000000"/>
          <w:bdr w:val="nil"/>
        </w:rPr>
        <w:t>, entrepreneurship</w:t>
      </w:r>
      <w:r w:rsidRPr="0000188F">
        <w:rPr>
          <w:i/>
          <w:iCs/>
          <w:u w:color="000000"/>
          <w:bdr w:val="nil"/>
          <w:lang w:val="fr-FR"/>
        </w:rPr>
        <w:t xml:space="preserve">, startup </w:t>
      </w:r>
      <w:r w:rsidRPr="0000188F">
        <w:rPr>
          <w:i/>
          <w:iCs/>
          <w:u w:color="000000"/>
          <w:bdr w:val="nil"/>
        </w:rPr>
        <w:t xml:space="preserve">success. </w:t>
      </w:r>
    </w:p>
    <w:p w14:paraId="7DA01D95" w14:textId="77777777" w:rsidR="005049B9" w:rsidRPr="007C3FB4" w:rsidRDefault="005049B9" w:rsidP="00576A78">
      <w:pPr>
        <w:pStyle w:val="Heading2"/>
        <w:widowControl w:val="0"/>
        <w:rPr>
          <w:rFonts w:cs="Times New Roman"/>
        </w:rPr>
      </w:pPr>
      <w:bookmarkStart w:id="31" w:name="_Toc524867735"/>
      <w:r w:rsidRPr="007C3FB4">
        <w:rPr>
          <w:rFonts w:cs="Times New Roman"/>
        </w:rPr>
        <w:lastRenderedPageBreak/>
        <w:t>1.0 Introduction</w:t>
      </w:r>
      <w:bookmarkEnd w:id="31"/>
    </w:p>
    <w:p w14:paraId="029BC7E8" w14:textId="77777777" w:rsidR="005049B9" w:rsidRPr="0000188F" w:rsidRDefault="005049B9" w:rsidP="00576A78">
      <w:pPr>
        <w:pStyle w:val="ProposalStyle"/>
        <w:widowControl w:val="0"/>
        <w:rPr>
          <w:u w:color="000000"/>
          <w:bdr w:val="nil"/>
        </w:rPr>
      </w:pPr>
      <w:r w:rsidRPr="0000188F">
        <w:rPr>
          <w:u w:color="000000"/>
          <w:bdr w:val="nil"/>
        </w:rPr>
        <w:t>Increasingly, as innovation is recognized as the pathway to sustainable competitive advantage among firms, the significance of entrepreneurship and especially startups has been well-acknowledged in many industries. Entrepreneurship, and by extension startups, have acquired a unique status as an instrument of economic and social advancement, sustainable job creation and competitiveness (Audretsch, 2009). According to the Global Entrepreneurship Monitor (GEM), nearly 10% of the US population is actively looking at starting a new business at any given time, with about 27 million individuals starting a new business or start-up in 2015. This increased startup activity notwithstanding, research on startups states that 50% of startups fail in the first year and 95% fail within the first five years, due to a variety of factors including strategic and interorganizational relationship factors (Mason 2017).</w:t>
      </w:r>
    </w:p>
    <w:p w14:paraId="2D50BC9D" w14:textId="77777777" w:rsidR="00E6471E" w:rsidRPr="0000188F" w:rsidRDefault="005049B9" w:rsidP="00576A78">
      <w:pPr>
        <w:pStyle w:val="ProposalStyle"/>
        <w:widowControl w:val="0"/>
        <w:rPr>
          <w:b/>
          <w:u w:color="000000"/>
          <w:bdr w:val="nil"/>
        </w:rPr>
      </w:pPr>
      <w:r w:rsidRPr="0000188F">
        <w:rPr>
          <w:u w:color="000000"/>
          <w:bdr w:val="nil"/>
        </w:rPr>
        <w:t xml:space="preserve">Startups are firms designed to pursue a growth strategy, to achieve higher year-over-year sales, and rapid growth (Ireland, 2017). They are often faced with distinctive dual-challenges: to explore new opportunities for future growth or to exploit existing opportunities to sustain the present business model (Foreby, Tammisto &amp; Aberg, 2016). Such survival challenges require access to key market-oriented information and mission-critical resources, which means that startups need to foster effective interorganizational relationships with partners (e.g., customers, technology providers, suppliers) (Liao &amp; Welsch, 2005). As the dependence on partners grows, </w:t>
      </w:r>
      <w:r w:rsidRPr="0000188F">
        <w:rPr>
          <w:i/>
          <w:iCs/>
          <w:u w:color="000000"/>
          <w:bdr w:val="nil"/>
        </w:rPr>
        <w:t>managing</w:t>
      </w:r>
      <w:r w:rsidRPr="0000188F">
        <w:rPr>
          <w:u w:color="000000"/>
          <w:bdr w:val="nil"/>
        </w:rPr>
        <w:t xml:space="preserve"> such relationships with partners becomes an important consideration for startups’ survival and growth. </w:t>
      </w:r>
    </w:p>
    <w:p w14:paraId="0D60A8C2" w14:textId="77777777" w:rsidR="005049B9" w:rsidRPr="0000188F" w:rsidRDefault="005049B9" w:rsidP="00576A78">
      <w:pPr>
        <w:pStyle w:val="ProposalStyle"/>
        <w:widowControl w:val="0"/>
        <w:rPr>
          <w:u w:color="000000"/>
          <w:bdr w:val="nil"/>
        </w:rPr>
      </w:pPr>
      <w:r w:rsidRPr="0000188F">
        <w:rPr>
          <w:u w:color="000000"/>
          <w:bdr w:val="nil"/>
        </w:rPr>
        <w:t xml:space="preserve">In this regard, prior research shows two distinct streams of interorganizational literature related to startups: </w:t>
      </w:r>
      <w:r w:rsidRPr="0000188F">
        <w:rPr>
          <w:i/>
          <w:iCs/>
          <w:u w:color="000000"/>
          <w:bdr w:val="nil"/>
        </w:rPr>
        <w:t>a startup’s relationship with partners and its impacts, and the mechanisms used by startups to govern their partners</w:t>
      </w:r>
      <w:r w:rsidRPr="0000188F">
        <w:rPr>
          <w:u w:color="000000"/>
          <w:bdr w:val="nil"/>
        </w:rPr>
        <w:t xml:space="preserve">. For instance, in their study of bio-technology startups, Maurer </w:t>
      </w:r>
      <w:r w:rsidRPr="0000188F">
        <w:rPr>
          <w:u w:color="000000"/>
          <w:bdr w:val="nil"/>
        </w:rPr>
        <w:lastRenderedPageBreak/>
        <w:t>&amp; Ebers (2006) conclude that integration of information and r</w:t>
      </w:r>
      <w:r w:rsidR="00747550" w:rsidRPr="0000188F">
        <w:rPr>
          <w:u w:color="000000"/>
          <w:bdr w:val="nil"/>
        </w:rPr>
        <w:t>esources from external partners</w:t>
      </w:r>
      <w:r w:rsidRPr="0000188F">
        <w:rPr>
          <w:u w:color="000000"/>
          <w:bdr w:val="nil"/>
        </w:rPr>
        <w:t xml:space="preserve"> is conducive to startup firm performance. Similarly, Pirolo &amp; Presutti (2010) empirically demonstrate the impact of startup social capital and startup performance. They empirically establish the connection between particular social capital configurations (strong and weak ties) and startup performance. The second stream of literature points to robust governance and allied mechanisms that open the way for startups to manage interorganizational challenges, and are significant predictors of startup success (Eisingerich, Rubera &amp; Seifert, 2009). Notably, interorganizational governance mechanisms can establish effective relationships that may avoid “friction” between the partners (Sedlacek &amp; Sterk, 2014).  </w:t>
      </w:r>
    </w:p>
    <w:p w14:paraId="5036DD29" w14:textId="77777777" w:rsidR="005049B9" w:rsidRPr="0000188F" w:rsidRDefault="005049B9" w:rsidP="00576A78">
      <w:pPr>
        <w:pStyle w:val="ProposalStyle"/>
        <w:widowControl w:val="0"/>
        <w:rPr>
          <w:u w:color="000000"/>
          <w:bdr w:val="nil"/>
        </w:rPr>
      </w:pPr>
      <w:r w:rsidRPr="0000188F">
        <w:rPr>
          <w:u w:color="000000"/>
          <w:bdr w:val="nil"/>
        </w:rPr>
        <w:t xml:space="preserve">Interorganizational and personal relations insinuate relational embeddedness which embodies deep personal relations conveying a sense of respect, trust and friendship </w:t>
      </w:r>
      <w:r w:rsidRPr="0000188F">
        <w:rPr>
          <w:u w:color="222222"/>
          <w:bdr w:val="nil"/>
          <w:shd w:val="clear" w:color="auto" w:fill="FFFFFF"/>
        </w:rPr>
        <w:t xml:space="preserve">(Nahapiet &amp; Ghoshal 1998). </w:t>
      </w:r>
      <w:r w:rsidRPr="0000188F">
        <w:rPr>
          <w:u w:color="000000"/>
          <w:bdr w:val="nil"/>
        </w:rPr>
        <w:t xml:space="preserve">Relational embeddedness also is reflection of the impacts of the content of direct, dyadic relations (Barden &amp; Mitchell, 2007) and echoes the quality of the relationships (Moran, 2005). One consequence of relational embeddedness is common relationship-specific exchanges that streamline communication (Ozemir, et al, 2014). Relationship specific exchanges occur in the context of interorganizational activities which require coordination and often, useful governance mechanisms (Dekker, 2004).   </w:t>
      </w:r>
    </w:p>
    <w:p w14:paraId="63CF610F" w14:textId="77777777" w:rsidR="005049B9" w:rsidRPr="0000188F" w:rsidRDefault="005049B9" w:rsidP="00576A78">
      <w:pPr>
        <w:pStyle w:val="ProposalStyle"/>
        <w:widowControl w:val="0"/>
        <w:rPr>
          <w:u w:color="000000"/>
          <w:bdr w:val="nil"/>
        </w:rPr>
      </w:pPr>
      <w:r w:rsidRPr="0000188F">
        <w:rPr>
          <w:u w:color="000000"/>
          <w:bdr w:val="nil"/>
        </w:rPr>
        <w:t xml:space="preserve">Prior research has thus acknowledged the role of governance and relational embeddedness in general in startups. However, it distinctly lacks a deeper nuanced perspective on the </w:t>
      </w:r>
      <w:r w:rsidRPr="0000188F">
        <w:rPr>
          <w:i/>
          <w:iCs/>
          <w:u w:color="000000"/>
          <w:bdr w:val="nil"/>
        </w:rPr>
        <w:t>nature</w:t>
      </w:r>
      <w:r w:rsidRPr="0000188F">
        <w:rPr>
          <w:u w:color="000000"/>
          <w:bdr w:val="nil"/>
        </w:rPr>
        <w:t xml:space="preserve"> of interorganizational governance mechanisms and embeddedness factors, and their </w:t>
      </w:r>
      <w:r w:rsidRPr="0000188F">
        <w:rPr>
          <w:i/>
          <w:iCs/>
          <w:u w:color="000000"/>
          <w:bdr w:val="nil"/>
        </w:rPr>
        <w:t>impacts</w:t>
      </w:r>
      <w:r w:rsidRPr="0000188F">
        <w:rPr>
          <w:u w:color="000000"/>
          <w:bdr w:val="nil"/>
        </w:rPr>
        <w:t xml:space="preserve"> on the success or failure of startups. For instance, </w:t>
      </w:r>
      <w:r w:rsidRPr="0000188F">
        <w:rPr>
          <w:i/>
          <w:iCs/>
          <w:u w:color="000000"/>
          <w:bdr w:val="nil"/>
        </w:rPr>
        <w:t xml:space="preserve">do governance mechanisms have any impact on improving trust, network building etc.? How does interorganizational trust impact success or failure of startups? What is the impact of relational embeddedness (trust, cooperation and </w:t>
      </w:r>
      <w:r w:rsidRPr="0000188F">
        <w:rPr>
          <w:i/>
          <w:iCs/>
          <w:u w:color="000000"/>
          <w:bdr w:val="nil"/>
        </w:rPr>
        <w:lastRenderedPageBreak/>
        <w:t xml:space="preserve">network) on startup success? </w:t>
      </w:r>
      <w:r w:rsidRPr="0000188F">
        <w:rPr>
          <w:u w:color="000000"/>
          <w:bdr w:val="nil"/>
        </w:rPr>
        <w:t xml:space="preserve"> These important research questions still remain unanswered in prior literature. </w:t>
      </w:r>
    </w:p>
    <w:p w14:paraId="25CB5D42" w14:textId="77777777" w:rsidR="005049B9" w:rsidRPr="0000188F" w:rsidRDefault="005049B9" w:rsidP="00576A78">
      <w:pPr>
        <w:pStyle w:val="ProposalStyle"/>
        <w:widowControl w:val="0"/>
        <w:rPr>
          <w:u w:color="000000"/>
          <w:bdr w:val="nil"/>
        </w:rPr>
      </w:pPr>
      <w:r w:rsidRPr="0000188F">
        <w:rPr>
          <w:u w:color="000000"/>
          <w:bdr w:val="nil"/>
        </w:rPr>
        <w:t xml:space="preserve">To address this research gap, I draw upon two theoretical perspectives: information processing theory and relational embeddedness literature, to build a research model of predictors of startup success. I theorize on the impacts of relational embeddedness (trust, cooperation and network building) on startup success and postulate that formal and informal coordination mechanisms are antecedents of relational embeddedness. I also theorize on the moderating role of firm size on the relationship between relational embeddedness and startup success. To empirically test the research model, I propose to conduct a survey of start-ups across the United States, data for which is planned to be acquired through the United States Association for Small Business and Entrepreneurship (USASBE). </w:t>
      </w:r>
    </w:p>
    <w:p w14:paraId="05C57A88" w14:textId="77777777" w:rsidR="005049B9" w:rsidRPr="0000188F" w:rsidRDefault="005049B9" w:rsidP="00576A78">
      <w:pPr>
        <w:pStyle w:val="ProposalStyle"/>
        <w:widowControl w:val="0"/>
        <w:rPr>
          <w:b/>
          <w:bCs/>
          <w:u w:color="000000"/>
          <w:bdr w:val="nil"/>
        </w:rPr>
      </w:pPr>
      <w:r w:rsidRPr="0000188F">
        <w:rPr>
          <w:rFonts w:eastAsia="Arial Unicode MS"/>
          <w:u w:color="000000"/>
          <w:bdr w:val="nil"/>
        </w:rPr>
        <w:t>The overall research questions this study seeks to address are:</w:t>
      </w:r>
    </w:p>
    <w:p w14:paraId="03FA66D0" w14:textId="77777777" w:rsidR="005049B9" w:rsidRPr="0000188F" w:rsidRDefault="005049B9" w:rsidP="00576A78">
      <w:pPr>
        <w:pStyle w:val="ProposalStyle"/>
        <w:widowControl w:val="0"/>
        <w:numPr>
          <w:ilvl w:val="0"/>
          <w:numId w:val="6"/>
        </w:numPr>
        <w:rPr>
          <w:rFonts w:eastAsia="Arial Unicode MS"/>
          <w:i/>
          <w:iCs/>
          <w:u w:color="000000"/>
          <w:bdr w:val="nil"/>
        </w:rPr>
      </w:pPr>
      <w:r w:rsidRPr="0000188F">
        <w:rPr>
          <w:rFonts w:eastAsia="Arial Unicode MS"/>
          <w:i/>
          <w:iCs/>
          <w:u w:color="000000"/>
          <w:bdr w:val="nil"/>
        </w:rPr>
        <w:t>What are the impacts of relational embeddedness factors (trust, cooperation ad network building) on startup success?</w:t>
      </w:r>
    </w:p>
    <w:p w14:paraId="3846DDE7" w14:textId="77777777" w:rsidR="005049B9" w:rsidRPr="0000188F" w:rsidRDefault="005049B9" w:rsidP="00576A78">
      <w:pPr>
        <w:pStyle w:val="ProposalStyle"/>
        <w:widowControl w:val="0"/>
        <w:numPr>
          <w:ilvl w:val="0"/>
          <w:numId w:val="6"/>
        </w:numPr>
        <w:rPr>
          <w:rFonts w:eastAsia="Arial Unicode MS"/>
          <w:b/>
          <w:bCs/>
          <w:u w:color="000000"/>
          <w:bdr w:val="nil"/>
        </w:rPr>
      </w:pPr>
      <w:r w:rsidRPr="0000188F">
        <w:rPr>
          <w:rFonts w:eastAsia="Arial Unicode MS"/>
          <w:i/>
          <w:iCs/>
          <w:u w:color="000000"/>
          <w:bdr w:val="nil"/>
        </w:rPr>
        <w:t>What are the effects of startup formal and informal governance mechanisms on relational embeddedness factors (trust, cooperation and network building) and startup success?</w:t>
      </w:r>
    </w:p>
    <w:p w14:paraId="11BBC46E" w14:textId="77777777" w:rsidR="005049B9" w:rsidRPr="0000188F" w:rsidRDefault="005049B9" w:rsidP="00576A78">
      <w:pPr>
        <w:pStyle w:val="ProposalStyle"/>
        <w:widowControl w:val="0"/>
        <w:rPr>
          <w:u w:color="000000"/>
          <w:bdr w:val="nil"/>
        </w:rPr>
      </w:pPr>
      <w:r w:rsidRPr="0000188F">
        <w:rPr>
          <w:u w:color="1A1A1A"/>
          <w:bdr w:val="nil"/>
        </w:rPr>
        <w:t>The rest of the paper is organized as follows: The selected literature on r</w:t>
      </w:r>
      <w:r w:rsidRPr="0000188F">
        <w:rPr>
          <w:u w:color="1A1A1A"/>
          <w:bdr w:val="nil"/>
          <w:lang w:val="fr-FR"/>
        </w:rPr>
        <w:t xml:space="preserve">elational </w:t>
      </w:r>
      <w:r w:rsidRPr="0000188F">
        <w:rPr>
          <w:u w:color="1A1A1A"/>
          <w:bdr w:val="nil"/>
        </w:rPr>
        <w:t xml:space="preserve">embeddedness, formal and informal governance mechanisms is reviewed. Utilizing the literature as a platform, I then theorize the impact of formal and informal coordination mechanisms on relational embeddedness followed by an analysis of the moderating effect of organizational learning on innovation success. I follow this up with an explanation of the methodology used to test my hypotheses. I then conclude with an acknowledgment of the limitations of the study, a discussion </w:t>
      </w:r>
      <w:r w:rsidRPr="0000188F">
        <w:rPr>
          <w:u w:color="1A1A1A"/>
          <w:bdr w:val="nil"/>
        </w:rPr>
        <w:lastRenderedPageBreak/>
        <w:t>of the conceptual and empirical contributions of the study and implications for future research.</w:t>
      </w:r>
    </w:p>
    <w:p w14:paraId="6B6B7DCF" w14:textId="77777777" w:rsidR="005049B9" w:rsidRPr="007C3FB4" w:rsidRDefault="005049B9" w:rsidP="00576A78">
      <w:pPr>
        <w:pStyle w:val="Heading2"/>
        <w:widowControl w:val="0"/>
        <w:rPr>
          <w:rFonts w:cs="Times New Roman"/>
        </w:rPr>
      </w:pPr>
      <w:bookmarkStart w:id="32" w:name="_Toc524867736"/>
      <w:r w:rsidRPr="007C3FB4">
        <w:rPr>
          <w:rFonts w:cs="Times New Roman"/>
        </w:rPr>
        <w:t>2.0 Literature Review</w:t>
      </w:r>
      <w:bookmarkEnd w:id="32"/>
    </w:p>
    <w:p w14:paraId="15C663D7" w14:textId="77777777" w:rsidR="005049B9" w:rsidRPr="0000188F" w:rsidRDefault="005049B9" w:rsidP="00576A78">
      <w:pPr>
        <w:pStyle w:val="ProposalStyle"/>
        <w:widowControl w:val="0"/>
        <w:rPr>
          <w:u w:color="000000"/>
          <w:bdr w:val="nil"/>
        </w:rPr>
      </w:pPr>
      <w:r w:rsidRPr="0000188F">
        <w:rPr>
          <w:u w:color="000000"/>
          <w:bdr w:val="nil"/>
        </w:rPr>
        <w:t>A considerable body of literature exists that elucidates the significance of relational embeddedness in economic transactions. Additionally, scholars have also explicated the role of coordination, trust, cooperation and networks in interorganizational relations.</w:t>
      </w:r>
      <w:r w:rsidR="009434DF" w:rsidRPr="0000188F">
        <w:rPr>
          <w:u w:color="000000"/>
          <w:bdr w:val="nil"/>
        </w:rPr>
        <w:t xml:space="preserve"> </w:t>
      </w:r>
      <w:r w:rsidRPr="0000188F">
        <w:rPr>
          <w:u w:color="000000"/>
          <w:bdr w:val="nil"/>
        </w:rPr>
        <w:t xml:space="preserve">New business startups proliferate in the United States in substantial numbers yet, the survival rate is woefully low (Reynolds, 2001). The ingredients for startup success are many and varied, but two of them are personal contacts and network of people (Low and MacMillan, 1988). That startup success is dependent on relationships and a network of people suggests the need for governance mechanisms driven by the challenge of acquiring access to market information and mission critical resources (Liao &amp; Welsch, 2005). Therefore, relational embeddedness and coordination mechanisms become important considerations in startups. I review the extant literature on these two aspects below. </w:t>
      </w:r>
    </w:p>
    <w:p w14:paraId="76F0E979" w14:textId="77777777" w:rsidR="005049B9" w:rsidRPr="007C3FB4" w:rsidRDefault="005049B9" w:rsidP="00576A78">
      <w:pPr>
        <w:pStyle w:val="Heading3"/>
        <w:widowControl w:val="0"/>
        <w:rPr>
          <w:rFonts w:cs="Times New Roman"/>
          <w:i/>
          <w:u w:color="000000"/>
          <w:bdr w:val="nil"/>
        </w:rPr>
      </w:pPr>
      <w:bookmarkStart w:id="33" w:name="_Toc524867737"/>
      <w:r w:rsidRPr="007C3FB4">
        <w:rPr>
          <w:rFonts w:cs="Times New Roman"/>
          <w:u w:color="000000"/>
          <w:bdr w:val="nil"/>
        </w:rPr>
        <w:t>2.1 Relational Embeddedness</w:t>
      </w:r>
      <w:bookmarkEnd w:id="33"/>
    </w:p>
    <w:p w14:paraId="1339B3E8" w14:textId="77777777" w:rsidR="005049B9" w:rsidRPr="0000188F" w:rsidRDefault="005049B9" w:rsidP="00576A78">
      <w:pPr>
        <w:pStyle w:val="ProposalStyle"/>
        <w:widowControl w:val="0"/>
        <w:rPr>
          <w:u w:color="222222"/>
          <w:bdr w:val="nil"/>
          <w:shd w:val="clear" w:color="auto" w:fill="FFFFFF"/>
        </w:rPr>
      </w:pPr>
      <w:r w:rsidRPr="0000188F">
        <w:rPr>
          <w:u w:color="000000"/>
          <w:bdr w:val="nil"/>
        </w:rPr>
        <w:t>Several theories give weight to the examination of a viable entrepreneurial governance model. I focus on two of them – Relational embeddedness and Information Processing.</w:t>
      </w:r>
      <w:r w:rsidR="009434DF" w:rsidRPr="0000188F">
        <w:rPr>
          <w:u w:color="000000"/>
          <w:bdr w:val="nil"/>
        </w:rPr>
        <w:t xml:space="preserve"> </w:t>
      </w:r>
      <w:r w:rsidRPr="0000188F">
        <w:rPr>
          <w:u w:color="222222"/>
          <w:bdr w:val="nil"/>
          <w:shd w:val="clear" w:color="auto" w:fill="FFFFFF"/>
        </w:rPr>
        <w:t>Embeddedness captures the historical exchanges and discussions within a group routinizing and stabilizing linkages among members of the group (Marsden, 1981). In his seminal work on embeddedness, Granovetter (1985) asserts that organizational behavior is constrained by ongoing social relations. In introducing “</w:t>
      </w:r>
      <w:r w:rsidRPr="0000188F">
        <w:rPr>
          <w:u w:color="222222"/>
          <w:bdr w:val="nil"/>
          <w:shd w:val="clear" w:color="auto" w:fill="FFFFFF"/>
          <w:lang w:val="it-IT"/>
        </w:rPr>
        <w:t>social capital</w:t>
      </w:r>
      <w:r w:rsidRPr="0000188F">
        <w:rPr>
          <w:u w:color="222222"/>
          <w:bdr w:val="nil"/>
          <w:shd w:val="clear" w:color="auto" w:fill="FFFFFF"/>
        </w:rPr>
        <w:t xml:space="preserve">” Coleman (1988) expounds the term by drawing parallels with financial capital, physical capital and human capital with one difference – social capital is embodied in human relations. Social capital captures the essence of relational resources embedded in personal ties, emphasizes the benefits in terms of information flow and influence </w:t>
      </w:r>
      <w:r w:rsidRPr="0000188F">
        <w:rPr>
          <w:u w:color="222222"/>
          <w:bdr w:val="nil"/>
          <w:shd w:val="clear" w:color="auto" w:fill="FFFFFF"/>
        </w:rPr>
        <w:lastRenderedPageBreak/>
        <w:t xml:space="preserve">(Sandefur &amp; Laumann, 1988). Intra and inter group exchanges entail a deep relational imprint implying, networks of personal relationships establish a valuable resource that can be termed as collectivity owned capital (Nahapiet &amp; Ghoshal, 1998). Social capital is broadly used in extant literature to include a wider array of collective phenomena such as intra and inter firm relations (Tsai &amp; Ghoshal, 1998).  Inhered in relational embeddedness are personal relationships developed across many transactions over </w:t>
      </w:r>
      <w:r w:rsidR="003B7602" w:rsidRPr="0000188F">
        <w:rPr>
          <w:u w:color="222222"/>
          <w:bdr w:val="nil"/>
          <w:shd w:val="clear" w:color="auto" w:fill="FFFFFF"/>
        </w:rPr>
        <w:t>a period</w:t>
      </w:r>
      <w:r w:rsidRPr="0000188F">
        <w:rPr>
          <w:u w:color="222222"/>
          <w:bdr w:val="nil"/>
          <w:shd w:val="clear" w:color="auto" w:fill="FFFFFF"/>
        </w:rPr>
        <w:t xml:space="preserve"> that exudes respect and friendship, all of which affect their behavior towards each other (Nahapiet &amp; Ghoshal 1998).  As interactions increase, the need for coordination mechanisms becomes more imperative.</w:t>
      </w:r>
    </w:p>
    <w:p w14:paraId="27B782F4" w14:textId="77777777" w:rsidR="005049B9" w:rsidRPr="0000188F" w:rsidRDefault="005049B9" w:rsidP="00576A78">
      <w:pPr>
        <w:pStyle w:val="ProposalStyle"/>
        <w:widowControl w:val="0"/>
        <w:rPr>
          <w:u w:color="434343"/>
          <w:bdr w:val="nil"/>
        </w:rPr>
      </w:pPr>
      <w:r w:rsidRPr="0000188F">
        <w:rPr>
          <w:u w:color="222222"/>
          <w:bdr w:val="nil"/>
          <w:shd w:val="clear" w:color="auto" w:fill="FFFFFF"/>
        </w:rPr>
        <w:t xml:space="preserve">Startup entrepreneurial firms and their economic behavior are fueled by on-going social personal relationships within concrete personal networks engendering trust, thus embedding in relations, internal to a social group (Granovetter, 1985). Further, </w:t>
      </w:r>
      <w:r w:rsidRPr="0000188F">
        <w:rPr>
          <w:u w:color="434343"/>
          <w:bdr w:val="nil"/>
        </w:rPr>
        <w:t>trust is a shared experience which makes cooperation among organizations easier (Sydow, 1998). Trust between organizations is advanced over time as a result of interactions due to shared values, similar behavior and common understandings and is central to all transactions (Dasgupta, 2000) thus it extends the notion about trust put forth by Pratti &amp; Pratti (2014) within entrepreneurships, to interorganizational trust. Startups face uncertainty in the marketplace (</w:t>
      </w:r>
      <w:r w:rsidRPr="0000188F">
        <w:rPr>
          <w:u w:color="000000"/>
          <w:bdr w:val="nil"/>
          <w:shd w:val="clear" w:color="auto" w:fill="FFFFFF"/>
        </w:rPr>
        <w:t xml:space="preserve">von Gelderen, Frese &amp; Thurik, 2000) and </w:t>
      </w:r>
      <w:r w:rsidRPr="0000188F">
        <w:rPr>
          <w:u w:color="434343"/>
          <w:bdr w:val="nil"/>
        </w:rPr>
        <w:t xml:space="preserve">since, inter organizational trust reflects a low propensity for unpredictable behavior amongst partners (Bachmann &amp; Zaheer, 2006) because of coordination, </w:t>
      </w:r>
      <w:r w:rsidRPr="0000188F">
        <w:rPr>
          <w:u w:color="000000"/>
          <w:bdr w:val="nil"/>
          <w:shd w:val="clear" w:color="auto" w:fill="FFFFFF"/>
        </w:rPr>
        <w:t xml:space="preserve">interorganizational trust is an important contributor to performance (Krishnan, Martin &amp; Noorderhaven, 2006). </w:t>
      </w:r>
    </w:p>
    <w:p w14:paraId="4627A2E8" w14:textId="77777777" w:rsidR="00747550" w:rsidRPr="0000188F" w:rsidRDefault="005049B9" w:rsidP="00576A78">
      <w:pPr>
        <w:pStyle w:val="ProposalStyle"/>
        <w:widowControl w:val="0"/>
        <w:rPr>
          <w:u w:color="000000"/>
          <w:bdr w:val="nil"/>
        </w:rPr>
      </w:pPr>
      <w:r w:rsidRPr="0000188F">
        <w:rPr>
          <w:u w:color="222222"/>
          <w:bdr w:val="nil"/>
          <w:shd w:val="clear" w:color="auto" w:fill="FFFFFF"/>
        </w:rPr>
        <w:t xml:space="preserve">Economic action is constrained and fashioned by the configuration of social relationships in which all economic actors are embedded (Granovetter,1992). Startups as entrepreneurs are value creators with value creation coming from entrepreneurial firms’ facility to cultivate intense relationships (Nahapiet &amp; Ghoshal, 1997). </w:t>
      </w:r>
      <w:r w:rsidRPr="0000188F">
        <w:rPr>
          <w:u w:color="000000"/>
          <w:bdr w:val="nil"/>
        </w:rPr>
        <w:t xml:space="preserve">Because start-up firms play an important role in the </w:t>
      </w:r>
      <w:r w:rsidRPr="0000188F">
        <w:rPr>
          <w:u w:color="000000"/>
          <w:bdr w:val="nil"/>
        </w:rPr>
        <w:lastRenderedPageBreak/>
        <w:t>global economy, it behooves us to examine the social context (</w:t>
      </w:r>
      <w:r w:rsidRPr="0000188F">
        <w:rPr>
          <w:u w:color="222222"/>
          <w:bdr w:val="nil"/>
          <w:shd w:val="clear" w:color="auto" w:fill="FFFFFF"/>
        </w:rPr>
        <w:t>Jones, Hesterly &amp; Borgatti, 1997) in terms of the network of relationships within and outside the industry. Networks are built around the startups attempts to “exploit opportunities inherent in the network” (Walker, Kogut and Shan, 1997). The relational outlook gives rise to the notion of social capital and its application to an expansive array of social phenomena (Tsai &amp; Ghoshal, 1998). The embeddedness angle embodied within an overall sociological understanding, informs the economic comportment of entrepreneurships (Thornton, 1999)</w:t>
      </w:r>
      <w:r w:rsidRPr="0000188F">
        <w:rPr>
          <w:u w:color="000000"/>
          <w:bdr w:val="nil"/>
        </w:rPr>
        <w:t xml:space="preserve"> and points to alertness to new opportunities as a foundational entrepreneurial characteristic (Koppl &amp; Minniti, 2003), the alertness being nurtured through relational contacts.  </w:t>
      </w:r>
    </w:p>
    <w:p w14:paraId="79A17711" w14:textId="77777777" w:rsidR="005049B9" w:rsidRPr="0000188F" w:rsidRDefault="005049B9" w:rsidP="00576A78">
      <w:pPr>
        <w:pStyle w:val="ProposalStyle"/>
        <w:widowControl w:val="0"/>
        <w:rPr>
          <w:u w:color="434343"/>
          <w:bdr w:val="nil"/>
        </w:rPr>
      </w:pPr>
      <w:r w:rsidRPr="0000188F">
        <w:rPr>
          <w:u w:color="000000"/>
          <w:bdr w:val="nil"/>
        </w:rPr>
        <w:t>However, the quality of the relationship is very important as Moran (2005) explicates in saying that the quality of relationship (relational embeddedness) is as important as how the relationship is configured (structural embeddedness). The significance of network relationships on spurring and advancing novelty cannot be overstated (</w:t>
      </w:r>
      <w:r w:rsidRPr="0000188F">
        <w:rPr>
          <w:u w:color="222222"/>
          <w:bdr w:val="nil"/>
          <w:shd w:val="clear" w:color="auto" w:fill="FFFFFF"/>
          <w:lang w:val="it-IT"/>
        </w:rPr>
        <w:t xml:space="preserve">De Carolis &amp; Saparito, 2006). Start-up firms are </w:t>
      </w:r>
      <w:r w:rsidRPr="0000188F">
        <w:rPr>
          <w:u w:color="000000"/>
          <w:bdr w:val="nil"/>
        </w:rPr>
        <w:t xml:space="preserve">entrepreneurial entities bound in formal and informal ways, and as such, their success or failure lies within their embedded relational milieu (Granovetter, 2010). It follows then that </w:t>
      </w:r>
      <w:r w:rsidRPr="0000188F">
        <w:rPr>
          <w:u w:color="222222"/>
          <w:bdr w:val="nil"/>
          <w:shd w:val="clear" w:color="auto" w:fill="FFFFFF"/>
        </w:rPr>
        <w:t>start- up output / success is fundamentally associated with the firm’s relational context (Autio, Kenney, Mustar, Siegel &amp; Wright, 2014). This connotation underlines the usefulness of networks of relationships as a resource delivering a collectivity – owned capital (Nahapiet &amp; Ghoshal, 1998). Essentially, relationships expand the quality and substance of interaction within and outside the firm generating collaboration and cooperation, hence positively affecting performance (</w:t>
      </w:r>
      <w:r w:rsidRPr="0000188F">
        <w:rPr>
          <w:u w:color="434343"/>
          <w:bdr w:val="nil"/>
        </w:rPr>
        <w:t>Milana &amp; Maldaon, 2015).</w:t>
      </w:r>
    </w:p>
    <w:p w14:paraId="4261D0BF" w14:textId="77777777" w:rsidR="005049B9" w:rsidRPr="007C3FB4" w:rsidRDefault="005049B9" w:rsidP="00576A78">
      <w:pPr>
        <w:pStyle w:val="Heading3"/>
        <w:widowControl w:val="0"/>
        <w:rPr>
          <w:rFonts w:cs="Times New Roman"/>
          <w:i/>
          <w:u w:color="434343"/>
          <w:bdr w:val="nil"/>
        </w:rPr>
      </w:pPr>
      <w:bookmarkStart w:id="34" w:name="_Toc524867738"/>
      <w:r w:rsidRPr="007C3FB4">
        <w:rPr>
          <w:rFonts w:cs="Times New Roman"/>
          <w:u w:color="434343"/>
          <w:bdr w:val="nil"/>
        </w:rPr>
        <w:t>2.2 Consequences of relational embeddedness</w:t>
      </w:r>
      <w:bookmarkEnd w:id="34"/>
    </w:p>
    <w:p w14:paraId="3D91F5BF" w14:textId="77777777" w:rsidR="00747550" w:rsidRPr="0000188F" w:rsidRDefault="005049B9" w:rsidP="00576A78">
      <w:pPr>
        <w:pStyle w:val="ProposalStyle"/>
        <w:widowControl w:val="0"/>
        <w:rPr>
          <w:u w:color="000000"/>
          <w:bdr w:val="nil"/>
        </w:rPr>
      </w:pPr>
      <w:r w:rsidRPr="0000188F">
        <w:rPr>
          <w:u w:color="434343"/>
          <w:bdr w:val="nil"/>
        </w:rPr>
        <w:t xml:space="preserve">Following Granovetter (1985) that all economic activity has a relational undertone, it can be </w:t>
      </w:r>
      <w:r w:rsidRPr="0000188F">
        <w:rPr>
          <w:u w:color="434343"/>
          <w:bdr w:val="nil"/>
        </w:rPr>
        <w:lastRenderedPageBreak/>
        <w:t xml:space="preserve">emphasized that startups rely on their network of relations to get access to critical resources </w:t>
      </w:r>
      <w:r w:rsidRPr="0000188F">
        <w:rPr>
          <w:b/>
          <w:u w:color="434343"/>
          <w:bdr w:val="nil"/>
        </w:rPr>
        <w:t>(</w:t>
      </w:r>
      <w:r w:rsidRPr="0000188F">
        <w:rPr>
          <w:u w:color="000000"/>
          <w:bdr w:val="nil"/>
        </w:rPr>
        <w:t>Liao &amp; Welsch, 2005). Sustainable competitive advantage is built on relational embeddedness and is not easily replicable (</w:t>
      </w:r>
      <w:r w:rsidRPr="0000188F">
        <w:rPr>
          <w:u w:color="000000"/>
          <w:bdr w:val="nil"/>
          <w:shd w:val="clear" w:color="auto" w:fill="FFFFFF"/>
        </w:rPr>
        <w:t>Yli</w:t>
      </w:r>
      <w:r w:rsidRPr="0000188F">
        <w:rPr>
          <w:rFonts w:ascii="Cambria Math" w:eastAsia="Calibri" w:hAnsi="Cambria Math" w:cs="Cambria Math"/>
          <w:u w:color="000000"/>
          <w:bdr w:val="nil"/>
          <w:shd w:val="clear" w:color="auto" w:fill="FFFFFF"/>
        </w:rPr>
        <w:t>‐</w:t>
      </w:r>
      <w:r w:rsidRPr="0000188F">
        <w:rPr>
          <w:u w:color="000000"/>
          <w:bdr w:val="nil"/>
          <w:shd w:val="clear" w:color="auto" w:fill="FFFFFF"/>
        </w:rPr>
        <w:t>Renko, et al., 2001).</w:t>
      </w:r>
      <w:r w:rsidRPr="0000188F">
        <w:rPr>
          <w:u w:color="000000"/>
          <w:bdr w:val="nil"/>
        </w:rPr>
        <w:t xml:space="preserve"> Given that social relations are personification of goodwill manifested in trust (Adler &amp; Kwon, 2002) and extending the notion of relational embeddedness to interorganizational relations, an important facet of relational embeddedness is that repeated transactions facilitate trust in interorganizational partners, trust being an important contributor to startup performance (Gulati, 1995). Subsumed in relational embeddedness is the quality of relations which has a bearing on economic performance (Moran, 2005). </w:t>
      </w:r>
    </w:p>
    <w:p w14:paraId="238D695E" w14:textId="77777777" w:rsidR="00747550" w:rsidRPr="0000188F" w:rsidRDefault="005049B9" w:rsidP="00576A78">
      <w:pPr>
        <w:pStyle w:val="ProposalStyle"/>
        <w:widowControl w:val="0"/>
        <w:rPr>
          <w:u w:color="000000"/>
          <w:bdr w:val="nil"/>
        </w:rPr>
      </w:pPr>
      <w:r w:rsidRPr="0000188F">
        <w:rPr>
          <w:u w:color="000000"/>
          <w:bdr w:val="nil"/>
        </w:rPr>
        <w:t xml:space="preserve">In addition, network of relations guides the quality and movement of </w:t>
      </w:r>
      <w:r w:rsidR="00674A46" w:rsidRPr="0000188F">
        <w:rPr>
          <w:u w:color="000000"/>
          <w:bdr w:val="nil"/>
        </w:rPr>
        <w:t>information and</w:t>
      </w:r>
      <w:r w:rsidRPr="0000188F">
        <w:rPr>
          <w:u w:color="000000"/>
          <w:bdr w:val="nil"/>
        </w:rPr>
        <w:t xml:space="preserve"> used as a means to channel incentives and generate trust (Granovetter, 2005).  Trust is an obligatory element of relational embeddedness reinforced by social interaction (Moran, 2005).  Uzzi (1997) empirically concludes that there exists in relational embeddedness a unique logic of economic exchange based on trust that results in long term cooperative bonds rather than narrowly pursued self-interest. </w:t>
      </w:r>
    </w:p>
    <w:p w14:paraId="031011D8" w14:textId="77777777" w:rsidR="009434DF" w:rsidRPr="0000188F" w:rsidRDefault="005049B9" w:rsidP="00576A78">
      <w:pPr>
        <w:pStyle w:val="ProposalStyle"/>
        <w:widowControl w:val="0"/>
        <w:rPr>
          <w:b/>
          <w:u w:color="000000"/>
          <w:bdr w:val="nil"/>
        </w:rPr>
      </w:pPr>
      <w:r w:rsidRPr="0000188F">
        <w:rPr>
          <w:u w:color="000000"/>
          <w:bdr w:val="nil"/>
        </w:rPr>
        <w:t xml:space="preserve">Considering </w:t>
      </w:r>
      <w:r w:rsidR="00747550" w:rsidRPr="0000188F">
        <w:rPr>
          <w:u w:color="000000"/>
          <w:bdr w:val="nil"/>
        </w:rPr>
        <w:t xml:space="preserve">that </w:t>
      </w:r>
      <w:r w:rsidRPr="0000188F">
        <w:rPr>
          <w:u w:color="000000"/>
          <w:bdr w:val="nil"/>
        </w:rPr>
        <w:t>startups control few resources, reliance on social relationships becomes a crucial and principal source of all kinds of resources (Ozdemir, et al., 2014). Startup network of relations expands the reach of startups in terms of substance of interorganizational interaction as a consequence of which it facilitates collaboration and cooperation. In summary, relational embeddedness positively influences startup success (Pirolo &amp; Presutti, 2010).</w:t>
      </w:r>
      <w:r w:rsidR="00747550" w:rsidRPr="0000188F">
        <w:rPr>
          <w:u w:color="000000"/>
          <w:bdr w:val="nil"/>
        </w:rPr>
        <w:t xml:space="preserve"> </w:t>
      </w:r>
    </w:p>
    <w:p w14:paraId="1A894504" w14:textId="77777777" w:rsidR="005049B9" w:rsidRPr="007C3FB4" w:rsidRDefault="005049B9" w:rsidP="00576A78">
      <w:pPr>
        <w:pStyle w:val="Heading3"/>
        <w:widowControl w:val="0"/>
        <w:rPr>
          <w:rFonts w:cs="Times New Roman"/>
          <w:i/>
          <w:u w:color="000000"/>
          <w:bdr w:val="nil"/>
        </w:rPr>
      </w:pPr>
      <w:bookmarkStart w:id="35" w:name="_Toc524867739"/>
      <w:r w:rsidRPr="007C3FB4">
        <w:rPr>
          <w:rFonts w:cs="Times New Roman"/>
          <w:u w:color="000000"/>
          <w:bdr w:val="nil"/>
        </w:rPr>
        <w:t>2.3 Antecedents of relational embeddedness</w:t>
      </w:r>
      <w:bookmarkEnd w:id="35"/>
    </w:p>
    <w:p w14:paraId="1F29711D" w14:textId="77777777" w:rsidR="005049B9" w:rsidRPr="0000188F" w:rsidRDefault="005049B9" w:rsidP="00576A78">
      <w:pPr>
        <w:pStyle w:val="ProposalStyle"/>
        <w:widowControl w:val="0"/>
        <w:rPr>
          <w:u w:color="000000"/>
          <w:bdr w:val="nil"/>
        </w:rPr>
      </w:pPr>
      <w:r w:rsidRPr="0000188F">
        <w:rPr>
          <w:u w:color="222222"/>
          <w:bdr w:val="nil"/>
          <w:shd w:val="clear" w:color="auto" w:fill="FFFFFF"/>
        </w:rPr>
        <w:t>I</w:t>
      </w:r>
      <w:r w:rsidRPr="0000188F">
        <w:rPr>
          <w:u w:color="000000"/>
          <w:bdr w:val="nil"/>
        </w:rPr>
        <w:t xml:space="preserve">n this study, relational embeddedness is modeled as consisting of three aspects: </w:t>
      </w:r>
      <w:r w:rsidRPr="0000188F">
        <w:rPr>
          <w:i/>
          <w:iCs/>
          <w:u w:color="000000"/>
          <w:bdr w:val="nil"/>
        </w:rPr>
        <w:t>Interorganizational trust, Interorganizational Cooperation and Network Building (</w:t>
      </w:r>
      <w:r w:rsidRPr="0000188F">
        <w:rPr>
          <w:u w:color="000000"/>
          <w:bdr w:val="nil"/>
        </w:rPr>
        <w:t xml:space="preserve">Maurer and </w:t>
      </w:r>
      <w:r w:rsidRPr="0000188F">
        <w:rPr>
          <w:u w:color="000000"/>
          <w:bdr w:val="nil"/>
        </w:rPr>
        <w:lastRenderedPageBreak/>
        <w:t>Ebers, 2006</w:t>
      </w:r>
      <w:r w:rsidRPr="0000188F">
        <w:rPr>
          <w:i/>
          <w:iCs/>
          <w:u w:color="000000"/>
          <w:bdr w:val="nil"/>
        </w:rPr>
        <w:t>)</w:t>
      </w:r>
      <w:r w:rsidRPr="0000188F">
        <w:rPr>
          <w:u w:color="000000"/>
          <w:bdr w:val="nil"/>
        </w:rPr>
        <w:t xml:space="preserve">.  Further, I posit informal and formal coordination mechanisms are the </w:t>
      </w:r>
      <w:r w:rsidRPr="0000188F">
        <w:rPr>
          <w:i/>
          <w:u w:color="000000"/>
          <w:bdr w:val="nil"/>
        </w:rPr>
        <w:t>two antecedents of relational embeddedness</w:t>
      </w:r>
      <w:r w:rsidRPr="0000188F">
        <w:rPr>
          <w:u w:color="000000"/>
          <w:bdr w:val="nil"/>
        </w:rPr>
        <w:t>. Coordination - the management of dependencies between activiti</w:t>
      </w:r>
      <w:r w:rsidR="00747550" w:rsidRPr="0000188F">
        <w:rPr>
          <w:u w:color="000000"/>
          <w:bdr w:val="nil"/>
        </w:rPr>
        <w:t xml:space="preserve">es (Malone &amp; Crowston, 1994) - </w:t>
      </w:r>
      <w:r w:rsidRPr="0000188F">
        <w:rPr>
          <w:u w:color="000000"/>
          <w:bdr w:val="nil"/>
        </w:rPr>
        <w:t>in interorganizational relations is critical for organizational performance (Gittell, 2002). Viewed from the Information Processing Theory lens, organizations are constantly exposed to uncertainty, necessitating a high level of information processing in the pursuit of organizational performance, (Galbraith, 1974) and must set up coordination mechanisms (Tushman &amp; Nadler, 1978). Further, coordination mechanisms are founded on information flow, thus influencing concerned organizations and individuals (Adler &amp; Kwon, 2002).</w:t>
      </w:r>
    </w:p>
    <w:p w14:paraId="13E53B08" w14:textId="77777777" w:rsidR="00747550" w:rsidRPr="0000188F" w:rsidRDefault="005049B9" w:rsidP="00576A78">
      <w:pPr>
        <w:pStyle w:val="ProposalStyle"/>
        <w:widowControl w:val="0"/>
        <w:rPr>
          <w:u w:color="000000"/>
          <w:bdr w:val="nil"/>
        </w:rPr>
      </w:pPr>
      <w:r w:rsidRPr="0000188F">
        <w:rPr>
          <w:u w:color="000000"/>
          <w:bdr w:val="nil"/>
        </w:rPr>
        <w:t xml:space="preserve">Relational embeddedness literature is replete with scholarly work on the role of social relations (relational and structural) on firm performance starting from all economic exchanges being embedded in social relations (Granovetter, 1985; Moran 2005). Startups are faced with a lot of uncertainty in the marketplace. Galbraith (1973) suggests uncertainty increases the amount of information that is required to be processed and that coordination mechanisms could play a vital role in the development of relational embeddedness. Some startups may encounter challenges coordinating information to and from other organizations (customer groups, suppliers, rivals, etc.) however, interorganizational coordination mechanisms institute noticeable and far reaching relationships in avoiding such resistance (Sedlacek &amp; Sterk, 2014). </w:t>
      </w:r>
    </w:p>
    <w:p w14:paraId="5C165F0C" w14:textId="77777777" w:rsidR="005049B9" w:rsidRPr="0000188F" w:rsidRDefault="005049B9" w:rsidP="00576A78">
      <w:pPr>
        <w:pStyle w:val="ProposalStyle"/>
        <w:widowControl w:val="0"/>
        <w:rPr>
          <w:u w:color="000000"/>
          <w:bdr w:val="nil"/>
        </w:rPr>
      </w:pPr>
      <w:r w:rsidRPr="0000188F">
        <w:rPr>
          <w:u w:color="000000"/>
          <w:bdr w:val="nil"/>
          <w:shd w:val="clear" w:color="auto" w:fill="FFFFFF"/>
        </w:rPr>
        <w:t>Formal and informal coordination mechanisms have a positive effect on the elements of relational embeddedness – interorganizational trust, interorganizational cooperation and interorganizational network building (</w:t>
      </w:r>
      <w:r w:rsidRPr="0000188F">
        <w:rPr>
          <w:u w:color="000000"/>
          <w:bdr w:val="nil"/>
        </w:rPr>
        <w:t>Nahapiet &amp; Ghoshal, 1998; Gulati, et al., 2012).</w:t>
      </w:r>
      <w:r w:rsidR="009434DF" w:rsidRPr="0000188F">
        <w:rPr>
          <w:u w:color="000000"/>
          <w:bdr w:val="nil"/>
        </w:rPr>
        <w:t xml:space="preserve"> </w:t>
      </w:r>
      <w:r w:rsidRPr="0000188F">
        <w:rPr>
          <w:u w:color="000000"/>
          <w:bdr w:val="nil"/>
        </w:rPr>
        <w:t xml:space="preserve">Coordination mechanisms advance openness, transparency and results in establishing a high degree of interorganizational comfort. Following Gulati (1995), repeated interactions either </w:t>
      </w:r>
      <w:r w:rsidRPr="0000188F">
        <w:rPr>
          <w:u w:color="000000"/>
          <w:bdr w:val="nil"/>
        </w:rPr>
        <w:lastRenderedPageBreak/>
        <w:t xml:space="preserve">through formal or informal coordination mechanisms, firms in the interorganizational network learn about each other and develop trust through close personal relationships. This is in line with the notion that repeated encounters lead to bonds being developed between people (Dasgupta, 2000).  </w:t>
      </w:r>
    </w:p>
    <w:p w14:paraId="61493197" w14:textId="77777777" w:rsidR="005049B9" w:rsidRPr="0000188F" w:rsidRDefault="005049B9" w:rsidP="00576A78">
      <w:pPr>
        <w:pStyle w:val="ProposalStyle"/>
        <w:widowControl w:val="0"/>
        <w:rPr>
          <w:u w:color="000000"/>
          <w:bdr w:val="nil"/>
          <w:shd w:val="clear" w:color="auto" w:fill="FFFFFF"/>
        </w:rPr>
      </w:pPr>
      <w:r w:rsidRPr="0000188F">
        <w:rPr>
          <w:u w:color="000000"/>
          <w:bdr w:val="nil"/>
          <w:shd w:val="clear" w:color="auto" w:fill="FFFFFF"/>
        </w:rPr>
        <w:t xml:space="preserve">Work done in most organizations necessitates a level of communication and cooperation that makes coordination imperative (Kraut, et al., 1990). When looked at from an interorganizational perspective coordination is crucial.  Since the typical startup is dependent on various partner organizations, coordination becomes a key requirement (Galbraith, 1994). The flow of market – oriented information and the access to resources from several and varied sources would require an effective set of coordination mechanisms to coordinate and integrate (Maurer &amp; Ebers, 2006). Startups seek collaboration from partners making coordination integral to bringing partners together (Gulati, et al., 2012).  Formal and informal coordination mechanisms contribute to more effective decision making (Balaji &amp; Brown, 2014). </w:t>
      </w:r>
    </w:p>
    <w:p w14:paraId="50004CB7" w14:textId="77777777" w:rsidR="005049B9" w:rsidRPr="0000188F" w:rsidRDefault="005049B9" w:rsidP="00576A78">
      <w:pPr>
        <w:pStyle w:val="ProposalStyle"/>
        <w:widowControl w:val="0"/>
        <w:rPr>
          <w:u w:color="434343"/>
          <w:bdr w:val="nil"/>
        </w:rPr>
      </w:pPr>
      <w:r w:rsidRPr="0000188F">
        <w:rPr>
          <w:u w:color="000000"/>
          <w:bdr w:val="nil"/>
        </w:rPr>
        <w:t xml:space="preserve">According to Gulati (1995), an important consequence of frequent inter-firm interaction, is interfirm cooperation. </w:t>
      </w:r>
      <w:r w:rsidRPr="0000188F">
        <w:rPr>
          <w:u w:color="434343"/>
          <w:bdr w:val="nil"/>
        </w:rPr>
        <w:t>Interorganizational cooperation is increasingly becoming central to firm success as evidenced by the positive relationship between interorganizational cooperation and firm success (Smith et al., 1995). Interorganizational cooperation by definition, extends the notion of collaboration to a large set activity focal to the relationship and from an information processing standpoint, reduces uncertainty (Galbraith, 1973; Bensaou 1997). Interorganizational cooperation is a consequence of resource dependence amongst firms (Gulati, 1998) and is prompted by the notion that resources are scarce and that no firm has all the resources needed to realize its purposes in the marketplace (</w:t>
      </w:r>
      <w:r w:rsidRPr="0000188F">
        <w:rPr>
          <w:u w:color="000000"/>
          <w:bdr w:val="nil"/>
          <w:shd w:val="clear" w:color="auto" w:fill="FFFFFF"/>
        </w:rPr>
        <w:t xml:space="preserve">Gebrekidan &amp; Awuah, 2002).  </w:t>
      </w:r>
    </w:p>
    <w:p w14:paraId="368BE0AC" w14:textId="77777777" w:rsidR="005049B9" w:rsidRPr="0000188F" w:rsidRDefault="005049B9" w:rsidP="00576A78">
      <w:pPr>
        <w:pStyle w:val="ProposalStyle"/>
        <w:widowControl w:val="0"/>
        <w:rPr>
          <w:u w:color="434343"/>
          <w:bdr w:val="nil"/>
        </w:rPr>
      </w:pPr>
      <w:r w:rsidRPr="0000188F">
        <w:rPr>
          <w:u w:color="434343"/>
          <w:bdr w:val="nil"/>
        </w:rPr>
        <w:t xml:space="preserve">Networks have a unique and cyclical effect on interorganizational cooperation as the initial wave </w:t>
      </w:r>
      <w:r w:rsidRPr="0000188F">
        <w:rPr>
          <w:u w:color="434343"/>
          <w:bdr w:val="nil"/>
        </w:rPr>
        <w:lastRenderedPageBreak/>
        <w:t xml:space="preserve">of cooperation frees up resources to establish new relationships which in turn strengthen existing ones (Walker, Kogut &amp; Shan, 1997). According to Gulati &amp; Gargiulo (1999), network formation within organizations develops over a period based on embedded relationships and become a storehouse of information about partners and importantly, the more the network absorbs information the more they resort to the network. </w:t>
      </w:r>
    </w:p>
    <w:p w14:paraId="2F36F84F" w14:textId="77777777" w:rsidR="005049B9" w:rsidRPr="007C3FB4" w:rsidRDefault="005049B9" w:rsidP="00576A78">
      <w:pPr>
        <w:pStyle w:val="Heading3"/>
        <w:widowControl w:val="0"/>
        <w:rPr>
          <w:rFonts w:cs="Times New Roman"/>
          <w:i/>
          <w:u w:color="434343"/>
          <w:bdr w:val="nil"/>
        </w:rPr>
      </w:pPr>
      <w:bookmarkStart w:id="36" w:name="_Toc524867740"/>
      <w:r w:rsidRPr="007C3FB4">
        <w:rPr>
          <w:rFonts w:cs="Times New Roman"/>
          <w:u w:color="434343"/>
          <w:bdr w:val="nil"/>
        </w:rPr>
        <w:t>2.4 Summary of Literature Review</w:t>
      </w:r>
      <w:bookmarkEnd w:id="36"/>
      <w:r w:rsidRPr="007C3FB4">
        <w:rPr>
          <w:rFonts w:cs="Times New Roman"/>
          <w:u w:color="434343"/>
          <w:bdr w:val="nil"/>
        </w:rPr>
        <w:tab/>
      </w:r>
    </w:p>
    <w:p w14:paraId="6AE0AFA9" w14:textId="77777777" w:rsidR="00747550" w:rsidRPr="0000188F" w:rsidRDefault="005049B9" w:rsidP="00576A78">
      <w:pPr>
        <w:pStyle w:val="ProposalStyle"/>
        <w:widowControl w:val="0"/>
        <w:rPr>
          <w:u w:color="434343"/>
          <w:bdr w:val="nil"/>
        </w:rPr>
      </w:pPr>
      <w:r w:rsidRPr="0000188F">
        <w:rPr>
          <w:u w:color="434343"/>
          <w:bdr w:val="nil"/>
        </w:rPr>
        <w:t>To summarize, all economic activity is embedded in social relations. Startups propelled by a desire to grow are dependent on relationships within their social networks to gain access to resources. Interorganizational relationships engender trust as a consequence of which interorganizational cooperation is enhanced. Consequently, the importance of managing and governing interorganizational relationships cannot be emphasized enough. Relational embeddedness is influenced by its antecedents - formal and informal coordination mechanisms. Formal and informal coordination mechanisms lead to increased level of trust and interorganizational cooperation. The upshot of a successful network of relations is that it becomes a platform for further network expansion. Relational embeddedness positively impacts startup performance and by extension, startup success.</w:t>
      </w:r>
      <w:r w:rsidR="00747550" w:rsidRPr="0000188F">
        <w:rPr>
          <w:u w:color="434343"/>
          <w:bdr w:val="nil"/>
        </w:rPr>
        <w:t xml:space="preserve"> </w:t>
      </w:r>
    </w:p>
    <w:p w14:paraId="48BFD2BE" w14:textId="77777777" w:rsidR="005049B9" w:rsidRPr="0000188F" w:rsidRDefault="005049B9" w:rsidP="00576A78">
      <w:pPr>
        <w:pStyle w:val="ProposalStyle"/>
        <w:widowControl w:val="0"/>
        <w:rPr>
          <w:i/>
          <w:iCs/>
          <w:u w:color="000000"/>
          <w:bdr w:val="nil"/>
        </w:rPr>
      </w:pPr>
      <w:r w:rsidRPr="0000188F">
        <w:rPr>
          <w:u w:color="434343"/>
          <w:bdr w:val="nil"/>
        </w:rPr>
        <w:t xml:space="preserve">Thus, from the perspective of startups, prior research appears fragmented and lacking an integrated and nuanced view of the nature of relational embeddedness, its antecedents and their influence on relational embeddedness. For example, questions that are still unanswered are - </w:t>
      </w:r>
      <w:r w:rsidRPr="0000188F">
        <w:rPr>
          <w:i/>
          <w:iCs/>
          <w:u w:color="000000"/>
          <w:bdr w:val="nil"/>
        </w:rPr>
        <w:t>Do governance mechanisms have any impact on improving trust, network building etc.? How does interorganizational trust impact success or failure of startups?</w:t>
      </w:r>
    </w:p>
    <w:p w14:paraId="02048FAE" w14:textId="77777777" w:rsidR="005049B9" w:rsidRPr="007C3FB4" w:rsidRDefault="005049B9" w:rsidP="00576A78">
      <w:pPr>
        <w:pStyle w:val="Heading2"/>
        <w:widowControl w:val="0"/>
        <w:rPr>
          <w:rFonts w:cs="Times New Roman"/>
        </w:rPr>
      </w:pPr>
      <w:bookmarkStart w:id="37" w:name="_Toc524867741"/>
      <w:r w:rsidRPr="007C3FB4">
        <w:rPr>
          <w:rFonts w:cs="Times New Roman"/>
        </w:rPr>
        <w:t>3.0 Research Model and Hypotheses Development</w:t>
      </w:r>
      <w:bookmarkEnd w:id="37"/>
    </w:p>
    <w:p w14:paraId="0408B2B9" w14:textId="77777777" w:rsidR="00862260" w:rsidRPr="0000188F" w:rsidRDefault="00862260" w:rsidP="00576A78">
      <w:pPr>
        <w:pStyle w:val="ProposalStyle"/>
        <w:widowControl w:val="0"/>
      </w:pPr>
      <w:r w:rsidRPr="0000188F">
        <w:t xml:space="preserve">Figure 1 below </w:t>
      </w:r>
      <w:r w:rsidR="0048797B" w:rsidRPr="0000188F">
        <w:t xml:space="preserve">depicts </w:t>
      </w:r>
      <w:r w:rsidRPr="0000188F">
        <w:t xml:space="preserve">the research model and hypotheses development. Formal and informal </w:t>
      </w:r>
      <w:r w:rsidRPr="0000188F">
        <w:lastRenderedPageBreak/>
        <w:t>coordination mechanisms are hypothesized to impact startup relational embeddedness.</w:t>
      </w:r>
      <w:r w:rsidR="00CC3DEB" w:rsidRPr="0000188F">
        <w:t xml:space="preserve"> </w:t>
      </w:r>
      <w:r w:rsidRPr="0000188F">
        <w:t xml:space="preserve">Relational embeddedness is posited to positively impact startup success moderated by firm size. The model depicts startup relational embeddedness mediating the effect of formal and informal coordination mechanisms on startup success.  </w:t>
      </w:r>
    </w:p>
    <w:tbl>
      <w:tblPr>
        <w:tblStyle w:val="TableGrid"/>
        <w:tblW w:w="0" w:type="auto"/>
        <w:tblInd w:w="108" w:type="dxa"/>
        <w:tblLook w:val="04A0" w:firstRow="1" w:lastRow="0" w:firstColumn="1" w:lastColumn="0" w:noHBand="0" w:noVBand="1"/>
      </w:tblPr>
      <w:tblGrid>
        <w:gridCol w:w="9242"/>
      </w:tblGrid>
      <w:tr w:rsidR="002231BB" w:rsidRPr="0000188F" w14:paraId="58335577" w14:textId="77777777" w:rsidTr="00B47F1A">
        <w:trPr>
          <w:trHeight w:val="4643"/>
        </w:trPr>
        <w:tc>
          <w:tcPr>
            <w:tcW w:w="9468" w:type="dxa"/>
          </w:tcPr>
          <w:p w14:paraId="5CBD12A3" w14:textId="77777777" w:rsidR="002231BB" w:rsidRPr="0000188F" w:rsidRDefault="002231BB" w:rsidP="00576A78">
            <w:pPr>
              <w:widowControl w:val="0"/>
              <w:spacing w:line="480" w:lineRule="auto"/>
              <w:rPr>
                <w:rFonts w:ascii="Times New Roman" w:hAnsi="Times New Roman" w:cs="Times New Roman"/>
                <w:noProof/>
                <w:color w:val="000000" w:themeColor="text1"/>
                <w:u w:color="000000"/>
                <w:bdr w:val="nil"/>
              </w:rPr>
            </w:pPr>
          </w:p>
          <w:p w14:paraId="5C80E739" w14:textId="77777777" w:rsidR="002231BB" w:rsidRPr="0000188F" w:rsidRDefault="00C93BA9" w:rsidP="00576A78">
            <w:pPr>
              <w:widowControl w:val="0"/>
              <w:spacing w:line="480" w:lineRule="auto"/>
              <w:jc w:val="center"/>
              <w:rPr>
                <w:rFonts w:ascii="Times New Roman" w:hAnsi="Times New Roman" w:cs="Times New Roman"/>
                <w:color w:val="000000" w:themeColor="text1"/>
              </w:rPr>
            </w:pPr>
            <w:r w:rsidRPr="00C93BA9">
              <w:rPr>
                <w:rFonts w:ascii="Times New Roman" w:eastAsiaTheme="minorEastAsia" w:hAnsi="Times New Roman" w:cs="Times New Roman"/>
                <w:noProof/>
                <w:color w:val="000000" w:themeColor="text1"/>
                <w:u w:color="000000"/>
                <w:bdr w:val="nil"/>
                <w:lang w:bidi="ar-SA"/>
              </w:rPr>
              <w:object w:dxaOrig="14281" w:dyaOrig="5905" w14:anchorId="402649D0">
                <v:shape id="_x0000_i1026" type="#_x0000_t75" alt="" style="width:462.7pt;height:198.45pt;mso-width-percent:0;mso-height-percent:0;mso-width-percent:0;mso-height-percent:0" o:ole="">
                  <v:imagedata r:id="rId11" o:title=""/>
                </v:shape>
                <o:OLEObject Type="Embed" ProgID="Visio.Drawing.11" ShapeID="_x0000_i1026" DrawAspect="Content" ObjectID="_1632753575" r:id="rId12"/>
              </w:object>
            </w:r>
          </w:p>
        </w:tc>
      </w:tr>
      <w:tr w:rsidR="002231BB" w:rsidRPr="0000188F" w14:paraId="15070B29" w14:textId="77777777" w:rsidTr="00D45E24">
        <w:trPr>
          <w:trHeight w:val="512"/>
        </w:trPr>
        <w:tc>
          <w:tcPr>
            <w:tcW w:w="9468" w:type="dxa"/>
            <w:vAlign w:val="center"/>
          </w:tcPr>
          <w:p w14:paraId="44629551" w14:textId="2D3D392D" w:rsidR="002231BB" w:rsidRPr="00032066" w:rsidRDefault="00032066" w:rsidP="00032066">
            <w:pPr>
              <w:pStyle w:val="Figure"/>
              <w:rPr>
                <w:b w:val="0"/>
                <w:bCs w:val="0"/>
              </w:rPr>
            </w:pPr>
            <w:bookmarkStart w:id="38" w:name="_Toc524867796"/>
            <w:r w:rsidRPr="00032066">
              <w:rPr>
                <w:b w:val="0"/>
                <w:bCs w:val="0"/>
              </w:rPr>
              <w:t>Figure 2.</w:t>
            </w:r>
            <w:r w:rsidRPr="00032066">
              <w:rPr>
                <w:b w:val="0"/>
                <w:bCs w:val="0"/>
              </w:rPr>
              <w:fldChar w:fldCharType="begin"/>
            </w:r>
            <w:r w:rsidRPr="00032066">
              <w:rPr>
                <w:b w:val="0"/>
                <w:bCs w:val="0"/>
              </w:rPr>
              <w:instrText xml:space="preserve"> SEQ Figure_2. \* ARABIC </w:instrText>
            </w:r>
            <w:r w:rsidRPr="00032066">
              <w:rPr>
                <w:b w:val="0"/>
                <w:bCs w:val="0"/>
              </w:rPr>
              <w:fldChar w:fldCharType="separate"/>
            </w:r>
            <w:r w:rsidR="00CD52C9">
              <w:rPr>
                <w:b w:val="0"/>
                <w:bCs w:val="0"/>
                <w:noProof/>
              </w:rPr>
              <w:t>1</w:t>
            </w:r>
            <w:r w:rsidRPr="00032066">
              <w:rPr>
                <w:b w:val="0"/>
                <w:bCs w:val="0"/>
              </w:rPr>
              <w:fldChar w:fldCharType="end"/>
            </w:r>
            <w:r w:rsidRPr="00032066">
              <w:rPr>
                <w:b w:val="0"/>
                <w:bCs w:val="0"/>
              </w:rPr>
              <w:t xml:space="preserve"> </w:t>
            </w:r>
            <w:r w:rsidR="002231BB" w:rsidRPr="00032066">
              <w:rPr>
                <w:b w:val="0"/>
                <w:bCs w:val="0"/>
              </w:rPr>
              <w:t>Research Model and Hypotheses</w:t>
            </w:r>
            <w:bookmarkEnd w:id="38"/>
          </w:p>
        </w:tc>
      </w:tr>
    </w:tbl>
    <w:p w14:paraId="2A5C0A26" w14:textId="77777777" w:rsidR="009434DF" w:rsidRPr="007C3FB4" w:rsidRDefault="00DA50D9" w:rsidP="0006097F">
      <w:pPr>
        <w:pStyle w:val="Heading3"/>
        <w:widowControl w:val="0"/>
        <w:spacing w:before="240"/>
        <w:rPr>
          <w:rFonts w:cs="Times New Roman"/>
          <w:i/>
          <w:u w:color="000000"/>
          <w:bdr w:val="nil"/>
        </w:rPr>
      </w:pPr>
      <w:bookmarkStart w:id="39" w:name="_Toc524867742"/>
      <w:r w:rsidRPr="007C3FB4">
        <w:rPr>
          <w:rFonts w:cs="Times New Roman"/>
          <w:u w:color="000000"/>
          <w:bdr w:val="nil"/>
        </w:rPr>
        <w:t>3.</w:t>
      </w:r>
      <w:r w:rsidR="005049B9" w:rsidRPr="007C3FB4">
        <w:rPr>
          <w:rFonts w:cs="Times New Roman"/>
          <w:u w:color="000000"/>
          <w:bdr w:val="nil"/>
        </w:rPr>
        <w:t>1 Impacts of Relational Embeddedness on Startup Success</w:t>
      </w:r>
      <w:bookmarkEnd w:id="39"/>
    </w:p>
    <w:p w14:paraId="27FE0F3A" w14:textId="77777777" w:rsidR="005049B9" w:rsidRPr="0000188F" w:rsidRDefault="005049B9" w:rsidP="00576A78">
      <w:pPr>
        <w:pStyle w:val="ProposalStyle"/>
        <w:widowControl w:val="0"/>
        <w:rPr>
          <w:b/>
          <w:bCs/>
          <w:u w:color="000000"/>
          <w:bdr w:val="nil"/>
        </w:rPr>
      </w:pPr>
      <w:r w:rsidRPr="0000188F">
        <w:rPr>
          <w:u w:color="222222"/>
          <w:bdr w:val="nil"/>
          <w:shd w:val="clear" w:color="auto" w:fill="FFFFFF"/>
          <w:lang w:val="it-IT"/>
        </w:rPr>
        <w:t xml:space="preserve">Relational </w:t>
      </w:r>
      <w:r w:rsidRPr="0000188F">
        <w:rPr>
          <w:u w:color="222222"/>
          <w:bdr w:val="nil"/>
          <w:shd w:val="clear" w:color="auto" w:fill="FFFFFF"/>
        </w:rPr>
        <w:t xml:space="preserve">embeddedness is defined as the interdependence between social relations, exchange of resources and combination of resources in the relationships (Andersson et al. 2005). </w:t>
      </w:r>
      <w:r w:rsidRPr="0000188F">
        <w:rPr>
          <w:u w:color="000000"/>
          <w:bdr w:val="nil"/>
        </w:rPr>
        <w:t xml:space="preserve">Innovative outcomes are contingent upon relational dealings between contacts, the dynamics of give and take exemplifying reciprocal knowledge sharing, all of which are intangible (Moran, 2005). Relational embeddedness (trust, cooperation and network) provides a firm the means to seek diverse sources of information and knowledge conducive to innovative outcomes (Maurer and Ebers, 2006). It facilitates common understandings and emphases, enabling knowledge generation and interchange which in turn have a direct impact on the firm’s ability to innovate </w:t>
      </w:r>
      <w:r w:rsidRPr="0000188F">
        <w:rPr>
          <w:u w:color="000000"/>
          <w:bdr w:val="nil"/>
        </w:rPr>
        <w:lastRenderedPageBreak/>
        <w:t xml:space="preserve">(Dhanaraj, Lyles, Steensma &amp; Tihanyi, 2004). </w:t>
      </w:r>
      <w:r w:rsidRPr="0000188F">
        <w:rPr>
          <w:u w:color="222222"/>
          <w:bdr w:val="nil"/>
          <w:shd w:val="clear" w:color="auto" w:fill="FFFFFF"/>
        </w:rPr>
        <w:t>I</w:t>
      </w:r>
      <w:r w:rsidRPr="0000188F">
        <w:rPr>
          <w:u w:color="000000"/>
          <w:bdr w:val="nil"/>
        </w:rPr>
        <w:t xml:space="preserve">n this study, relational embeddedness is modeled as consisting of three aspects: </w:t>
      </w:r>
      <w:r w:rsidRPr="0000188F">
        <w:rPr>
          <w:i/>
          <w:u w:color="000000"/>
          <w:bdr w:val="nil"/>
        </w:rPr>
        <w:t>Interorganizational trust, Interorganizational Cooperation and Network Building (</w:t>
      </w:r>
      <w:r w:rsidRPr="0000188F">
        <w:rPr>
          <w:u w:color="000000"/>
          <w:bdr w:val="nil"/>
        </w:rPr>
        <w:t>Maurer and Ebers, 2006</w:t>
      </w:r>
      <w:r w:rsidRPr="0000188F">
        <w:rPr>
          <w:i/>
          <w:u w:color="000000"/>
          <w:bdr w:val="nil"/>
        </w:rPr>
        <w:t>)</w:t>
      </w:r>
      <w:r w:rsidRPr="0000188F">
        <w:rPr>
          <w:u w:color="000000"/>
          <w:bdr w:val="nil"/>
        </w:rPr>
        <w:t xml:space="preserve">. Each of these aspects is discussed in detail below. </w:t>
      </w:r>
    </w:p>
    <w:p w14:paraId="589AD91E" w14:textId="77777777" w:rsidR="005049B9" w:rsidRPr="0000188F" w:rsidRDefault="00DA50D9" w:rsidP="00576A78">
      <w:pPr>
        <w:pStyle w:val="ProposalStyle"/>
        <w:widowControl w:val="0"/>
        <w:rPr>
          <w:b/>
          <w:bCs/>
          <w:i/>
          <w:iCs/>
          <w:u w:color="000000"/>
          <w:bdr w:val="nil"/>
        </w:rPr>
      </w:pPr>
      <w:r w:rsidRPr="0000188F">
        <w:rPr>
          <w:b/>
          <w:bCs/>
          <w:i/>
          <w:iCs/>
          <w:u w:color="000000"/>
          <w:bdr w:val="nil"/>
        </w:rPr>
        <w:t>3.</w:t>
      </w:r>
      <w:r w:rsidR="00846AFA" w:rsidRPr="0000188F">
        <w:rPr>
          <w:b/>
          <w:bCs/>
          <w:i/>
          <w:iCs/>
          <w:u w:color="000000"/>
          <w:bdr w:val="nil"/>
        </w:rPr>
        <w:t>1.1</w:t>
      </w:r>
      <w:r w:rsidR="005049B9" w:rsidRPr="0000188F">
        <w:rPr>
          <w:b/>
          <w:bCs/>
          <w:i/>
          <w:iCs/>
          <w:u w:color="000000"/>
          <w:bdr w:val="nil"/>
        </w:rPr>
        <w:t xml:space="preserve"> Interorganizational Trust</w:t>
      </w:r>
    </w:p>
    <w:p w14:paraId="478844D1" w14:textId="77777777" w:rsidR="005049B9" w:rsidRPr="0000188F" w:rsidRDefault="005049B9" w:rsidP="00576A78">
      <w:pPr>
        <w:pStyle w:val="ProposalStyle"/>
        <w:widowControl w:val="0"/>
        <w:rPr>
          <w:u w:color="000000"/>
          <w:bdr w:val="nil"/>
        </w:rPr>
      </w:pPr>
      <w:r w:rsidRPr="0000188F">
        <w:rPr>
          <w:u w:color="000000"/>
          <w:bdr w:val="nil"/>
        </w:rPr>
        <w:t xml:space="preserve">Interorganizational trust is defined as an “expectation that alleviates the fear that one’s exchange partner will act opportunistically” (Gulati, 1995). Prior research has found that interorganizational trust is a significant predictor of firm performance. For example, Zaheer, McEvily &amp; Perrone (1998) found high level of interorganizational trust yielded competitive advantage and directly and positively affected firm performance.  Gulati &amp; Nickerson (2008) studied the automobile industry and substantiated the direct and positive influence of trust on performance. </w:t>
      </w:r>
    </w:p>
    <w:p w14:paraId="51C4D580" w14:textId="77777777" w:rsidR="005049B9" w:rsidRPr="0000188F" w:rsidRDefault="005049B9" w:rsidP="00576A78">
      <w:pPr>
        <w:pStyle w:val="ProposalStyle"/>
        <w:widowControl w:val="0"/>
        <w:rPr>
          <w:u w:color="000000"/>
          <w:bdr w:val="nil"/>
        </w:rPr>
      </w:pPr>
      <w:r w:rsidRPr="0000188F">
        <w:rPr>
          <w:u w:color="000000"/>
          <w:bdr w:val="nil"/>
        </w:rPr>
        <w:t xml:space="preserve">Interorganizational trust between the startup and its partners can significantly impact the success of the startup. Interorganizational trust can act as a “lubricant” of the relationship, facilitating a smooth relationship between partners (Arrow, 1974; Dasgupta. 2000). Increased trust between startups and its partners can provide distinctive benefits to the startup. It can enable a free-flowing platform for effective communication and sharing of ideas between partners without barriers (Nahapiet &amp; Ghoshal, 1988; Misztal, 1996). As startups begin to generate ideas, they gain effective information about their ideas from partners who share real-world feedback about them </w:t>
      </w:r>
      <w:r w:rsidR="00862260" w:rsidRPr="0000188F">
        <w:rPr>
          <w:u w:color="000000"/>
          <w:bdr w:val="nil"/>
        </w:rPr>
        <w:t>and</w:t>
      </w:r>
      <w:r w:rsidRPr="0000188F">
        <w:rPr>
          <w:u w:color="000000"/>
          <w:bdr w:val="nil"/>
        </w:rPr>
        <w:t xml:space="preserve"> predict the future market potential (Gulati, 1999; Krishnan, Martin &amp; Noorderhaven, 2006), thereby increasing relational rents (Dyer and Singh 1998). This is an essential step for weeding out unwanted ideas and focusing quickly on the ones that will succeed. For example, quick prototyping, focus groups etc. can give credibility to the startup. Therefore, as the trust between startups and partners increases, the relational rent can accrue for the startup. Hence, I </w:t>
      </w:r>
      <w:r w:rsidRPr="0000188F">
        <w:rPr>
          <w:u w:color="000000"/>
          <w:bdr w:val="nil"/>
        </w:rPr>
        <w:lastRenderedPageBreak/>
        <w:t xml:space="preserve">postulate: </w:t>
      </w:r>
    </w:p>
    <w:p w14:paraId="073F6599" w14:textId="77777777" w:rsidR="005049B9" w:rsidRPr="0000188F" w:rsidRDefault="005049B9" w:rsidP="00576A78">
      <w:pPr>
        <w:pStyle w:val="ProposalStyle"/>
        <w:widowControl w:val="0"/>
        <w:ind w:firstLine="720"/>
        <w:rPr>
          <w:i/>
          <w:u w:color="000000"/>
          <w:bdr w:val="nil"/>
        </w:rPr>
      </w:pPr>
      <w:r w:rsidRPr="0000188F">
        <w:rPr>
          <w:u w:color="000000"/>
          <w:bdr w:val="nil"/>
        </w:rPr>
        <w:t xml:space="preserve">H1: </w:t>
      </w:r>
      <w:r w:rsidRPr="0000188F">
        <w:rPr>
          <w:i/>
          <w:u w:color="000000"/>
          <w:bdr w:val="nil"/>
        </w:rPr>
        <w:t xml:space="preserve">Interorganizational trust will have a positive impact on startup success. </w:t>
      </w:r>
    </w:p>
    <w:p w14:paraId="262946BF" w14:textId="77777777" w:rsidR="005049B9" w:rsidRPr="0000188F" w:rsidRDefault="00DA50D9" w:rsidP="00576A78">
      <w:pPr>
        <w:pStyle w:val="ProposalStyle"/>
        <w:widowControl w:val="0"/>
        <w:rPr>
          <w:b/>
          <w:bCs/>
          <w:i/>
          <w:iCs/>
          <w:u w:color="000000"/>
          <w:bdr w:val="nil"/>
        </w:rPr>
      </w:pPr>
      <w:r w:rsidRPr="0000188F">
        <w:rPr>
          <w:b/>
          <w:bCs/>
          <w:i/>
          <w:iCs/>
          <w:u w:color="000000"/>
          <w:bdr w:val="nil"/>
        </w:rPr>
        <w:t>3.</w:t>
      </w:r>
      <w:r w:rsidR="00846AFA" w:rsidRPr="0000188F">
        <w:rPr>
          <w:b/>
          <w:bCs/>
          <w:i/>
          <w:iCs/>
          <w:u w:color="000000"/>
          <w:bdr w:val="nil"/>
        </w:rPr>
        <w:t>1.2</w:t>
      </w:r>
      <w:r w:rsidR="005049B9" w:rsidRPr="0000188F">
        <w:rPr>
          <w:b/>
          <w:bCs/>
          <w:i/>
          <w:iCs/>
          <w:u w:color="000000"/>
          <w:bdr w:val="nil"/>
        </w:rPr>
        <w:t xml:space="preserve"> Interorganizational Cooperation</w:t>
      </w:r>
    </w:p>
    <w:p w14:paraId="188BCEA7" w14:textId="77777777" w:rsidR="005049B9" w:rsidRPr="0000188F" w:rsidRDefault="007D5C94" w:rsidP="00576A78">
      <w:pPr>
        <w:pStyle w:val="ProposalStyle"/>
        <w:widowControl w:val="0"/>
        <w:rPr>
          <w:u w:color="000000"/>
          <w:bdr w:val="nil"/>
          <w:shd w:val="clear" w:color="auto" w:fill="FFFFFF"/>
        </w:rPr>
      </w:pPr>
      <w:r w:rsidRPr="0000188F">
        <w:rPr>
          <w:u w:color="000000"/>
          <w:bdr w:val="nil"/>
        </w:rPr>
        <w:t>Interorganizational c</w:t>
      </w:r>
      <w:r w:rsidR="005049B9" w:rsidRPr="0000188F">
        <w:rPr>
          <w:u w:color="000000"/>
          <w:bdr w:val="nil"/>
        </w:rPr>
        <w:t>ooperation is defined as a mutually engineered means for joint action which are repeatedly molded by actions and representational elucidations by the parties involved (</w:t>
      </w:r>
      <w:r w:rsidR="005049B9" w:rsidRPr="0000188F">
        <w:rPr>
          <w:u w:color="000000"/>
          <w:bdr w:val="nil"/>
          <w:shd w:val="clear" w:color="auto" w:fill="FFFFFF"/>
        </w:rPr>
        <w:t xml:space="preserve">Ring, &amp; Van de Ven, 1994). Interorganizational cooperation is so vital that performance differences between firms can be attributed to interorganizational cooperation (Smith, Carroll &amp; Ashford, 1995). </w:t>
      </w:r>
      <w:r w:rsidR="005049B9" w:rsidRPr="0000188F">
        <w:rPr>
          <w:u w:color="222222"/>
          <w:bdr w:val="nil"/>
          <w:shd w:val="clear" w:color="auto" w:fill="FFFFFF"/>
        </w:rPr>
        <w:t xml:space="preserve">According to Smith, Carroll &amp; Ashford (1995) cooperation can be one of two types- informal and formal cooperation and to the extent that informal cooperation is based on “behavioral norms rather than contractual obligations” they induce malleable activities to </w:t>
      </w:r>
      <w:r w:rsidR="00862260" w:rsidRPr="0000188F">
        <w:rPr>
          <w:u w:color="222222"/>
          <w:bdr w:val="nil"/>
          <w:shd w:val="clear" w:color="auto" w:fill="FFFFFF"/>
        </w:rPr>
        <w:t>occur and</w:t>
      </w:r>
      <w:r w:rsidR="005049B9" w:rsidRPr="0000188F">
        <w:rPr>
          <w:u w:color="222222"/>
          <w:bdr w:val="nil"/>
          <w:shd w:val="clear" w:color="auto" w:fill="FFFFFF"/>
        </w:rPr>
        <w:t xml:space="preserve"> energize cooperation. </w:t>
      </w:r>
    </w:p>
    <w:p w14:paraId="46839829" w14:textId="77777777" w:rsidR="005049B9" w:rsidRPr="0000188F" w:rsidRDefault="005049B9" w:rsidP="00576A78">
      <w:pPr>
        <w:pStyle w:val="ProposalStyle"/>
        <w:widowControl w:val="0"/>
        <w:rPr>
          <w:u w:color="000000"/>
          <w:bdr w:val="nil"/>
          <w:shd w:val="clear" w:color="auto" w:fill="FFFFFF"/>
        </w:rPr>
      </w:pPr>
      <w:r w:rsidRPr="0000188F">
        <w:rPr>
          <w:u w:color="000000"/>
          <w:bdr w:val="nil"/>
          <w:shd w:val="clear" w:color="auto" w:fill="FFFFFF"/>
        </w:rPr>
        <w:t xml:space="preserve">Interorganizational cooperation can have a significant impact on the success of startups. Access to critical resources can lead to relational rents through the combination of resources, reduction of communication errors and enhancement of speed to market (Dyer and Singh ,1998; Baum, et al. (2000). For instance, Gans et al. (2001) advocate interorganizational cooperation for startups, as the relative returns to cooperation increase intellectual property rights, lower transactions costs and cost of the sunk assets associated with product market entry. Shan et al. (1994) demonstrate the influence of interorganizational cooperation on startup success in the biotechnology industry. Wu (2007) substantiated this in a study of high tech startups in Taiwan. The study shows that external resources and interorganizational cooperation positively impact startup performance mediated by the startup’s ability to integrate external and internal resources. Therefore, I postulate that interorganizational cooperation can lead to superior outcomes for the </w:t>
      </w:r>
      <w:r w:rsidRPr="0000188F">
        <w:rPr>
          <w:u w:color="000000"/>
          <w:bdr w:val="nil"/>
          <w:shd w:val="clear" w:color="auto" w:fill="FFFFFF"/>
        </w:rPr>
        <w:lastRenderedPageBreak/>
        <w:t xml:space="preserve">startup:  </w:t>
      </w:r>
    </w:p>
    <w:p w14:paraId="41713F47" w14:textId="77777777" w:rsidR="005049B9" w:rsidRPr="0000188F" w:rsidRDefault="005049B9" w:rsidP="00576A78">
      <w:pPr>
        <w:pStyle w:val="ProposalStyle"/>
        <w:widowControl w:val="0"/>
        <w:rPr>
          <w:i/>
          <w:u w:color="000000"/>
          <w:bdr w:val="nil"/>
          <w:shd w:val="clear" w:color="auto" w:fill="FFFFFF"/>
        </w:rPr>
      </w:pPr>
      <w:r w:rsidRPr="0000188F">
        <w:rPr>
          <w:u w:color="000000"/>
          <w:bdr w:val="nil"/>
          <w:shd w:val="clear" w:color="auto" w:fill="FFFFFF"/>
        </w:rPr>
        <w:tab/>
        <w:t xml:space="preserve">H2: </w:t>
      </w:r>
      <w:r w:rsidRPr="0000188F">
        <w:rPr>
          <w:i/>
          <w:u w:color="000000"/>
          <w:bdr w:val="nil"/>
          <w:shd w:val="clear" w:color="auto" w:fill="FFFFFF"/>
        </w:rPr>
        <w:t xml:space="preserve">Interorganizational cooperation has a positive impact on startup success. </w:t>
      </w:r>
    </w:p>
    <w:p w14:paraId="30954D3A" w14:textId="77777777" w:rsidR="005049B9" w:rsidRPr="0000188F" w:rsidRDefault="00DA50D9" w:rsidP="00576A78">
      <w:pPr>
        <w:pStyle w:val="ProposalStyle"/>
        <w:widowControl w:val="0"/>
        <w:rPr>
          <w:b/>
          <w:bCs/>
          <w:i/>
          <w:iCs/>
          <w:u w:color="000000"/>
          <w:shd w:val="clear" w:color="auto" w:fill="FFFFFF"/>
        </w:rPr>
      </w:pPr>
      <w:r w:rsidRPr="0000188F">
        <w:rPr>
          <w:b/>
          <w:bCs/>
          <w:i/>
          <w:iCs/>
          <w:u w:color="000000"/>
          <w:bdr w:val="nil"/>
          <w:shd w:val="clear" w:color="auto" w:fill="FFFFFF"/>
        </w:rPr>
        <w:t>3.</w:t>
      </w:r>
      <w:r w:rsidR="00846AFA" w:rsidRPr="0000188F">
        <w:rPr>
          <w:b/>
          <w:bCs/>
          <w:i/>
          <w:iCs/>
          <w:u w:color="000000"/>
          <w:bdr w:val="nil"/>
          <w:shd w:val="clear" w:color="auto" w:fill="FFFFFF"/>
        </w:rPr>
        <w:t>1.3</w:t>
      </w:r>
      <w:r w:rsidR="005049B9" w:rsidRPr="0000188F">
        <w:rPr>
          <w:b/>
          <w:bCs/>
          <w:i/>
          <w:iCs/>
          <w:u w:color="000000"/>
          <w:bdr w:val="nil"/>
          <w:shd w:val="clear" w:color="auto" w:fill="FFFFFF"/>
        </w:rPr>
        <w:t xml:space="preserve"> </w:t>
      </w:r>
      <w:r w:rsidR="00846AFA" w:rsidRPr="0000188F">
        <w:rPr>
          <w:b/>
          <w:bCs/>
          <w:i/>
          <w:iCs/>
          <w:u w:color="000000"/>
          <w:bdr w:val="nil"/>
          <w:shd w:val="clear" w:color="auto" w:fill="FFFFFF"/>
        </w:rPr>
        <w:t xml:space="preserve">Interorganizational </w:t>
      </w:r>
      <w:r w:rsidR="005049B9" w:rsidRPr="0000188F">
        <w:rPr>
          <w:b/>
          <w:bCs/>
          <w:i/>
          <w:iCs/>
          <w:u w:color="000000"/>
          <w:bdr w:val="nil"/>
          <w:shd w:val="clear" w:color="auto" w:fill="FFFFFF"/>
        </w:rPr>
        <w:t>Network Building</w:t>
      </w:r>
    </w:p>
    <w:p w14:paraId="6AC07A04" w14:textId="3B21424C" w:rsidR="005049B9" w:rsidRPr="0000188F" w:rsidRDefault="005049B9" w:rsidP="00576A78">
      <w:pPr>
        <w:pStyle w:val="ProposalStyle"/>
        <w:widowControl w:val="0"/>
        <w:rPr>
          <w:u w:color="222222"/>
          <w:bdr w:val="nil"/>
          <w:shd w:val="clear" w:color="auto" w:fill="FFFFFF"/>
        </w:rPr>
      </w:pPr>
      <w:r w:rsidRPr="0000188F">
        <w:rPr>
          <w:u w:color="222222"/>
          <w:bdr w:val="nil"/>
          <w:shd w:val="clear" w:color="auto" w:fill="FFFFFF"/>
        </w:rPr>
        <w:t>Zimmer (1986) defines a network</w:t>
      </w:r>
      <w:r w:rsidR="00FA3AFA">
        <w:rPr>
          <w:u w:color="222222"/>
          <w:bdr w:val="nil"/>
          <w:shd w:val="clear" w:color="auto" w:fill="FFFFFF"/>
        </w:rPr>
        <w:t xml:space="preserve"> as the totality of all persons or</w:t>
      </w:r>
      <w:r w:rsidRPr="0000188F">
        <w:rPr>
          <w:u w:color="222222"/>
          <w:bdr w:val="nil"/>
          <w:shd w:val="clear" w:color="auto" w:fill="FFFFFF"/>
        </w:rPr>
        <w:t xml:space="preserve"> organizations connected through a </w:t>
      </w:r>
      <w:r w:rsidR="00EF36A7" w:rsidRPr="0000188F">
        <w:rPr>
          <w:u w:color="222222"/>
          <w:bdr w:val="nil"/>
          <w:shd w:val="clear" w:color="auto" w:fill="FFFFFF"/>
        </w:rPr>
        <w:t>relationship and</w:t>
      </w:r>
      <w:r w:rsidRPr="0000188F">
        <w:rPr>
          <w:u w:color="222222"/>
          <w:bdr w:val="nil"/>
          <w:shd w:val="clear" w:color="auto" w:fill="FFFFFF"/>
        </w:rPr>
        <w:t xml:space="preserve"> is constructed by finding the relationship between all persons / organizations regardless of how the network is organized. A social network can be described as a set of persons or organizations connected by a set of well-defined social interactions such as friendships or common interests (Gulati, 1998). In short, networks are a distinct set of individuals or organizations connected by a set of linkages (</w:t>
      </w:r>
      <w:r w:rsidRPr="0000188F">
        <w:rPr>
          <w:u w:color="000000"/>
          <w:bdr w:val="nil"/>
          <w:shd w:val="clear" w:color="auto" w:fill="FFFFFF"/>
        </w:rPr>
        <w:t xml:space="preserve">Hoang &amp; Antoncic, 2003). </w:t>
      </w:r>
    </w:p>
    <w:p w14:paraId="7515E462" w14:textId="77777777" w:rsidR="005049B9" w:rsidRPr="0000188F" w:rsidRDefault="005049B9" w:rsidP="00576A78">
      <w:pPr>
        <w:pStyle w:val="ProposalStyle"/>
        <w:widowControl w:val="0"/>
        <w:rPr>
          <w:u w:color="222222"/>
          <w:bdr w:val="nil"/>
          <w:shd w:val="clear" w:color="auto" w:fill="FFFFFF"/>
        </w:rPr>
      </w:pPr>
      <w:r w:rsidRPr="0000188F">
        <w:rPr>
          <w:u w:color="000000"/>
          <w:bdr w:val="nil"/>
          <w:lang w:val="fr-FR"/>
        </w:rPr>
        <w:t xml:space="preserve">Startup participation in networks can have a </w:t>
      </w:r>
      <w:r w:rsidR="00EF00FA" w:rsidRPr="0000188F">
        <w:rPr>
          <w:u w:color="000000"/>
          <w:bdr w:val="nil"/>
          <w:lang w:val="fr-FR"/>
        </w:rPr>
        <w:t>significant</w:t>
      </w:r>
      <w:r w:rsidRPr="0000188F">
        <w:rPr>
          <w:u w:color="000000"/>
          <w:bdr w:val="nil"/>
          <w:lang w:val="fr-FR"/>
        </w:rPr>
        <w:t xml:space="preserve"> impact on startup success. </w:t>
      </w:r>
      <w:r w:rsidRPr="0000188F">
        <w:rPr>
          <w:u w:color="000000"/>
          <w:bdr w:val="nil"/>
        </w:rPr>
        <w:t xml:space="preserve">This is particularly pertinent to startups as they are set up based on personal relationships (Kilby, 1971). </w:t>
      </w:r>
      <w:r w:rsidRPr="0000188F">
        <w:rPr>
          <w:u w:color="000000"/>
          <w:bdr w:val="nil"/>
          <w:lang w:val="fr-FR"/>
        </w:rPr>
        <w:t xml:space="preserve">Networks </w:t>
      </w:r>
      <w:r w:rsidRPr="0000188F">
        <w:rPr>
          <w:u w:color="000000"/>
          <w:bdr w:val="nil"/>
        </w:rPr>
        <w:t xml:space="preserve">embody personal relationships that have been developed over time and withstood transactional challenges such that the ensuing friendship and respect have behavioral influence (Nahapiet &amp; Ghoshal, 1998). </w:t>
      </w:r>
      <w:r w:rsidRPr="0000188F">
        <w:rPr>
          <w:u w:color="222222"/>
          <w:bdr w:val="nil"/>
          <w:shd w:val="clear" w:color="auto" w:fill="FFFFFF"/>
        </w:rPr>
        <w:t>For instance, in a study of Canadian biotechnology startups, Baum, Calabrese &amp; Silverman (2000) empirically showed that startups could enhance their performance by creating partnerships and organizing them into efficient networks. Network building is a crucial means for startups to get access to information and other resources they may acquire through their contacts within a social network (Greve &amp; Salaff, 2003). A considerable number of startups collapse each year due to lack of resources (Brush, et al., 2001). According to Brush, et al. (2001), building a resource base is a multifaceted undertaking and requires careful consideration. Resources such as human and financial capital are critical to startup success. One way to augment these critical resources is through their network. Hence, I postulate that:</w:t>
      </w:r>
    </w:p>
    <w:p w14:paraId="63E78A3F" w14:textId="77777777" w:rsidR="005049B9" w:rsidRPr="0000188F" w:rsidRDefault="005049B9" w:rsidP="00576A78">
      <w:pPr>
        <w:pStyle w:val="ProposalStyle"/>
        <w:widowControl w:val="0"/>
        <w:rPr>
          <w:u w:color="000000"/>
          <w:bdr w:val="nil"/>
        </w:rPr>
      </w:pPr>
      <w:r w:rsidRPr="0000188F">
        <w:rPr>
          <w:u w:color="000000"/>
          <w:bdr w:val="nil"/>
        </w:rPr>
        <w:lastRenderedPageBreak/>
        <w:tab/>
        <w:t xml:space="preserve">H3: </w:t>
      </w:r>
      <w:r w:rsidRPr="0000188F">
        <w:rPr>
          <w:i/>
          <w:u w:color="000000"/>
          <w:bdr w:val="nil"/>
        </w:rPr>
        <w:t>Startup participation in networks will positively impact startup success.</w:t>
      </w:r>
      <w:r w:rsidRPr="0000188F">
        <w:rPr>
          <w:u w:color="000000"/>
          <w:bdr w:val="nil"/>
        </w:rPr>
        <w:t xml:space="preserve"> </w:t>
      </w:r>
    </w:p>
    <w:p w14:paraId="44AF7C76" w14:textId="77777777" w:rsidR="000406DC" w:rsidRPr="007C3FB4" w:rsidRDefault="000406DC" w:rsidP="00576A78">
      <w:pPr>
        <w:pStyle w:val="Heading3"/>
        <w:widowControl w:val="0"/>
        <w:rPr>
          <w:rFonts w:cs="Times New Roman"/>
          <w:i/>
          <w:u w:color="000000"/>
          <w:bdr w:val="nil"/>
        </w:rPr>
      </w:pPr>
      <w:bookmarkStart w:id="40" w:name="_Toc524867743"/>
      <w:r w:rsidRPr="007C3FB4">
        <w:rPr>
          <w:rFonts w:cs="Times New Roman"/>
          <w:u w:color="000000"/>
          <w:bdr w:val="nil"/>
        </w:rPr>
        <w:t>3.2 Moderating Role of Firm Size</w:t>
      </w:r>
      <w:bookmarkEnd w:id="40"/>
    </w:p>
    <w:p w14:paraId="1B469216" w14:textId="77777777" w:rsidR="000406DC" w:rsidRPr="0000188F" w:rsidRDefault="000406DC" w:rsidP="00576A78">
      <w:pPr>
        <w:pStyle w:val="ProposalStyle"/>
        <w:widowControl w:val="0"/>
        <w:rPr>
          <w:bCs/>
          <w:u w:color="000000"/>
          <w:bdr w:val="nil"/>
        </w:rPr>
      </w:pPr>
      <w:r w:rsidRPr="0000188F">
        <w:rPr>
          <w:bCs/>
          <w:u w:color="000000"/>
          <w:bdr w:val="nil"/>
        </w:rPr>
        <w:t xml:space="preserve">Firm size may be defined in terms of sales volume, number of employees or market share. In the present study, I approach size from number of employees’ perspective. The rationale is that size gives the ability to compete via economies of scale making returns higher for larger firms (Knott &amp; Vieregger, 2015). Startup success may be higher because of size. The impact of relational embeddedness on success is a function of how much resources the startup can devote to monetizing innovation. </w:t>
      </w:r>
    </w:p>
    <w:p w14:paraId="7D5F19F3" w14:textId="77777777" w:rsidR="000406DC" w:rsidRPr="0000188F" w:rsidRDefault="000406DC" w:rsidP="00576A78">
      <w:pPr>
        <w:pStyle w:val="ProposalStyle"/>
        <w:widowControl w:val="0"/>
        <w:rPr>
          <w:bCs/>
          <w:u w:color="000000"/>
          <w:bdr w:val="nil"/>
        </w:rPr>
      </w:pPr>
      <w:r w:rsidRPr="0000188F">
        <w:rPr>
          <w:bCs/>
          <w:u w:color="000000"/>
          <w:bdr w:val="nil"/>
        </w:rPr>
        <w:t xml:space="preserve">Startup size moderates the effect of relational embeddedness on startup success as larger size enables the firm to establish greater number of contacts and therefore able to expand the startup’s connectedness.  As startups grow they either possess more resources or can acquire them making the startup more sensitive to opportunities (Park, et al., 2002). Thus, the utility of their relational embeddedness increases with size. </w:t>
      </w:r>
      <w:r w:rsidRPr="0000188F">
        <w:rPr>
          <w:u w:color="000000"/>
          <w:bdr w:val="nil"/>
          <w:shd w:val="clear" w:color="auto" w:fill="FFFFFF"/>
        </w:rPr>
        <w:t xml:space="preserve">Almeida, </w:t>
      </w:r>
      <w:r w:rsidRPr="0000188F">
        <w:rPr>
          <w:bCs/>
          <w:u w:color="000000"/>
          <w:bdr w:val="nil"/>
        </w:rPr>
        <w:t xml:space="preserve">et, al.  (2003) suggest as startups increase in size they are presented with increasing opportunities to learn from external sources. This is principally because they have the bandwidth to initiate and make contact with an expanded network of external people and organizations. </w:t>
      </w:r>
    </w:p>
    <w:p w14:paraId="447375D0" w14:textId="77777777" w:rsidR="000406DC" w:rsidRPr="0000188F" w:rsidRDefault="000406DC" w:rsidP="00576A78">
      <w:pPr>
        <w:pStyle w:val="ProposalStyle"/>
        <w:widowControl w:val="0"/>
        <w:rPr>
          <w:bCs/>
          <w:u w:color="000000"/>
          <w:bdr w:val="nil"/>
        </w:rPr>
      </w:pPr>
      <w:r w:rsidRPr="0000188F">
        <w:rPr>
          <w:bCs/>
          <w:u w:color="000000"/>
          <w:bdr w:val="nil"/>
        </w:rPr>
        <w:t xml:space="preserve">I posit that firm size will positively moderate the relationship between relational embeddedness and startup success, such that larger firms will experience a higher impact of relational embeddedness on startup success compared to smaller firms. Startups are resource challenged both in terms of time, physical and human and financial resources.  However, larger firms may have the resources and therefore the flexibility to channel resources appropriately. Larger startups have better ability to manage the relationship process of building trust, increasing cooperation and ultimately and expanding their network.  For example, trust is formed over time </w:t>
      </w:r>
      <w:r w:rsidRPr="0000188F">
        <w:rPr>
          <w:bCs/>
          <w:u w:color="000000"/>
          <w:bdr w:val="nil"/>
        </w:rPr>
        <w:lastRenderedPageBreak/>
        <w:t>and is engendered through interpersonal experiences (Moran, 2005), larger startups may have an resource advantage over smaller ones because of the resource bandwidth. Similarly, larger startups have the flexibility to deploy resources appropriately to take advantage of interorganizational cooperation. Smaller startups are resource constrained and therefore do not have the flexibility and hence may not be able to realize the full benefits of cooperative relationships in the network (Rothaermel, 2002).</w:t>
      </w:r>
    </w:p>
    <w:p w14:paraId="1C7B9431" w14:textId="77777777" w:rsidR="000406DC" w:rsidRPr="0000188F" w:rsidRDefault="000406DC" w:rsidP="00576A78">
      <w:pPr>
        <w:pStyle w:val="ProposalStyle"/>
        <w:widowControl w:val="0"/>
        <w:rPr>
          <w:bCs/>
          <w:u w:color="000000"/>
          <w:bdr w:val="nil"/>
        </w:rPr>
      </w:pPr>
      <w:r w:rsidRPr="0000188F">
        <w:rPr>
          <w:bCs/>
          <w:u w:color="000000"/>
          <w:bdr w:val="nil"/>
        </w:rPr>
        <w:t>Hence, I hypothesize that:</w:t>
      </w:r>
    </w:p>
    <w:p w14:paraId="4BF0D74B" w14:textId="77777777" w:rsidR="000406DC" w:rsidRPr="0000188F" w:rsidRDefault="000406DC" w:rsidP="00576A78">
      <w:pPr>
        <w:pStyle w:val="ProposalStyle"/>
        <w:widowControl w:val="0"/>
        <w:ind w:left="720"/>
        <w:rPr>
          <w:i/>
          <w:u w:color="000000"/>
          <w:bdr w:val="nil"/>
        </w:rPr>
      </w:pPr>
      <w:r w:rsidRPr="0000188F">
        <w:rPr>
          <w:i/>
          <w:u w:color="000000"/>
          <w:bdr w:val="nil"/>
        </w:rPr>
        <w:t xml:space="preserve">H4: Startup size positively moderates the impact of relational embeddedness on startup success such that the relationship between relational embeddedness and startup success is stronger in larger firms. </w:t>
      </w:r>
    </w:p>
    <w:p w14:paraId="71803AA0" w14:textId="77777777" w:rsidR="00846AFA" w:rsidRPr="007C3FB4" w:rsidRDefault="00DA50D9" w:rsidP="00576A78">
      <w:pPr>
        <w:pStyle w:val="Heading3"/>
        <w:widowControl w:val="0"/>
        <w:rPr>
          <w:rFonts w:eastAsia="Arial Unicode MS" w:cs="Times New Roman"/>
        </w:rPr>
      </w:pPr>
      <w:bookmarkStart w:id="41" w:name="_Toc524867744"/>
      <w:r w:rsidRPr="007C3FB4">
        <w:rPr>
          <w:rFonts w:eastAsia="Arial Unicode MS" w:cs="Times New Roman"/>
        </w:rPr>
        <w:t>3.</w:t>
      </w:r>
      <w:r w:rsidR="00846AFA" w:rsidRPr="007C3FB4">
        <w:rPr>
          <w:rFonts w:eastAsia="Arial Unicode MS" w:cs="Times New Roman"/>
        </w:rPr>
        <w:t>3</w:t>
      </w:r>
      <w:r w:rsidR="005049B9" w:rsidRPr="007C3FB4">
        <w:rPr>
          <w:rFonts w:eastAsia="Arial Unicode MS" w:cs="Times New Roman"/>
        </w:rPr>
        <w:t xml:space="preserve"> </w:t>
      </w:r>
      <w:r w:rsidR="00846AFA" w:rsidRPr="007C3FB4">
        <w:rPr>
          <w:rFonts w:eastAsia="Arial Unicode MS" w:cs="Times New Roman"/>
        </w:rPr>
        <w:t>Impacts of Coordination Mechanisms</w:t>
      </w:r>
      <w:bookmarkEnd w:id="41"/>
    </w:p>
    <w:p w14:paraId="5F55F8EB" w14:textId="77777777" w:rsidR="00846AFA" w:rsidRPr="0000188F" w:rsidRDefault="00846AFA" w:rsidP="00576A78">
      <w:pPr>
        <w:pStyle w:val="ProposalStyle"/>
        <w:widowControl w:val="0"/>
        <w:rPr>
          <w:rFonts w:eastAsia="Arial Unicode MS"/>
        </w:rPr>
      </w:pPr>
      <w:r w:rsidRPr="0000188F">
        <w:rPr>
          <w:rFonts w:eastAsia="Arial Unicode MS"/>
        </w:rPr>
        <w:t xml:space="preserve">In this section, I describe the impacts of formal and informal coordination mechanisms on each of the dimensions of relational embeddedness. </w:t>
      </w:r>
    </w:p>
    <w:p w14:paraId="003B45B0" w14:textId="77777777" w:rsidR="005049B9" w:rsidRPr="0000188F" w:rsidRDefault="00846AFA" w:rsidP="00576A78">
      <w:pPr>
        <w:pStyle w:val="ProposalStyle"/>
        <w:widowControl w:val="0"/>
        <w:rPr>
          <w:rFonts w:eastAsia="Arial Unicode MS"/>
          <w:b/>
          <w:bCs/>
          <w:i/>
          <w:iCs/>
        </w:rPr>
      </w:pPr>
      <w:r w:rsidRPr="0000188F">
        <w:rPr>
          <w:rFonts w:eastAsia="Arial Unicode MS"/>
          <w:b/>
          <w:bCs/>
          <w:i/>
          <w:iCs/>
        </w:rPr>
        <w:t xml:space="preserve">3.3.1 </w:t>
      </w:r>
      <w:r w:rsidR="005049B9" w:rsidRPr="0000188F">
        <w:rPr>
          <w:rFonts w:eastAsia="Arial Unicode MS"/>
          <w:b/>
          <w:bCs/>
          <w:i/>
          <w:iCs/>
        </w:rPr>
        <w:t>Formal Coordination Mechanisms and Interorganizational Trust</w:t>
      </w:r>
    </w:p>
    <w:p w14:paraId="7CED1D24" w14:textId="77777777" w:rsidR="005049B9" w:rsidRPr="0000188F" w:rsidRDefault="005049B9" w:rsidP="00576A78">
      <w:pPr>
        <w:pStyle w:val="ProposalStyle"/>
        <w:widowControl w:val="0"/>
        <w:rPr>
          <w:rFonts w:eastAsia="Arial Unicode MS"/>
        </w:rPr>
      </w:pPr>
      <w:r w:rsidRPr="0000188F">
        <w:rPr>
          <w:rFonts w:eastAsia="Arial Unicode MS"/>
        </w:rPr>
        <w:t>In an interorganizational setup, coordination can be defined as the extent to which organizations take into account those of other organizations in the network (</w:t>
      </w:r>
      <w:r w:rsidRPr="0000188F">
        <w:rPr>
          <w:shd w:val="clear" w:color="auto" w:fill="FFFFFF"/>
        </w:rPr>
        <w:t xml:space="preserve">Hall, et al., 1977). Consistent with Faraj &amp; Xio (2006), interorganizational coordination is defined as the integration of organizational work under conditions of task interdependence and uncertainty.  One of the ways to accomplish interorganizational coordination is through </w:t>
      </w:r>
      <w:r w:rsidRPr="0000188F">
        <w:rPr>
          <w:i/>
          <w:shd w:val="clear" w:color="auto" w:fill="FFFFFF"/>
        </w:rPr>
        <w:t>collecting and processing of information</w:t>
      </w:r>
      <w:r w:rsidRPr="0000188F">
        <w:rPr>
          <w:shd w:val="clear" w:color="auto" w:fill="FFFFFF"/>
        </w:rPr>
        <w:t xml:space="preserve">. Viewed </w:t>
      </w:r>
      <w:r w:rsidRPr="0000188F">
        <w:rPr>
          <w:rFonts w:eastAsia="Arial Unicode MS"/>
        </w:rPr>
        <w:t xml:space="preserve">from an information processing theory lens, organizations reduce uncertainty through information processing (Galbraith, 1973; Tushman &amp; Nadler 1978). Formal coordination encompasses rules, procedures, formal meetings and contracts, all of which seek to </w:t>
      </w:r>
      <w:r w:rsidRPr="0000188F">
        <w:rPr>
          <w:rFonts w:eastAsia="Arial Unicode MS"/>
        </w:rPr>
        <w:lastRenderedPageBreak/>
        <w:t xml:space="preserve">reduce uncertainty through exchange of information at regular intervals. To the extent it stipulates essential behaviors ahead of executing tasks, it is the simplest technique for coordinating interdependent tasks (Galbraith, 1994). </w:t>
      </w:r>
    </w:p>
    <w:p w14:paraId="2F83F4BA" w14:textId="77777777" w:rsidR="005049B9" w:rsidRPr="0000188F" w:rsidRDefault="005049B9" w:rsidP="00576A78">
      <w:pPr>
        <w:pStyle w:val="ProposalStyle"/>
        <w:widowControl w:val="0"/>
        <w:rPr>
          <w:rFonts w:eastAsia="Arial Unicode MS"/>
        </w:rPr>
      </w:pPr>
      <w:r w:rsidRPr="0000188F">
        <w:rPr>
          <w:rFonts w:eastAsia="Arial Unicode MS"/>
        </w:rPr>
        <w:t xml:space="preserve">As defined earlier, interorganizational trust is an “expectation that alleviates the fear that one’s exchange partner will act opportunistically” (Gulati, 1995, p.91). Applying the definition of trust put forth by Rousseau, Sitkin, Burt &amp; Camerer (1998), interorganizational trust is a </w:t>
      </w:r>
      <w:r w:rsidRPr="0000188F">
        <w:rPr>
          <w:rFonts w:eastAsia="Arial Unicode MS"/>
          <w:i/>
        </w:rPr>
        <w:t>“... psychological state comprising the intention to accept vulnerability by one organization based upon positive expectations of the intentions or behavior of another.” (p.395)</w:t>
      </w:r>
      <w:r w:rsidR="00D1753F" w:rsidRPr="0000188F">
        <w:rPr>
          <w:rFonts w:eastAsia="Arial Unicode MS"/>
          <w:i/>
        </w:rPr>
        <w:t xml:space="preserve">. </w:t>
      </w:r>
      <w:r w:rsidRPr="0000188F">
        <w:rPr>
          <w:rFonts w:eastAsia="Arial Unicode MS"/>
        </w:rPr>
        <w:t>As formal rules, procedures, formal meetings and contracts take hold, I posit that each partner creates an expectation of intentions or displays specific behavior(s) that garner interorganizational trust.  Formal rules, procedures and meetings provide an opportunity for each partner to assess the others’ technical capabilities (Moran, 2005), ability to deliver expected outcomes and demonstrate congruence of interests. Thus, formal coordination mechanisms provide for transparency (Rousseau, Sitkin, Burt &amp; Camerer,</w:t>
      </w:r>
      <w:r w:rsidR="008A1163" w:rsidRPr="0000188F">
        <w:rPr>
          <w:rFonts w:eastAsia="Arial Unicode MS"/>
        </w:rPr>
        <w:t xml:space="preserve"> </w:t>
      </w:r>
      <w:r w:rsidRPr="0000188F">
        <w:rPr>
          <w:rFonts w:eastAsia="Arial Unicode MS"/>
        </w:rPr>
        <w:t>1998) based on which partner organizations can accept a level of vulnerability to other organizations in the network.</w:t>
      </w:r>
    </w:p>
    <w:p w14:paraId="7450552A" w14:textId="77777777" w:rsidR="005049B9" w:rsidRPr="0000188F" w:rsidRDefault="005049B9" w:rsidP="00576A78">
      <w:pPr>
        <w:pStyle w:val="ProposalStyle"/>
        <w:widowControl w:val="0"/>
        <w:rPr>
          <w:rFonts w:eastAsia="Arial Unicode MS"/>
        </w:rPr>
      </w:pPr>
      <w:r w:rsidRPr="0000188F">
        <w:rPr>
          <w:rFonts w:eastAsia="Arial Unicode MS"/>
        </w:rPr>
        <w:t xml:space="preserve">On the one hand, formal coordination mechanisms lay out expectations of each other in the interorganizational set up, on the other, during the interactions as a result of formal rules, procedures, meetings etc., partners either verify their good intent and solidify their competence and capability (Nahapiet &amp; Ghoshal, 1998), or drop off.  As behaviors are fully on display, the partners develop trust based on actual experience (Moran, 2005).  </w:t>
      </w:r>
    </w:p>
    <w:p w14:paraId="48E0250B" w14:textId="77777777" w:rsidR="005049B9" w:rsidRPr="0000188F" w:rsidRDefault="005049B9" w:rsidP="00576A78">
      <w:pPr>
        <w:pStyle w:val="ProposalStyle"/>
        <w:widowControl w:val="0"/>
        <w:rPr>
          <w:rFonts w:eastAsia="Arial Unicode MS"/>
        </w:rPr>
      </w:pPr>
      <w:r w:rsidRPr="0000188F">
        <w:rPr>
          <w:rFonts w:eastAsia="Arial Unicode MS"/>
        </w:rPr>
        <w:t>Therefore, I hypothesize that:</w:t>
      </w:r>
    </w:p>
    <w:p w14:paraId="59F9E957" w14:textId="77777777" w:rsidR="005049B9" w:rsidRPr="0000188F" w:rsidRDefault="005049B9" w:rsidP="00576A78">
      <w:pPr>
        <w:pStyle w:val="ProposalStyle"/>
        <w:widowControl w:val="0"/>
        <w:ind w:firstLine="720"/>
        <w:rPr>
          <w:rFonts w:eastAsia="Arial Unicode MS"/>
          <w:i/>
        </w:rPr>
      </w:pPr>
      <w:r w:rsidRPr="0000188F">
        <w:rPr>
          <w:rFonts w:eastAsia="Arial Unicode MS"/>
          <w:i/>
        </w:rPr>
        <w:t>H5</w:t>
      </w:r>
      <w:r w:rsidRPr="0000188F">
        <w:rPr>
          <w:rFonts w:eastAsia="Arial Unicode MS"/>
          <w:i/>
          <w:vertAlign w:val="subscript"/>
        </w:rPr>
        <w:t xml:space="preserve">: </w:t>
      </w:r>
      <w:r w:rsidRPr="0000188F">
        <w:rPr>
          <w:rFonts w:eastAsia="Arial Unicode MS"/>
          <w:i/>
        </w:rPr>
        <w:t>Formal coordination mechanisms have a positive impact on interorganizational trust.</w:t>
      </w:r>
    </w:p>
    <w:p w14:paraId="6379A058" w14:textId="77777777" w:rsidR="005049B9" w:rsidRPr="0000188F" w:rsidRDefault="00DA50D9" w:rsidP="00576A78">
      <w:pPr>
        <w:pStyle w:val="ProposalStyle"/>
        <w:widowControl w:val="0"/>
        <w:rPr>
          <w:rFonts w:eastAsia="Arial Unicode MS"/>
          <w:b/>
          <w:bCs/>
          <w:i/>
          <w:iCs/>
        </w:rPr>
      </w:pPr>
      <w:r w:rsidRPr="0000188F">
        <w:rPr>
          <w:rFonts w:eastAsia="Arial Unicode MS"/>
          <w:b/>
          <w:bCs/>
          <w:i/>
          <w:iCs/>
        </w:rPr>
        <w:lastRenderedPageBreak/>
        <w:t>3.</w:t>
      </w:r>
      <w:r w:rsidR="00846AFA" w:rsidRPr="0000188F">
        <w:rPr>
          <w:rFonts w:eastAsia="Arial Unicode MS"/>
          <w:b/>
          <w:bCs/>
          <w:i/>
          <w:iCs/>
        </w:rPr>
        <w:t>3.2</w:t>
      </w:r>
      <w:r w:rsidR="005049B9" w:rsidRPr="0000188F">
        <w:rPr>
          <w:rFonts w:eastAsia="Arial Unicode MS"/>
          <w:b/>
          <w:bCs/>
          <w:i/>
          <w:iCs/>
        </w:rPr>
        <w:t xml:space="preserve"> Formal coordination and Interorganizational Cooperation</w:t>
      </w:r>
    </w:p>
    <w:p w14:paraId="4C0945D5" w14:textId="77777777" w:rsidR="005049B9" w:rsidRPr="0000188F" w:rsidRDefault="005049B9" w:rsidP="00576A78">
      <w:pPr>
        <w:pStyle w:val="ProposalStyle"/>
        <w:widowControl w:val="0"/>
        <w:rPr>
          <w:rFonts w:eastAsia="Arial Unicode MS"/>
        </w:rPr>
      </w:pPr>
      <w:r w:rsidRPr="0000188F">
        <w:rPr>
          <w:rFonts w:eastAsia="Arial Unicode MS"/>
        </w:rPr>
        <w:t xml:space="preserve">Since all economic transactions are embedded in their social context (Granovetter, 1985) interorganizational cooperation is pervasive and driven by socio - economic interests. Interorganizational cooperation is defined as </w:t>
      </w:r>
      <w:r w:rsidRPr="0000188F">
        <w:rPr>
          <w:rFonts w:eastAsia="Arial Unicode MS"/>
          <w:i/>
        </w:rPr>
        <w:t>“the joint pursuit of agreed-on goals in a manner corresponding to a shared understanding about contributions and payoffs” (Gulati et al. 2012</w:t>
      </w:r>
      <w:r w:rsidR="00D1753F" w:rsidRPr="0000188F">
        <w:rPr>
          <w:rFonts w:eastAsia="Arial Unicode MS"/>
          <w:i/>
        </w:rPr>
        <w:t xml:space="preserve">). </w:t>
      </w:r>
      <w:r w:rsidRPr="0000188F">
        <w:rPr>
          <w:rFonts w:eastAsia="Arial Unicode MS"/>
        </w:rPr>
        <w:t>Formal coordination mechanisms can bring together interested organizations within fora to coalesce towards an agreed upon set of objectives. Mechanisms such as formal rules, meetings and contracts can provide the environment for organizations to commit resources in order to reach their goals. Since cooperation occurs as a two-way phenomenon, this could range from time, resources &amp; market access to acquire intellectual property, more efficiency or better acceptability (Gulati et al, 2012)</w:t>
      </w:r>
      <w:r w:rsidR="00D1753F" w:rsidRPr="0000188F">
        <w:rPr>
          <w:rFonts w:eastAsia="Arial Unicode MS"/>
        </w:rPr>
        <w:t xml:space="preserve">. </w:t>
      </w:r>
    </w:p>
    <w:p w14:paraId="2433E683" w14:textId="1323BA74" w:rsidR="005049B9" w:rsidRPr="0000188F" w:rsidRDefault="005049B9" w:rsidP="00576A78">
      <w:pPr>
        <w:pStyle w:val="ProposalStyle"/>
        <w:widowControl w:val="0"/>
        <w:rPr>
          <w:rFonts w:eastAsia="Arial Unicode MS"/>
        </w:rPr>
      </w:pPr>
      <w:r w:rsidRPr="0000188F">
        <w:rPr>
          <w:rFonts w:eastAsia="Arial Unicode MS"/>
        </w:rPr>
        <w:t xml:space="preserve">For instance, Norbert Technologies – a New York based startup - went through a series of rules, procedures and meetings in 1998 which later developed into a cooperative relationship with Sears Roebuck &amp; Co. (Datz, 2003). The negotiations yielded an understanding of each party’s contribution to the cooperative relationship, shared objectives and mutual expectations. The commitment Norbert Technologies made in terms of technology personnel, their base product Corworks and their time and effort, matched those of GE Capital’s internal resources including managerial time and commitment. The regularly scheduled interface between the two organizations based on agreed upon rules and procedures enabled the building of interorganizational cooperation. This led to Norbert Technologies to advance its legitimacy in the marketplace and GE Capital to implement a unique software solution in their credit card division. Therefore, regardless of the alignment of goals (shared objectives), it still required coordination (rules, procedures, meetings and contract) to work towards a cooperative </w:t>
      </w:r>
      <w:r w:rsidRPr="0000188F">
        <w:rPr>
          <w:rFonts w:eastAsia="Arial Unicode MS"/>
        </w:rPr>
        <w:lastRenderedPageBreak/>
        <w:t>relationship.</w:t>
      </w:r>
      <w:r w:rsidR="00403195">
        <w:rPr>
          <w:rFonts w:eastAsia="Arial Unicode MS"/>
        </w:rPr>
        <w:t xml:space="preserve"> </w:t>
      </w:r>
      <w:r w:rsidRPr="0000188F">
        <w:rPr>
          <w:rFonts w:eastAsia="Arial Unicode MS"/>
        </w:rPr>
        <w:t xml:space="preserve">Hence, I postulate that: </w:t>
      </w:r>
    </w:p>
    <w:p w14:paraId="761EF07A" w14:textId="77777777" w:rsidR="005049B9" w:rsidRPr="0000188F" w:rsidRDefault="005049B9" w:rsidP="00576A78">
      <w:pPr>
        <w:pStyle w:val="ProposalStyle"/>
        <w:widowControl w:val="0"/>
        <w:ind w:left="720"/>
        <w:rPr>
          <w:rFonts w:eastAsia="Arial Unicode MS"/>
          <w:i/>
        </w:rPr>
      </w:pPr>
      <w:r w:rsidRPr="0000188F">
        <w:rPr>
          <w:rFonts w:eastAsia="Arial Unicode MS"/>
          <w:i/>
        </w:rPr>
        <w:t>H6</w:t>
      </w:r>
      <w:r w:rsidRPr="0000188F">
        <w:rPr>
          <w:rFonts w:eastAsia="Arial Unicode MS"/>
          <w:i/>
          <w:vertAlign w:val="subscript"/>
        </w:rPr>
        <w:t xml:space="preserve">:  </w:t>
      </w:r>
      <w:r w:rsidRPr="0000188F">
        <w:rPr>
          <w:rFonts w:eastAsia="Arial Unicode MS"/>
          <w:i/>
        </w:rPr>
        <w:t xml:space="preserve">Formal coordination mechanisms will have a positive impact on interorganizational cooperation. </w:t>
      </w:r>
      <w:r w:rsidRPr="0000188F">
        <w:rPr>
          <w:rFonts w:eastAsia="Arial Unicode MS"/>
          <w:i/>
        </w:rPr>
        <w:tab/>
      </w:r>
    </w:p>
    <w:p w14:paraId="1BFC5DB3" w14:textId="77777777" w:rsidR="005049B9" w:rsidRPr="0000188F" w:rsidRDefault="00DA50D9" w:rsidP="00576A78">
      <w:pPr>
        <w:pStyle w:val="ProposalStyle"/>
        <w:widowControl w:val="0"/>
        <w:rPr>
          <w:rFonts w:eastAsia="Arial Unicode MS"/>
          <w:b/>
          <w:bCs/>
          <w:i/>
          <w:iCs/>
        </w:rPr>
      </w:pPr>
      <w:r w:rsidRPr="0000188F">
        <w:rPr>
          <w:rFonts w:eastAsia="Arial Unicode MS"/>
          <w:b/>
          <w:bCs/>
          <w:i/>
          <w:iCs/>
        </w:rPr>
        <w:t>3.</w:t>
      </w:r>
      <w:r w:rsidR="00846AFA" w:rsidRPr="0000188F">
        <w:rPr>
          <w:rFonts w:eastAsia="Arial Unicode MS"/>
          <w:b/>
          <w:bCs/>
          <w:i/>
          <w:iCs/>
        </w:rPr>
        <w:t>3.3</w:t>
      </w:r>
      <w:r w:rsidR="005049B9" w:rsidRPr="0000188F">
        <w:rPr>
          <w:rFonts w:eastAsia="Arial Unicode MS"/>
          <w:b/>
          <w:bCs/>
          <w:i/>
          <w:iCs/>
        </w:rPr>
        <w:t xml:space="preserve"> Formal Coordination and Interorganizational Network Building</w:t>
      </w:r>
    </w:p>
    <w:p w14:paraId="09B3DAD1" w14:textId="77777777" w:rsidR="00403195" w:rsidRDefault="005049B9" w:rsidP="00576A78">
      <w:pPr>
        <w:pStyle w:val="ProposalStyle"/>
        <w:widowControl w:val="0"/>
        <w:rPr>
          <w:u w:color="222222"/>
          <w:bdr w:val="nil"/>
          <w:shd w:val="clear" w:color="auto" w:fill="FFFFFF"/>
        </w:rPr>
      </w:pPr>
      <w:r w:rsidRPr="0000188F">
        <w:rPr>
          <w:rFonts w:eastAsia="Arial Unicode MS"/>
        </w:rPr>
        <w:t xml:space="preserve">Mitchell (1969) defines network as a </w:t>
      </w:r>
      <w:r w:rsidRPr="0000188F">
        <w:rPr>
          <w:rFonts w:eastAsia="Arial Unicode MS"/>
          <w:i/>
        </w:rPr>
        <w:t>“specific set of linkages among a defined set of persons with the additional property that the characteristics of these linkages as a whole may be used to interpret the behavior of the persons involved.”</w:t>
      </w:r>
      <w:r w:rsidRPr="0000188F">
        <w:rPr>
          <w:rFonts w:eastAsia="Arial Unicode MS"/>
        </w:rPr>
        <w:t xml:space="preserve"> (p. 2)</w:t>
      </w:r>
      <w:r w:rsidR="00D1753F" w:rsidRPr="0000188F">
        <w:rPr>
          <w:rFonts w:eastAsia="Arial Unicode MS"/>
        </w:rPr>
        <w:t xml:space="preserve">. </w:t>
      </w:r>
      <w:r w:rsidRPr="0000188F">
        <w:rPr>
          <w:rFonts w:eastAsia="Arial Unicode MS"/>
        </w:rPr>
        <w:t>Consistent with Mitchell’s definition above, we may describe an interorganizational network as a</w:t>
      </w:r>
      <w:r w:rsidR="00D1753F" w:rsidRPr="0000188F">
        <w:rPr>
          <w:rFonts w:eastAsia="Arial Unicode MS"/>
        </w:rPr>
        <w:t xml:space="preserve"> </w:t>
      </w:r>
      <w:r w:rsidRPr="0000188F">
        <w:rPr>
          <w:rFonts w:eastAsia="Arial Unicode MS"/>
          <w:i/>
        </w:rPr>
        <w:t>specific set of linkages among a distinct set of organizations with the additional property that the characteristics of these linkages as a whole may be used to interpret the behavior of the organizations involved.</w:t>
      </w:r>
      <w:r w:rsidR="00D1753F" w:rsidRPr="0000188F">
        <w:rPr>
          <w:rFonts w:eastAsia="Arial Unicode MS"/>
          <w:i/>
        </w:rPr>
        <w:t xml:space="preserve"> </w:t>
      </w:r>
      <w:r w:rsidRPr="0000188F">
        <w:rPr>
          <w:u w:color="000000"/>
          <w:bdr w:val="nil"/>
        </w:rPr>
        <w:t xml:space="preserve">In essence, from a network and relational theoretic perspective, a social network is a set of network members -  in this case organizations - that are connected by relations. </w:t>
      </w:r>
      <w:r w:rsidRPr="0000188F">
        <w:rPr>
          <w:u w:color="222222"/>
          <w:bdr w:val="nil"/>
          <w:shd w:val="clear" w:color="auto" w:fill="FFFFFF"/>
        </w:rPr>
        <w:t xml:space="preserve">Firms have network connections not only at the top-management level, but also at the transactional level (Granovetter 1985). </w:t>
      </w:r>
    </w:p>
    <w:p w14:paraId="10448785" w14:textId="16EEFAA4" w:rsidR="005049B9" w:rsidRPr="0000188F" w:rsidRDefault="005049B9" w:rsidP="00576A78">
      <w:pPr>
        <w:pStyle w:val="ProposalStyle"/>
        <w:widowControl w:val="0"/>
        <w:rPr>
          <w:rFonts w:eastAsia="Arial Unicode MS"/>
        </w:rPr>
      </w:pPr>
      <w:r w:rsidRPr="0000188F">
        <w:rPr>
          <w:u w:color="222222"/>
          <w:bdr w:val="nil"/>
          <w:shd w:val="clear" w:color="auto" w:fill="FFFFFF"/>
        </w:rPr>
        <w:t>Formal coordination mechanisms can have a positive impact on interorganizational network building. Formal rules of engagement and regularly scheduled meetings and contracts, determine common expectations, set up acceptable norms of behavior, foster interorganizational commitment, and can bind together the disparate membership of a network. In turn, a successful network attracts new members to the network thus replenishing and building it.</w:t>
      </w:r>
      <w:r w:rsidR="00D1753F" w:rsidRPr="0000188F">
        <w:rPr>
          <w:u w:color="222222"/>
          <w:bdr w:val="nil"/>
          <w:shd w:val="clear" w:color="auto" w:fill="FFFFFF"/>
        </w:rPr>
        <w:t xml:space="preserve"> </w:t>
      </w:r>
      <w:r w:rsidRPr="0000188F">
        <w:rPr>
          <w:rFonts w:eastAsia="Arial Unicode MS"/>
        </w:rPr>
        <w:t xml:space="preserve">As </w:t>
      </w:r>
      <w:r w:rsidR="00D1753F" w:rsidRPr="0000188F">
        <w:rPr>
          <w:rFonts w:eastAsia="Arial Unicode MS"/>
        </w:rPr>
        <w:t>elaborated</w:t>
      </w:r>
      <w:r w:rsidRPr="0000188F">
        <w:rPr>
          <w:rFonts w:eastAsia="Arial Unicode MS"/>
        </w:rPr>
        <w:t xml:space="preserve"> earlier, organizations need quality information to cope with environmental uncertainty which is inherent in the marketplace (Galbraith, 1973). </w:t>
      </w:r>
      <w:r w:rsidRPr="0000188F">
        <w:rPr>
          <w:rFonts w:eastAsia="Arial Unicode MS"/>
          <w:u w:color="222222"/>
          <w:shd w:val="clear" w:color="auto" w:fill="FFFFFF"/>
        </w:rPr>
        <w:t xml:space="preserve">Formal coordination mechanisms can help synchronize and integrate activities of various actors in the network, to enable appropriate processing of information flow through the advisory group or group of trustees. As an </w:t>
      </w:r>
      <w:r w:rsidRPr="0000188F">
        <w:rPr>
          <w:rFonts w:eastAsia="Arial Unicode MS"/>
          <w:u w:color="222222"/>
          <w:shd w:val="clear" w:color="auto" w:fill="FFFFFF"/>
        </w:rPr>
        <w:lastRenderedPageBreak/>
        <w:t>illustration, a startup may have a user group or advisory board that has formal coordination mechanisms such as formal rules of engagement, clear mission, procedures to communicate with the startup and hold regular meetings – quar</w:t>
      </w:r>
      <w:r w:rsidR="00D1753F" w:rsidRPr="0000188F">
        <w:rPr>
          <w:rFonts w:eastAsia="Arial Unicode MS"/>
          <w:u w:color="222222"/>
          <w:shd w:val="clear" w:color="auto" w:fill="FFFFFF"/>
        </w:rPr>
        <w:t>terly semi-annual or annual get-</w:t>
      </w:r>
      <w:r w:rsidRPr="0000188F">
        <w:rPr>
          <w:rFonts w:eastAsia="Arial Unicode MS"/>
          <w:u w:color="222222"/>
          <w:shd w:val="clear" w:color="auto" w:fill="FFFFFF"/>
        </w:rPr>
        <w:t xml:space="preserve">togethers. Due to this formal regime, the network </w:t>
      </w:r>
      <w:r w:rsidR="00D1753F" w:rsidRPr="0000188F">
        <w:rPr>
          <w:rFonts w:eastAsia="Arial Unicode MS"/>
          <w:u w:color="222222"/>
          <w:shd w:val="clear" w:color="auto" w:fill="FFFFFF"/>
        </w:rPr>
        <w:t xml:space="preserve">can </w:t>
      </w:r>
      <w:r w:rsidRPr="0000188F">
        <w:rPr>
          <w:rFonts w:eastAsia="Arial Unicode MS"/>
          <w:u w:color="222222"/>
          <w:shd w:val="clear" w:color="auto" w:fill="FFFFFF"/>
        </w:rPr>
        <w:t>becomes a potent conduit for information exchange and has a transformative and profound impact on the startup.</w:t>
      </w:r>
      <w:r w:rsidR="00403195">
        <w:rPr>
          <w:rFonts w:eastAsia="Arial Unicode MS"/>
          <w:u w:color="222222"/>
          <w:shd w:val="clear" w:color="auto" w:fill="FFFFFF"/>
        </w:rPr>
        <w:t xml:space="preserve"> </w:t>
      </w:r>
      <w:r w:rsidRPr="0000188F">
        <w:rPr>
          <w:rFonts w:eastAsia="Arial Unicode MS"/>
        </w:rPr>
        <w:t>Consequently,</w:t>
      </w:r>
      <w:r w:rsidRPr="0000188F">
        <w:rPr>
          <w:rFonts w:eastAsia="Arial Unicode MS"/>
        </w:rPr>
        <w:tab/>
        <w:t>I postulate that:</w:t>
      </w:r>
    </w:p>
    <w:p w14:paraId="300FC033" w14:textId="77777777" w:rsidR="005049B9" w:rsidRPr="0000188F" w:rsidRDefault="005049B9" w:rsidP="00576A78">
      <w:pPr>
        <w:pStyle w:val="ProposalStyle"/>
        <w:widowControl w:val="0"/>
        <w:ind w:left="720"/>
        <w:rPr>
          <w:b/>
          <w:u w:color="000000"/>
          <w:bdr w:val="nil"/>
        </w:rPr>
      </w:pPr>
      <w:r w:rsidRPr="0000188F">
        <w:rPr>
          <w:i/>
          <w:u w:color="000000"/>
          <w:bdr w:val="nil"/>
        </w:rPr>
        <w:t>H7: Formal coordination mechanisms will have a positive impact on interorganizational network building.</w:t>
      </w:r>
    </w:p>
    <w:p w14:paraId="674D37EC" w14:textId="77777777" w:rsidR="005049B9" w:rsidRPr="0000188F" w:rsidRDefault="00DA50D9" w:rsidP="00576A78">
      <w:pPr>
        <w:pStyle w:val="ProposalStyle"/>
        <w:widowControl w:val="0"/>
        <w:rPr>
          <w:b/>
          <w:bCs/>
          <w:i/>
          <w:iCs/>
          <w:u w:color="000000"/>
          <w:bdr w:val="nil"/>
        </w:rPr>
      </w:pPr>
      <w:r w:rsidRPr="0000188F">
        <w:rPr>
          <w:b/>
          <w:bCs/>
          <w:i/>
          <w:iCs/>
          <w:u w:color="000000"/>
          <w:bdr w:val="nil"/>
        </w:rPr>
        <w:t>3.</w:t>
      </w:r>
      <w:r w:rsidR="00846AFA" w:rsidRPr="0000188F">
        <w:rPr>
          <w:b/>
          <w:bCs/>
          <w:i/>
          <w:iCs/>
          <w:u w:color="000000"/>
          <w:bdr w:val="nil"/>
        </w:rPr>
        <w:t>3.4</w:t>
      </w:r>
      <w:r w:rsidR="005049B9" w:rsidRPr="0000188F">
        <w:rPr>
          <w:b/>
          <w:bCs/>
          <w:i/>
          <w:iCs/>
          <w:u w:color="000000"/>
          <w:bdr w:val="nil"/>
        </w:rPr>
        <w:t xml:space="preserve"> Informal Coordination and Trust</w:t>
      </w:r>
    </w:p>
    <w:p w14:paraId="186738F2" w14:textId="77777777" w:rsidR="005049B9" w:rsidRPr="0000188F" w:rsidRDefault="005049B9" w:rsidP="00576A78">
      <w:pPr>
        <w:pStyle w:val="ProposalStyle"/>
        <w:widowControl w:val="0"/>
        <w:rPr>
          <w:u w:color="000000"/>
          <w:bdr w:val="nil"/>
        </w:rPr>
      </w:pPr>
      <w:r w:rsidRPr="0000188F">
        <w:rPr>
          <w:u w:color="000000"/>
          <w:bdr w:val="nil"/>
        </w:rPr>
        <w:t xml:space="preserve">Interorganizational informal coordination mechanisms can be defined as spontaneous interorganizational interactions that lead to information sharing (Balaji and Brown 2014). Extending the notion of the informal organization </w:t>
      </w:r>
      <w:r w:rsidR="00046088" w:rsidRPr="0000188F">
        <w:rPr>
          <w:u w:color="000000"/>
          <w:bdr w:val="nil"/>
        </w:rPr>
        <w:t xml:space="preserve">of Galbraith (1994), these </w:t>
      </w:r>
      <w:r w:rsidR="009C5EF0" w:rsidRPr="0000188F">
        <w:rPr>
          <w:u w:color="000000"/>
          <w:bdr w:val="nil"/>
        </w:rPr>
        <w:t>spontaneous</w:t>
      </w:r>
      <w:r w:rsidRPr="0000188F">
        <w:rPr>
          <w:u w:color="000000"/>
          <w:bdr w:val="nil"/>
        </w:rPr>
        <w:t xml:space="preserve"> interactions are developed on a personal relationship basis. These unprompted interactions across organizations are exogenous to organizational rules and procedures, relationships are created outside the ambit of the formal interorganizational regime (Galbraith, 1994). </w:t>
      </w:r>
    </w:p>
    <w:p w14:paraId="4B005815" w14:textId="77777777" w:rsidR="005049B9" w:rsidRPr="0000188F" w:rsidRDefault="005049B9" w:rsidP="00576A78">
      <w:pPr>
        <w:pStyle w:val="ProposalStyle"/>
        <w:widowControl w:val="0"/>
        <w:rPr>
          <w:u w:color="000000"/>
          <w:bdr w:val="nil"/>
        </w:rPr>
      </w:pPr>
      <w:r w:rsidRPr="0000188F">
        <w:rPr>
          <w:u w:color="000000"/>
          <w:bdr w:val="nil"/>
        </w:rPr>
        <w:t>It is often said that information exchanges at the water cooler have significant bearing on organizational practices (DiFonzo, 2008). Extending this notion across organizations, casual, spontaneous interorganizational interactions act as a catalyst for meaningful dialogue as informal interactions kick of the metaphorical “water-cooler” – the historically perfect organizational se</w:t>
      </w:r>
      <w:r w:rsidR="00D26BFC" w:rsidRPr="0000188F">
        <w:rPr>
          <w:u w:color="000000"/>
          <w:bdr w:val="nil"/>
        </w:rPr>
        <w:t xml:space="preserve">tting for informal dialogues </w:t>
      </w:r>
      <w:r w:rsidRPr="0000188F">
        <w:rPr>
          <w:u w:color="000000"/>
          <w:bdr w:val="nil"/>
        </w:rPr>
        <w:t xml:space="preserve">(Fayard &amp; Weeks, 2007).  As interactions take place outside the contours of rules and procedures, organizational and their representatives assess each other in their natural state that goes a long way in establishing trust. An important consequence of informal coordination is open and honest communication unfiltered by rules and procedures </w:t>
      </w:r>
      <w:r w:rsidRPr="0000188F">
        <w:rPr>
          <w:u w:color="000000"/>
          <w:bdr w:val="nil"/>
        </w:rPr>
        <w:lastRenderedPageBreak/>
        <w:t xml:space="preserve">leading to trust.  The interorganizational experience is strengthened by informal coordination mechanisms as interorganizational trust is built one step at a time (Gulati, 1995). </w:t>
      </w:r>
    </w:p>
    <w:p w14:paraId="673FF1FF" w14:textId="77777777" w:rsidR="005049B9" w:rsidRPr="0000188F" w:rsidRDefault="005049B9" w:rsidP="00576A78">
      <w:pPr>
        <w:pStyle w:val="ProposalStyle"/>
        <w:widowControl w:val="0"/>
        <w:rPr>
          <w:u w:color="000000"/>
          <w:bdr w:val="nil"/>
        </w:rPr>
      </w:pPr>
      <w:r w:rsidRPr="0000188F">
        <w:rPr>
          <w:u w:color="000000"/>
          <w:bdr w:val="nil"/>
        </w:rPr>
        <w:t>Informal coordination mechanisms can have a positive impact on interorganizational trust. Informal interactions authenticate behavioral integrity and generosity of partners which can drive interorganizational trust between partners (McEvily et al. 2003). Trust develops as a result of consistency of behavior and the fulfillment of expectations, and informal coordination mechanisms can help develop such notions of trust. Expectations surface through interorganizational interactions and information exchange and trust as an “attitude or state of mind” is developed as a consequence of experience with others (Bachmann &amp; Inkpen, 2011). Hence, I hypothesize</w:t>
      </w:r>
      <w:r w:rsidR="00D1753F" w:rsidRPr="0000188F">
        <w:rPr>
          <w:u w:color="000000"/>
          <w:bdr w:val="nil"/>
        </w:rPr>
        <w:t xml:space="preserve"> that</w:t>
      </w:r>
      <w:r w:rsidRPr="0000188F">
        <w:rPr>
          <w:u w:color="000000"/>
          <w:bdr w:val="nil"/>
        </w:rPr>
        <w:t>:</w:t>
      </w:r>
    </w:p>
    <w:p w14:paraId="1B33B1B5" w14:textId="77777777" w:rsidR="005049B9" w:rsidRPr="0000188F" w:rsidRDefault="005049B9" w:rsidP="00576A78">
      <w:pPr>
        <w:pStyle w:val="ProposalStyle"/>
        <w:widowControl w:val="0"/>
        <w:ind w:firstLine="720"/>
        <w:rPr>
          <w:i/>
          <w:u w:color="000000"/>
          <w:bdr w:val="nil"/>
        </w:rPr>
      </w:pPr>
      <w:r w:rsidRPr="0000188F">
        <w:rPr>
          <w:rFonts w:eastAsia="Arial Unicode MS"/>
          <w:i/>
        </w:rPr>
        <w:t>H8: Informal coordination has a positive impact on interorganizational</w:t>
      </w:r>
      <w:r w:rsidR="00D1753F" w:rsidRPr="0000188F">
        <w:rPr>
          <w:rFonts w:eastAsia="Arial Unicode MS"/>
          <w:i/>
        </w:rPr>
        <w:t xml:space="preserve"> </w:t>
      </w:r>
      <w:r w:rsidRPr="0000188F">
        <w:rPr>
          <w:i/>
          <w:u w:color="000000"/>
          <w:bdr w:val="nil"/>
        </w:rPr>
        <w:t>trust.</w:t>
      </w:r>
    </w:p>
    <w:p w14:paraId="29354013" w14:textId="77777777" w:rsidR="005049B9" w:rsidRPr="0000188F" w:rsidRDefault="00846AFA" w:rsidP="00576A78">
      <w:pPr>
        <w:pStyle w:val="ProposalStyle"/>
        <w:widowControl w:val="0"/>
        <w:rPr>
          <w:rFonts w:eastAsia="Arial Unicode MS"/>
          <w:b/>
          <w:bCs/>
          <w:i/>
          <w:iCs/>
        </w:rPr>
      </w:pPr>
      <w:r w:rsidRPr="0000188F">
        <w:rPr>
          <w:rFonts w:eastAsia="Arial Unicode MS"/>
          <w:b/>
          <w:bCs/>
          <w:i/>
          <w:iCs/>
        </w:rPr>
        <w:t>3.3.5</w:t>
      </w:r>
      <w:r w:rsidR="005049B9" w:rsidRPr="0000188F">
        <w:rPr>
          <w:rFonts w:eastAsia="Arial Unicode MS"/>
          <w:b/>
          <w:bCs/>
          <w:i/>
          <w:iCs/>
        </w:rPr>
        <w:t xml:space="preserve"> Informal Coordination and Interorganizational Cooperation</w:t>
      </w:r>
    </w:p>
    <w:p w14:paraId="2F4135BB" w14:textId="691225CA" w:rsidR="005049B9" w:rsidRPr="0000188F" w:rsidRDefault="005049B9" w:rsidP="00576A78">
      <w:pPr>
        <w:pStyle w:val="ProposalStyle"/>
        <w:widowControl w:val="0"/>
        <w:rPr>
          <w:u w:color="000000"/>
          <w:bdr w:val="nil"/>
        </w:rPr>
      </w:pPr>
      <w:r w:rsidRPr="0000188F">
        <w:rPr>
          <w:u w:color="000000"/>
          <w:bdr w:val="nil"/>
        </w:rPr>
        <w:t xml:space="preserve">Given that interorganizational coordination is the </w:t>
      </w:r>
      <w:r w:rsidRPr="0000188F">
        <w:rPr>
          <w:i/>
          <w:u w:color="000000"/>
          <w:bdr w:val="nil"/>
        </w:rPr>
        <w:t>“deliberate and orderly alignment or adjustment of partners’ actions to achieve jointly determined goals</w:t>
      </w:r>
      <w:r w:rsidRPr="0000188F">
        <w:rPr>
          <w:u w:color="000000"/>
          <w:bdr w:val="nil"/>
        </w:rPr>
        <w:t>” (Gulati, Wohlgezogen &amp; Zhelyazkov, 2012) through subtle means that are unconstrained by rules, procedures and contracts, the question becomes – how does that lead to cooperation?</w:t>
      </w:r>
      <w:r w:rsidR="00D1753F" w:rsidRPr="0000188F">
        <w:rPr>
          <w:u w:color="000000"/>
          <w:bdr w:val="nil"/>
        </w:rPr>
        <w:t xml:space="preserve"> </w:t>
      </w:r>
      <w:r w:rsidRPr="0000188F">
        <w:rPr>
          <w:u w:color="000000"/>
          <w:bdr w:val="nil"/>
        </w:rPr>
        <w:t xml:space="preserve">The information processing theoretic view suggests that order is established via information interchange and responses thereof, which have the effect of reducing uncertainty (Galbraith, 1994). Informal coordination inspires organizations to embed transactions within a social context that is conducive to interorganizational cooperation (Dekker, 2004).  A concrete manifestation of interorganizational cooperation is the exchange of tacit information between partners (Dyer &amp; Singh, 1998). Informal exchange is an antecedent to determining congruency of values, norms and mutual </w:t>
      </w:r>
      <w:r w:rsidRPr="0000188F">
        <w:rPr>
          <w:u w:color="000000"/>
          <w:bdr w:val="nil"/>
        </w:rPr>
        <w:lastRenderedPageBreak/>
        <w:t>objectives, which in turn develops into cooperation (Ring &amp; Van de Ven, 1994). Moreover, as organizations assess each other against an informal backdrop, the interchange progresses to resource alignment - a posture of give and take. This can lead to higher cooperation between partners. Hence, I postulate</w:t>
      </w:r>
      <w:r w:rsidR="00D1753F" w:rsidRPr="0000188F">
        <w:rPr>
          <w:u w:color="000000"/>
          <w:bdr w:val="nil"/>
        </w:rPr>
        <w:t xml:space="preserve"> that</w:t>
      </w:r>
      <w:r w:rsidRPr="0000188F">
        <w:rPr>
          <w:u w:color="000000"/>
          <w:bdr w:val="nil"/>
        </w:rPr>
        <w:t>:</w:t>
      </w:r>
    </w:p>
    <w:p w14:paraId="73B71B13" w14:textId="77777777" w:rsidR="005049B9" w:rsidRPr="0000188F" w:rsidRDefault="005049B9" w:rsidP="00576A78">
      <w:pPr>
        <w:pStyle w:val="ProposalStyle"/>
        <w:widowControl w:val="0"/>
        <w:ind w:left="720"/>
        <w:rPr>
          <w:i/>
          <w:u w:color="000000"/>
          <w:bdr w:val="nil"/>
        </w:rPr>
      </w:pPr>
      <w:r w:rsidRPr="0000188F">
        <w:rPr>
          <w:i/>
          <w:u w:color="000000"/>
          <w:bdr w:val="nil"/>
        </w:rPr>
        <w:t>H9: Informal coordination will have a positiv</w:t>
      </w:r>
      <w:r w:rsidR="008276CC" w:rsidRPr="0000188F">
        <w:rPr>
          <w:i/>
          <w:u w:color="000000"/>
          <w:bdr w:val="nil"/>
        </w:rPr>
        <w:t xml:space="preserve">e impact on interorganizational </w:t>
      </w:r>
      <w:r w:rsidRPr="0000188F">
        <w:rPr>
          <w:i/>
          <w:u w:color="000000"/>
          <w:bdr w:val="nil"/>
        </w:rPr>
        <w:t>cooperation.</w:t>
      </w:r>
    </w:p>
    <w:p w14:paraId="5296A76E" w14:textId="77777777" w:rsidR="005049B9" w:rsidRPr="0000188F" w:rsidRDefault="00846AFA" w:rsidP="00576A78">
      <w:pPr>
        <w:pStyle w:val="ProposalStyle"/>
        <w:widowControl w:val="0"/>
        <w:rPr>
          <w:b/>
          <w:bCs/>
          <w:i/>
          <w:iCs/>
          <w:u w:color="000000"/>
          <w:bdr w:val="nil"/>
        </w:rPr>
      </w:pPr>
      <w:r w:rsidRPr="0000188F">
        <w:rPr>
          <w:b/>
          <w:bCs/>
          <w:i/>
          <w:iCs/>
          <w:u w:color="000000"/>
          <w:bdr w:val="nil"/>
        </w:rPr>
        <w:t>3.3.6</w:t>
      </w:r>
      <w:r w:rsidR="005049B9" w:rsidRPr="0000188F">
        <w:rPr>
          <w:b/>
          <w:bCs/>
          <w:i/>
          <w:iCs/>
          <w:u w:color="000000"/>
          <w:bdr w:val="nil"/>
        </w:rPr>
        <w:t xml:space="preserve"> Informal Coordination &amp; Network Building</w:t>
      </w:r>
    </w:p>
    <w:p w14:paraId="78A206CB" w14:textId="77777777" w:rsidR="005049B9" w:rsidRPr="0000188F" w:rsidRDefault="005049B9" w:rsidP="00576A78">
      <w:pPr>
        <w:pStyle w:val="ProposalStyle"/>
        <w:widowControl w:val="0"/>
        <w:rPr>
          <w:u w:color="000000"/>
          <w:bdr w:val="nil"/>
          <w:shd w:val="clear" w:color="auto" w:fill="FFFFFF"/>
        </w:rPr>
      </w:pPr>
      <w:r w:rsidRPr="0000188F">
        <w:rPr>
          <w:u w:color="222222"/>
          <w:bdr w:val="nil"/>
          <w:shd w:val="clear" w:color="auto" w:fill="FFFFFF"/>
        </w:rPr>
        <w:t xml:space="preserve">The prominence of networks cannot be understated as Granovetter (1985) argues that firms are connected not only at the top levels but at all levels of transactions in organizations.  This is particularly true for startups as they are reliant on personal relations and informal contacts. </w:t>
      </w:r>
      <w:r w:rsidRPr="0000188F">
        <w:rPr>
          <w:u w:color="000000"/>
          <w:bdr w:val="nil"/>
        </w:rPr>
        <w:t xml:space="preserve">By definition startups lack resources and increasingly rely on their networks. Because of the newness of startups, they have to necessarily depend on their informal social contacts to build their networks. </w:t>
      </w:r>
      <w:r w:rsidRPr="0000188F">
        <w:rPr>
          <w:u w:color="222222"/>
          <w:bdr w:val="nil"/>
          <w:shd w:val="clear" w:color="auto" w:fill="FFFFFF"/>
        </w:rPr>
        <w:t xml:space="preserve">There is a general consensus on what constitutes a social network. A social network can be described as a set of persons or organizations connected by a set of well-defined social interactions such as friendships or common interests (Gulati, 1998). </w:t>
      </w:r>
      <w:r w:rsidRPr="0000188F">
        <w:rPr>
          <w:u w:color="000000"/>
          <w:bdr w:val="nil"/>
          <w:shd w:val="clear" w:color="auto" w:fill="FFFFFF"/>
        </w:rPr>
        <w:t>These interactions are often a product of informal contacts.</w:t>
      </w:r>
    </w:p>
    <w:p w14:paraId="37929E3C" w14:textId="7840A9C5" w:rsidR="005049B9" w:rsidRPr="0000188F" w:rsidRDefault="005049B9" w:rsidP="00576A78">
      <w:pPr>
        <w:pStyle w:val="ProposalStyle"/>
        <w:widowControl w:val="0"/>
        <w:rPr>
          <w:u w:color="000000"/>
          <w:bdr w:val="nil"/>
          <w:shd w:val="clear" w:color="auto" w:fill="FFFFFF"/>
        </w:rPr>
      </w:pPr>
      <w:r w:rsidRPr="0000188F">
        <w:rPr>
          <w:u w:color="000000"/>
          <w:bdr w:val="nil"/>
          <w:shd w:val="clear" w:color="auto" w:fill="FFFFFF"/>
        </w:rPr>
        <w:t xml:space="preserve">Informal communication practices go a long way in helping to build a network of relationships (Galbraith, 1994). </w:t>
      </w:r>
      <w:r w:rsidR="00742947" w:rsidRPr="0000188F">
        <w:rPr>
          <w:u w:color="000000"/>
          <w:bdr w:val="nil"/>
        </w:rPr>
        <w:t xml:space="preserve">According to a research study conducted by the Economic Intelligence Unit (EIU) of the Economist, 78% of startups surveyed said the informal environment is crucial to their success (EIU, 2016). </w:t>
      </w:r>
      <w:r w:rsidR="00742947" w:rsidRPr="0000188F">
        <w:rPr>
          <w:u w:color="000000"/>
          <w:bdr w:val="nil"/>
          <w:shd w:val="clear" w:color="auto" w:fill="FFFFFF"/>
        </w:rPr>
        <w:t xml:space="preserve">The EIU research clearly suggests that networks based on informal contacts serve to fill a big void for startups in identifying resources critical to the success of the startup. </w:t>
      </w:r>
      <w:r w:rsidRPr="0000188F">
        <w:rPr>
          <w:u w:color="000000"/>
          <w:bdr w:val="nil"/>
          <w:shd w:val="clear" w:color="auto" w:fill="FFFFFF"/>
        </w:rPr>
        <w:t xml:space="preserve">The voluntary and spontaneous nature of informal coordination establishes rapport, </w:t>
      </w:r>
      <w:r w:rsidRPr="0000188F">
        <w:rPr>
          <w:u w:color="000000"/>
          <w:bdr w:val="nil"/>
          <w:shd w:val="clear" w:color="auto" w:fill="FFFFFF"/>
        </w:rPr>
        <w:lastRenderedPageBreak/>
        <w:t>breaking down any unconscious walls of resistance that may exist. The net effect is that informal coordination lead to better net</w:t>
      </w:r>
      <w:r w:rsidR="00D1753F" w:rsidRPr="0000188F">
        <w:rPr>
          <w:u w:color="000000"/>
          <w:bdr w:val="nil"/>
          <w:shd w:val="clear" w:color="auto" w:fill="FFFFFF"/>
        </w:rPr>
        <w:t xml:space="preserve">work building (Galbraith, 1994). </w:t>
      </w:r>
      <w:r w:rsidRPr="0000188F">
        <w:rPr>
          <w:u w:color="000000"/>
          <w:bdr w:val="nil"/>
          <w:shd w:val="clear" w:color="auto" w:fill="FFFFFF"/>
        </w:rPr>
        <w:t>Hence, I postulate</w:t>
      </w:r>
      <w:r w:rsidR="00D1753F" w:rsidRPr="0000188F">
        <w:rPr>
          <w:u w:color="000000"/>
          <w:bdr w:val="nil"/>
          <w:shd w:val="clear" w:color="auto" w:fill="FFFFFF"/>
        </w:rPr>
        <w:t xml:space="preserve"> that</w:t>
      </w:r>
      <w:r w:rsidRPr="0000188F">
        <w:rPr>
          <w:u w:color="000000"/>
          <w:bdr w:val="nil"/>
          <w:shd w:val="clear" w:color="auto" w:fill="FFFFFF"/>
        </w:rPr>
        <w:t>:</w:t>
      </w:r>
    </w:p>
    <w:p w14:paraId="0ECD37A5" w14:textId="77777777" w:rsidR="005049B9" w:rsidRPr="0000188F" w:rsidRDefault="005049B9" w:rsidP="00576A78">
      <w:pPr>
        <w:pStyle w:val="ProposalStyle"/>
        <w:widowControl w:val="0"/>
        <w:ind w:firstLine="720"/>
        <w:rPr>
          <w:i/>
          <w:u w:color="000000"/>
          <w:bdr w:val="nil"/>
          <w:shd w:val="clear" w:color="auto" w:fill="FFFFFF"/>
        </w:rPr>
      </w:pPr>
      <w:r w:rsidRPr="0000188F">
        <w:rPr>
          <w:i/>
          <w:u w:color="000000"/>
          <w:bdr w:val="nil"/>
          <w:shd w:val="clear" w:color="auto" w:fill="FFFFFF"/>
        </w:rPr>
        <w:t>H10: Informal coordination has a pos</w:t>
      </w:r>
      <w:r w:rsidR="003F16B9" w:rsidRPr="0000188F">
        <w:rPr>
          <w:i/>
          <w:u w:color="000000"/>
          <w:bdr w:val="nil"/>
          <w:shd w:val="clear" w:color="auto" w:fill="FFFFFF"/>
        </w:rPr>
        <w:t xml:space="preserve">itive effect on startup network building. </w:t>
      </w:r>
      <w:r w:rsidRPr="0000188F">
        <w:rPr>
          <w:i/>
          <w:u w:color="000000"/>
          <w:bdr w:val="nil"/>
          <w:shd w:val="clear" w:color="auto" w:fill="FFFFFF"/>
        </w:rPr>
        <w:t xml:space="preserve"> </w:t>
      </w:r>
    </w:p>
    <w:p w14:paraId="71DC723B" w14:textId="77777777" w:rsidR="005049B9" w:rsidRPr="007C3FB4" w:rsidRDefault="005049B9" w:rsidP="00576A78">
      <w:pPr>
        <w:pStyle w:val="Heading2"/>
        <w:widowControl w:val="0"/>
        <w:rPr>
          <w:rFonts w:cs="Times New Roman"/>
        </w:rPr>
      </w:pPr>
      <w:bookmarkStart w:id="42" w:name="_Toc524867745"/>
      <w:r w:rsidRPr="007C3FB4">
        <w:rPr>
          <w:rFonts w:cs="Times New Roman"/>
        </w:rPr>
        <w:t>4.0 Methods</w:t>
      </w:r>
      <w:bookmarkEnd w:id="42"/>
    </w:p>
    <w:p w14:paraId="3117319A" w14:textId="77777777" w:rsidR="005049B9" w:rsidRPr="007C3FB4" w:rsidRDefault="00862260" w:rsidP="00576A78">
      <w:pPr>
        <w:pStyle w:val="Heading3"/>
        <w:widowControl w:val="0"/>
        <w:rPr>
          <w:rFonts w:cs="Times New Roman"/>
          <w:i/>
          <w:u w:color="222222"/>
          <w:bdr w:val="nil"/>
          <w:shd w:val="clear" w:color="auto" w:fill="FFFFFF"/>
        </w:rPr>
      </w:pPr>
      <w:bookmarkStart w:id="43" w:name="_Toc524867746"/>
      <w:r w:rsidRPr="007C3FB4">
        <w:rPr>
          <w:rFonts w:cs="Times New Roman"/>
          <w:u w:color="222222"/>
          <w:bdr w:val="nil"/>
          <w:shd w:val="clear" w:color="auto" w:fill="FFFFFF"/>
        </w:rPr>
        <w:t xml:space="preserve">4.1 </w:t>
      </w:r>
      <w:r w:rsidR="008B596A" w:rsidRPr="007C3FB4">
        <w:rPr>
          <w:rFonts w:cs="Times New Roman"/>
          <w:u w:color="222222"/>
          <w:bdr w:val="nil"/>
          <w:shd w:val="clear" w:color="auto" w:fill="FFFFFF"/>
        </w:rPr>
        <w:t xml:space="preserve">Sampling </w:t>
      </w:r>
      <w:r w:rsidR="005049B9" w:rsidRPr="007C3FB4">
        <w:rPr>
          <w:rFonts w:cs="Times New Roman"/>
          <w:u w:color="222222"/>
          <w:bdr w:val="nil"/>
          <w:shd w:val="clear" w:color="auto" w:fill="FFFFFF"/>
        </w:rPr>
        <w:t>Design</w:t>
      </w:r>
      <w:r w:rsidR="008B596A" w:rsidRPr="007C3FB4">
        <w:rPr>
          <w:rFonts w:cs="Times New Roman"/>
          <w:u w:color="222222"/>
          <w:bdr w:val="nil"/>
          <w:shd w:val="clear" w:color="auto" w:fill="FFFFFF"/>
        </w:rPr>
        <w:t xml:space="preserve"> and Procedures</w:t>
      </w:r>
      <w:bookmarkEnd w:id="43"/>
    </w:p>
    <w:p w14:paraId="61D6B7A3" w14:textId="77777777" w:rsidR="00F50ADC" w:rsidRPr="0000188F" w:rsidRDefault="00F50ADC" w:rsidP="00576A78">
      <w:pPr>
        <w:pStyle w:val="ProposalStyle"/>
        <w:widowControl w:val="0"/>
        <w:rPr>
          <w:u w:color="222222"/>
          <w:bdr w:val="nil"/>
          <w:shd w:val="clear" w:color="auto" w:fill="FFFFFF"/>
        </w:rPr>
      </w:pPr>
      <w:r w:rsidRPr="0000188F">
        <w:rPr>
          <w:u w:color="222222"/>
          <w:bdr w:val="nil"/>
          <w:shd w:val="clear" w:color="auto" w:fill="FFFFFF"/>
        </w:rPr>
        <w:t xml:space="preserve">In this paper, I adopt the positivist </w:t>
      </w:r>
      <w:r w:rsidR="00732C55" w:rsidRPr="0000188F">
        <w:rPr>
          <w:u w:color="222222"/>
          <w:bdr w:val="nil"/>
          <w:shd w:val="clear" w:color="auto" w:fill="FFFFFF"/>
        </w:rPr>
        <w:t>survey</w:t>
      </w:r>
      <w:r w:rsidRPr="0000188F">
        <w:rPr>
          <w:u w:color="222222"/>
          <w:bdr w:val="nil"/>
          <w:shd w:val="clear" w:color="auto" w:fill="FFFFFF"/>
        </w:rPr>
        <w:t xml:space="preserve"> approach for collecting data for my study.  Despite the </w:t>
      </w:r>
      <w:r w:rsidR="00CA6507" w:rsidRPr="0000188F">
        <w:rPr>
          <w:u w:color="222222"/>
          <w:bdr w:val="nil"/>
          <w:shd w:val="clear" w:color="auto" w:fill="FFFFFF"/>
        </w:rPr>
        <w:t xml:space="preserve">dichotomy in </w:t>
      </w:r>
      <w:r w:rsidRPr="0000188F">
        <w:rPr>
          <w:u w:color="222222"/>
          <w:bdr w:val="nil"/>
          <w:shd w:val="clear" w:color="auto" w:fill="FFFFFF"/>
        </w:rPr>
        <w:t>entrepreneurship research</w:t>
      </w:r>
      <w:r w:rsidR="00415F2C" w:rsidRPr="0000188F">
        <w:rPr>
          <w:u w:color="222222"/>
          <w:bdr w:val="nil"/>
          <w:shd w:val="clear" w:color="auto" w:fill="FFFFFF"/>
        </w:rPr>
        <w:t>, in terms of utilizing</w:t>
      </w:r>
      <w:r w:rsidRPr="0000188F">
        <w:rPr>
          <w:u w:color="222222"/>
          <w:bdr w:val="nil"/>
          <w:shd w:val="clear" w:color="auto" w:fill="FFFFFF"/>
        </w:rPr>
        <w:t xml:space="preserve"> positivist </w:t>
      </w:r>
      <w:r w:rsidR="00CA6507" w:rsidRPr="0000188F">
        <w:rPr>
          <w:u w:color="222222"/>
          <w:bdr w:val="nil"/>
          <w:shd w:val="clear" w:color="auto" w:fill="FFFFFF"/>
        </w:rPr>
        <w:t xml:space="preserve">and constructionist paradigms, </w:t>
      </w:r>
      <w:r w:rsidRPr="0000188F">
        <w:rPr>
          <w:u w:color="222222"/>
          <w:bdr w:val="nil"/>
          <w:shd w:val="clear" w:color="auto" w:fill="FFFFFF"/>
        </w:rPr>
        <w:t>the positivist approach overshadows the field (Tatli, Vassilopoulou, Özbilgin, Forson &amp; Slutskaya, 2014). Further, th</w:t>
      </w:r>
      <w:r w:rsidR="00141091" w:rsidRPr="0000188F">
        <w:rPr>
          <w:u w:color="222222"/>
          <w:bdr w:val="nil"/>
          <w:shd w:val="clear" w:color="auto" w:fill="FFFFFF"/>
        </w:rPr>
        <w:t>is study focuses on theory testing</w:t>
      </w:r>
      <w:r w:rsidR="008C1CFE" w:rsidRPr="0000188F">
        <w:rPr>
          <w:u w:color="222222"/>
          <w:bdr w:val="nil"/>
          <w:shd w:val="clear" w:color="auto" w:fill="FFFFFF"/>
        </w:rPr>
        <w:t xml:space="preserve"> (Yin</w:t>
      </w:r>
      <w:r w:rsidR="00CA6507" w:rsidRPr="0000188F">
        <w:rPr>
          <w:u w:color="222222"/>
          <w:bdr w:val="nil"/>
          <w:shd w:val="clear" w:color="auto" w:fill="FFFFFF"/>
        </w:rPr>
        <w:t>,</w:t>
      </w:r>
      <w:r w:rsidR="008C1CFE" w:rsidRPr="0000188F">
        <w:rPr>
          <w:u w:color="222222"/>
          <w:bdr w:val="nil"/>
          <w:shd w:val="clear" w:color="auto" w:fill="FFFFFF"/>
        </w:rPr>
        <w:t xml:space="preserve"> 2003)</w:t>
      </w:r>
      <w:r w:rsidR="00141091" w:rsidRPr="0000188F">
        <w:rPr>
          <w:u w:color="222222"/>
          <w:bdr w:val="nil"/>
          <w:shd w:val="clear" w:color="auto" w:fill="FFFFFF"/>
        </w:rPr>
        <w:t>, and hence a positivist survey is best suited for our purposes</w:t>
      </w:r>
      <w:r w:rsidRPr="0000188F">
        <w:rPr>
          <w:u w:color="222222"/>
          <w:bdr w:val="nil"/>
          <w:shd w:val="clear" w:color="auto" w:fill="FFFFFF"/>
        </w:rPr>
        <w:t>.</w:t>
      </w:r>
    </w:p>
    <w:p w14:paraId="60BD3A48" w14:textId="085613FC" w:rsidR="00DE09CC" w:rsidRPr="0000188F" w:rsidRDefault="005049B9" w:rsidP="00576A78">
      <w:pPr>
        <w:pStyle w:val="ProposalStyle"/>
        <w:widowControl w:val="0"/>
        <w:rPr>
          <w:u w:color="000000"/>
          <w:bdr w:val="nil"/>
        </w:rPr>
      </w:pPr>
      <w:r w:rsidRPr="0000188F">
        <w:rPr>
          <w:u w:color="222222"/>
          <w:bdr w:val="nil"/>
          <w:shd w:val="clear" w:color="auto" w:fill="FFFFFF"/>
        </w:rPr>
        <w:t xml:space="preserve">The target population </w:t>
      </w:r>
      <w:r w:rsidR="00F50ADC" w:rsidRPr="0000188F">
        <w:rPr>
          <w:u w:color="222222"/>
          <w:bdr w:val="nil"/>
          <w:shd w:val="clear" w:color="auto" w:fill="FFFFFF"/>
        </w:rPr>
        <w:t xml:space="preserve">for this study </w:t>
      </w:r>
      <w:r w:rsidRPr="0000188F">
        <w:rPr>
          <w:u w:color="222222"/>
          <w:bdr w:val="nil"/>
          <w:shd w:val="clear" w:color="auto" w:fill="FFFFFF"/>
        </w:rPr>
        <w:t xml:space="preserve">consists of </w:t>
      </w:r>
      <w:r w:rsidR="00DE09CC" w:rsidRPr="0000188F">
        <w:rPr>
          <w:u w:color="222222"/>
          <w:bdr w:val="nil"/>
          <w:shd w:val="clear" w:color="auto" w:fill="FFFFFF"/>
        </w:rPr>
        <w:t xml:space="preserve">startup firms which have been established at least for 2 years. </w:t>
      </w:r>
      <w:r w:rsidR="003C0769" w:rsidRPr="0000188F">
        <w:rPr>
          <w:u w:color="000000"/>
          <w:bdr w:val="nil"/>
        </w:rPr>
        <w:t>The survey measures w</w:t>
      </w:r>
      <w:r w:rsidR="00D860E1" w:rsidRPr="0000188F">
        <w:rPr>
          <w:u w:color="000000"/>
          <w:bdr w:val="nil"/>
        </w:rPr>
        <w:t>ere</w:t>
      </w:r>
      <w:r w:rsidR="003C0769" w:rsidRPr="0000188F">
        <w:rPr>
          <w:u w:color="000000"/>
          <w:bdr w:val="nil"/>
        </w:rPr>
        <w:t xml:space="preserve"> initially validated by a small group of </w:t>
      </w:r>
      <w:r w:rsidR="00131D8F" w:rsidRPr="0000188F">
        <w:rPr>
          <w:u w:color="000000"/>
          <w:bdr w:val="nil"/>
        </w:rPr>
        <w:t xml:space="preserve">academic and/or practitioner </w:t>
      </w:r>
      <w:r w:rsidR="003C0769" w:rsidRPr="0000188F">
        <w:rPr>
          <w:u w:color="000000"/>
          <w:bdr w:val="nil"/>
        </w:rPr>
        <w:t xml:space="preserve">experts. </w:t>
      </w:r>
      <w:r w:rsidR="00DE09CC" w:rsidRPr="0000188F">
        <w:rPr>
          <w:u w:color="000000"/>
          <w:bdr w:val="nil"/>
        </w:rPr>
        <w:t xml:space="preserve">Face and content validity were established through the expert review process. </w:t>
      </w:r>
      <w:r w:rsidR="003C0769" w:rsidRPr="0000188F">
        <w:rPr>
          <w:u w:color="000000"/>
          <w:bdr w:val="nil"/>
        </w:rPr>
        <w:t xml:space="preserve">This </w:t>
      </w:r>
      <w:r w:rsidR="00D860E1" w:rsidRPr="0000188F">
        <w:rPr>
          <w:u w:color="000000"/>
          <w:bdr w:val="nil"/>
        </w:rPr>
        <w:t>was</w:t>
      </w:r>
      <w:r w:rsidR="003C0769" w:rsidRPr="0000188F">
        <w:rPr>
          <w:u w:color="000000"/>
          <w:bdr w:val="nil"/>
        </w:rPr>
        <w:t xml:space="preserve"> followed by a pilot study with a convenience sample</w:t>
      </w:r>
      <w:r w:rsidR="00D860E1" w:rsidRPr="0000188F">
        <w:rPr>
          <w:u w:color="000000"/>
          <w:bdr w:val="nil"/>
        </w:rPr>
        <w:t xml:space="preserve"> consisting of </w:t>
      </w:r>
      <w:r w:rsidR="00E9032D" w:rsidRPr="0000188F">
        <w:rPr>
          <w:u w:color="000000"/>
          <w:bdr w:val="nil"/>
        </w:rPr>
        <w:t>1</w:t>
      </w:r>
      <w:r w:rsidR="00D860E1" w:rsidRPr="0000188F">
        <w:rPr>
          <w:u w:color="000000"/>
          <w:bdr w:val="nil"/>
        </w:rPr>
        <w:t>5 participants</w:t>
      </w:r>
      <w:r w:rsidR="003C0769" w:rsidRPr="0000188F">
        <w:rPr>
          <w:u w:color="000000"/>
          <w:bdr w:val="nil"/>
        </w:rPr>
        <w:t xml:space="preserve">. </w:t>
      </w:r>
      <w:r w:rsidR="00DE09CC" w:rsidRPr="0000188F">
        <w:rPr>
          <w:u w:color="000000"/>
          <w:bdr w:val="nil"/>
        </w:rPr>
        <w:t xml:space="preserve"> </w:t>
      </w:r>
      <w:r w:rsidR="00FF6DA7" w:rsidRPr="0000188F">
        <w:rPr>
          <w:u w:color="000000"/>
          <w:bdr w:val="nil"/>
        </w:rPr>
        <w:t>The survey measures w</w:t>
      </w:r>
      <w:r w:rsidR="00D860E1" w:rsidRPr="0000188F">
        <w:rPr>
          <w:u w:color="000000"/>
          <w:bdr w:val="nil"/>
        </w:rPr>
        <w:t>ere</w:t>
      </w:r>
      <w:r w:rsidR="00FF6DA7" w:rsidRPr="0000188F">
        <w:rPr>
          <w:u w:color="000000"/>
          <w:bdr w:val="nil"/>
        </w:rPr>
        <w:t xml:space="preserve"> modified based on </w:t>
      </w:r>
      <w:r w:rsidR="00DE09CC" w:rsidRPr="0000188F">
        <w:rPr>
          <w:u w:color="000000"/>
          <w:bdr w:val="nil"/>
        </w:rPr>
        <w:t xml:space="preserve">the responses in </w:t>
      </w:r>
      <w:r w:rsidR="00FF6DA7" w:rsidRPr="0000188F">
        <w:rPr>
          <w:u w:color="000000"/>
          <w:bdr w:val="nil"/>
        </w:rPr>
        <w:t xml:space="preserve">the pilot study. </w:t>
      </w:r>
      <w:r w:rsidR="00DE09CC" w:rsidRPr="0000188F">
        <w:rPr>
          <w:u w:color="000000"/>
          <w:bdr w:val="nil"/>
        </w:rPr>
        <w:t xml:space="preserve">Once the survey was revised, a multiple wave survey approach was conducted with the on-line survey administered by Qualtrics. Participants across the United States were invited to respond to the survey with a goal of acquiring a minimum of 200 responses. Participants were provided a financial incentive to participate in the study. </w:t>
      </w:r>
      <w:r w:rsidR="0082284C" w:rsidRPr="0000188F">
        <w:rPr>
          <w:u w:color="000000"/>
          <w:bdr w:val="nil"/>
        </w:rPr>
        <w:t>I</w:t>
      </w:r>
      <w:r w:rsidR="00DE09CC" w:rsidRPr="0000188F">
        <w:rPr>
          <w:u w:color="000000"/>
          <w:bdr w:val="nil"/>
        </w:rPr>
        <w:t xml:space="preserve"> used the following filter questions for filling out the survey: Participants need to be a) 18 years or older b) need to have an intimate knowledge of the dynamics of the startup’s relationship with the startup partners and 3) need to be a C level executive or founder/owner of the startup to respond to the survey. Further, survey participants were guaranteed anonymity of their responses.</w:t>
      </w:r>
    </w:p>
    <w:p w14:paraId="5671C102" w14:textId="77777777" w:rsidR="00D860E1" w:rsidRPr="0000188F" w:rsidRDefault="00FB29D6" w:rsidP="00576A78">
      <w:pPr>
        <w:pStyle w:val="ProposalStyle"/>
        <w:widowControl w:val="0"/>
        <w:rPr>
          <w:rFonts w:eastAsia="Arial Unicode MS"/>
        </w:rPr>
      </w:pPr>
      <w:r w:rsidRPr="0000188F">
        <w:rPr>
          <w:rFonts w:eastAsia="Arial Unicode MS"/>
        </w:rPr>
        <w:lastRenderedPageBreak/>
        <w:t xml:space="preserve">I </w:t>
      </w:r>
      <w:r w:rsidR="00DE09CC" w:rsidRPr="0000188F">
        <w:rPr>
          <w:rFonts w:eastAsia="Arial Unicode MS"/>
        </w:rPr>
        <w:t xml:space="preserve">used </w:t>
      </w:r>
      <w:r w:rsidRPr="0000188F">
        <w:rPr>
          <w:rFonts w:eastAsia="Arial Unicode MS"/>
        </w:rPr>
        <w:t xml:space="preserve">Smart PLS 3.0 for analyzing the </w:t>
      </w:r>
      <w:r w:rsidR="00DE09CC" w:rsidRPr="0000188F">
        <w:rPr>
          <w:rFonts w:eastAsia="Arial Unicode MS"/>
        </w:rPr>
        <w:t xml:space="preserve">responses from the </w:t>
      </w:r>
      <w:r w:rsidR="008431E6" w:rsidRPr="0000188F">
        <w:rPr>
          <w:rFonts w:eastAsia="Arial Unicode MS"/>
        </w:rPr>
        <w:t xml:space="preserve">final </w:t>
      </w:r>
      <w:r w:rsidRPr="0000188F">
        <w:rPr>
          <w:rFonts w:eastAsia="Arial Unicode MS"/>
        </w:rPr>
        <w:t>survey. Following Hair</w:t>
      </w:r>
      <w:r w:rsidR="00A9462E" w:rsidRPr="0000188F">
        <w:rPr>
          <w:rFonts w:eastAsia="Arial Unicode MS"/>
        </w:rPr>
        <w:t xml:space="preserve"> et al. </w:t>
      </w:r>
      <w:r w:rsidRPr="0000188F">
        <w:rPr>
          <w:rFonts w:eastAsia="Arial Unicode MS"/>
        </w:rPr>
        <w:t xml:space="preserve">(2011), PLS- SEM is an established analytic procedure to establish cause – effect relationships between latent constructs. </w:t>
      </w:r>
      <w:r w:rsidR="0020698E" w:rsidRPr="0000188F">
        <w:rPr>
          <w:rFonts w:eastAsia="Arial Unicode MS"/>
        </w:rPr>
        <w:t>It not</w:t>
      </w:r>
      <w:r w:rsidRPr="0000188F">
        <w:rPr>
          <w:rFonts w:eastAsia="Arial Unicode MS"/>
        </w:rPr>
        <w:t xml:space="preserve"> only maximizes the explained variance of the dependent latent constructs but also assesses data quality via measurement model characteristics. According to Chin (1998), the partial least squares approach to structural equation modeling is a powerful yet flexible technique that can be used to suggest the existence of relationships and test theory. </w:t>
      </w:r>
      <w:r w:rsidR="003C0769" w:rsidRPr="0000188F">
        <w:rPr>
          <w:rFonts w:eastAsia="Arial Unicode MS"/>
        </w:rPr>
        <w:t xml:space="preserve">Reliability estimates, convergent and discriminant validity and factor scores </w:t>
      </w:r>
      <w:r w:rsidR="00D860E1" w:rsidRPr="0000188F">
        <w:rPr>
          <w:rFonts w:eastAsia="Arial Unicode MS"/>
        </w:rPr>
        <w:t xml:space="preserve">were </w:t>
      </w:r>
      <w:r w:rsidR="003C0769" w:rsidRPr="0000188F">
        <w:rPr>
          <w:rFonts w:eastAsia="Arial Unicode MS"/>
        </w:rPr>
        <w:t xml:space="preserve">validated using established statistical techniques and standards (Nunnally, 1979; Fornell and Larcker, 1981). </w:t>
      </w:r>
    </w:p>
    <w:p w14:paraId="6506564C" w14:textId="77777777" w:rsidR="00FB29D6" w:rsidRPr="0000188F" w:rsidRDefault="0020698E" w:rsidP="00576A78">
      <w:pPr>
        <w:pStyle w:val="ProposalStyle"/>
        <w:widowControl w:val="0"/>
        <w:rPr>
          <w:u w:color="000000"/>
          <w:bdr w:val="nil"/>
        </w:rPr>
      </w:pPr>
      <w:r w:rsidRPr="0000188F">
        <w:rPr>
          <w:rFonts w:eastAsia="Arial Unicode MS"/>
        </w:rPr>
        <w:t xml:space="preserve">According to Chin (1998), the minimum sample requirement for consistency of results using PLS is 10 times of the number of incoming arrows into a construct. </w:t>
      </w:r>
      <w:r w:rsidR="00227E4D" w:rsidRPr="0000188F">
        <w:rPr>
          <w:rFonts w:eastAsia="Arial Unicode MS"/>
        </w:rPr>
        <w:t>A</w:t>
      </w:r>
      <w:r w:rsidRPr="0000188F">
        <w:rPr>
          <w:rFonts w:eastAsia="Arial Unicode MS"/>
        </w:rPr>
        <w:t xml:space="preserve"> minimum of 125 survey responses</w:t>
      </w:r>
      <w:r w:rsidR="00227E4D" w:rsidRPr="0000188F">
        <w:rPr>
          <w:rFonts w:eastAsia="Arial Unicode MS"/>
        </w:rPr>
        <w:t xml:space="preserve"> </w:t>
      </w:r>
      <w:r w:rsidR="00D860E1" w:rsidRPr="0000188F">
        <w:rPr>
          <w:rFonts w:eastAsia="Arial Unicode MS"/>
        </w:rPr>
        <w:t>was</w:t>
      </w:r>
      <w:r w:rsidR="00227E4D" w:rsidRPr="0000188F">
        <w:rPr>
          <w:rFonts w:eastAsia="Arial Unicode MS"/>
        </w:rPr>
        <w:t xml:space="preserve"> planned to be obtained for </w:t>
      </w:r>
      <w:r w:rsidRPr="0000188F">
        <w:rPr>
          <w:rFonts w:eastAsia="Arial Unicode MS"/>
        </w:rPr>
        <w:t xml:space="preserve">this study, which is larger than the required minimum in PLS. </w:t>
      </w:r>
      <w:r w:rsidR="00D860E1" w:rsidRPr="0000188F">
        <w:rPr>
          <w:rFonts w:eastAsia="Arial Unicode MS"/>
        </w:rPr>
        <w:t>However, the number of responses was 220, far exceeding the planned minimum.</w:t>
      </w:r>
    </w:p>
    <w:p w14:paraId="3F298304" w14:textId="77777777" w:rsidR="005049B9" w:rsidRPr="007C3FB4" w:rsidDel="009C2946" w:rsidRDefault="00D823A6" w:rsidP="00576A78">
      <w:pPr>
        <w:pStyle w:val="Heading3"/>
        <w:widowControl w:val="0"/>
        <w:rPr>
          <w:rFonts w:cs="Times New Roman"/>
          <w:i/>
          <w:u w:color="000000"/>
          <w:bdr w:val="nil"/>
        </w:rPr>
      </w:pPr>
      <w:bookmarkStart w:id="44" w:name="_Toc524867747"/>
      <w:r w:rsidRPr="007C3FB4" w:rsidDel="009C2946">
        <w:rPr>
          <w:rFonts w:eastAsia="Arial Unicode MS" w:cs="Times New Roman"/>
          <w:u w:color="000000"/>
          <w:bdr w:val="nil"/>
        </w:rPr>
        <w:t>4.2</w:t>
      </w:r>
      <w:r w:rsidR="00862260" w:rsidRPr="007C3FB4" w:rsidDel="009C2946">
        <w:rPr>
          <w:rFonts w:eastAsia="Arial Unicode MS" w:cs="Times New Roman"/>
          <w:u w:color="000000"/>
          <w:bdr w:val="nil"/>
        </w:rPr>
        <w:t xml:space="preserve"> </w:t>
      </w:r>
      <w:r w:rsidR="005049B9" w:rsidRPr="007C3FB4" w:rsidDel="009C2946">
        <w:rPr>
          <w:rFonts w:eastAsia="Arial Unicode MS" w:cs="Times New Roman"/>
          <w:u w:color="000000"/>
          <w:bdr w:val="nil"/>
        </w:rPr>
        <w:t>Scale Development and Measures</w:t>
      </w:r>
      <w:bookmarkEnd w:id="44"/>
      <w:r w:rsidR="005049B9" w:rsidRPr="007C3FB4" w:rsidDel="009C2946">
        <w:rPr>
          <w:rFonts w:eastAsia="Arial Unicode MS" w:cs="Times New Roman"/>
          <w:u w:color="000000"/>
          <w:bdr w:val="nil"/>
        </w:rPr>
        <w:t xml:space="preserve"> </w:t>
      </w:r>
    </w:p>
    <w:p w14:paraId="691F281F" w14:textId="7CE7C725" w:rsidR="00E32344" w:rsidRPr="0000188F" w:rsidRDefault="001A36E0" w:rsidP="00576A78">
      <w:pPr>
        <w:pStyle w:val="ProposalStyle"/>
        <w:widowControl w:val="0"/>
        <w:rPr>
          <w:u w:color="000000"/>
          <w:bdr w:val="nil"/>
        </w:rPr>
      </w:pPr>
      <w:r w:rsidRPr="0000188F" w:rsidDel="009C2946">
        <w:rPr>
          <w:u w:color="000000"/>
          <w:bdr w:val="nil"/>
        </w:rPr>
        <w:t xml:space="preserve">The </w:t>
      </w:r>
      <w:r w:rsidR="000564FB" w:rsidRPr="0000188F">
        <w:rPr>
          <w:u w:color="000000"/>
          <w:bdr w:val="nil"/>
        </w:rPr>
        <w:t xml:space="preserve">final </w:t>
      </w:r>
      <w:r w:rsidRPr="0000188F" w:rsidDel="009C2946">
        <w:rPr>
          <w:u w:color="000000"/>
          <w:bdr w:val="nil"/>
        </w:rPr>
        <w:t xml:space="preserve">survey measures are provided in Appendix A. </w:t>
      </w:r>
      <w:r w:rsidR="000564FB" w:rsidRPr="0000188F">
        <w:rPr>
          <w:u w:color="000000"/>
          <w:bdr w:val="nil"/>
        </w:rPr>
        <w:t>As indicated earlier, s</w:t>
      </w:r>
      <w:r w:rsidR="005049B9" w:rsidRPr="0000188F" w:rsidDel="009C2946">
        <w:rPr>
          <w:u w:color="000000"/>
          <w:bdr w:val="nil"/>
        </w:rPr>
        <w:t>cale development and measures are based on prior research and modified appropriately</w:t>
      </w:r>
      <w:r w:rsidR="000609D8" w:rsidRPr="0000188F" w:rsidDel="009C2946">
        <w:rPr>
          <w:u w:color="000000"/>
          <w:bdr w:val="nil"/>
        </w:rPr>
        <w:t xml:space="preserve"> to the context of startups</w:t>
      </w:r>
      <w:r w:rsidR="00D860E1" w:rsidRPr="0000188F" w:rsidDel="009C2946">
        <w:rPr>
          <w:u w:color="000000"/>
          <w:bdr w:val="nil"/>
        </w:rPr>
        <w:t xml:space="preserve"> </w:t>
      </w:r>
      <w:r w:rsidR="00BD0D2E" w:rsidRPr="0000188F" w:rsidDel="009C2946">
        <w:rPr>
          <w:u w:color="000000"/>
          <w:bdr w:val="nil"/>
        </w:rPr>
        <w:t>considering</w:t>
      </w:r>
      <w:r w:rsidR="00E9032D" w:rsidRPr="0000188F" w:rsidDel="009C2946">
        <w:rPr>
          <w:u w:color="000000"/>
          <w:bdr w:val="nil"/>
        </w:rPr>
        <w:t xml:space="preserve"> the expert</w:t>
      </w:r>
      <w:r w:rsidR="007B7E45" w:rsidRPr="0000188F" w:rsidDel="009C2946">
        <w:rPr>
          <w:u w:color="000000"/>
          <w:bdr w:val="nil"/>
        </w:rPr>
        <w:t xml:space="preserve"> </w:t>
      </w:r>
      <w:r w:rsidR="00E9032D" w:rsidRPr="0000188F" w:rsidDel="009C2946">
        <w:rPr>
          <w:u w:color="000000"/>
          <w:bdr w:val="nil"/>
        </w:rPr>
        <w:t>review and the pilot study</w:t>
      </w:r>
    </w:p>
    <w:p w14:paraId="6B532153" w14:textId="77777777" w:rsidR="005049B9" w:rsidRPr="0000188F" w:rsidRDefault="00420935" w:rsidP="00576A78">
      <w:pPr>
        <w:pStyle w:val="ProposalStyle"/>
        <w:widowControl w:val="0"/>
        <w:rPr>
          <w:rFonts w:eastAsia="Arial Unicode MS"/>
          <w:b/>
          <w:i/>
          <w:iCs/>
          <w:u w:color="000000"/>
          <w:bdr w:val="nil"/>
          <w:lang w:val="fr-FR"/>
        </w:rPr>
      </w:pPr>
      <w:r w:rsidRPr="0000188F">
        <w:rPr>
          <w:rFonts w:eastAsia="Arial Unicode MS"/>
          <w:b/>
          <w:bCs/>
          <w:i/>
          <w:iCs/>
          <w:u w:color="000000"/>
          <w:bdr w:val="nil"/>
          <w:lang w:val="fr-FR"/>
        </w:rPr>
        <w:t>4.2</w:t>
      </w:r>
      <w:r w:rsidR="007B7E45" w:rsidRPr="0000188F">
        <w:rPr>
          <w:rFonts w:eastAsia="Arial Unicode MS"/>
          <w:b/>
          <w:bCs/>
          <w:i/>
          <w:iCs/>
          <w:u w:color="000000"/>
          <w:bdr w:val="nil"/>
          <w:lang w:val="fr-FR"/>
        </w:rPr>
        <w:t>.1</w:t>
      </w:r>
      <w:r w:rsidR="002E1836" w:rsidRPr="0000188F">
        <w:rPr>
          <w:rFonts w:eastAsia="Arial Unicode MS"/>
          <w:b/>
          <w:bCs/>
          <w:i/>
          <w:iCs/>
          <w:u w:color="000000"/>
          <w:bdr w:val="nil"/>
          <w:lang w:val="fr-FR"/>
        </w:rPr>
        <w:t xml:space="preserve"> </w:t>
      </w:r>
      <w:r w:rsidR="007B7E45" w:rsidRPr="0000188F">
        <w:rPr>
          <w:rFonts w:eastAsia="Arial Unicode MS"/>
          <w:b/>
          <w:bCs/>
          <w:i/>
          <w:iCs/>
          <w:u w:color="000000"/>
          <w:bdr w:val="nil"/>
          <w:lang w:val="fr-FR"/>
        </w:rPr>
        <w:t xml:space="preserve">Dependent Variable - </w:t>
      </w:r>
      <w:r w:rsidR="005049B9" w:rsidRPr="0000188F">
        <w:rPr>
          <w:rFonts w:eastAsia="Arial Unicode MS"/>
          <w:b/>
          <w:i/>
          <w:iCs/>
          <w:u w:color="000000"/>
          <w:bdr w:val="nil"/>
          <w:lang w:val="fr-FR"/>
        </w:rPr>
        <w:t>Startup Success</w:t>
      </w:r>
    </w:p>
    <w:p w14:paraId="6F3254DA" w14:textId="77777777" w:rsidR="007B7E45" w:rsidRPr="0000188F" w:rsidRDefault="005049B9" w:rsidP="00576A78">
      <w:pPr>
        <w:pStyle w:val="ProposalStyle"/>
        <w:widowControl w:val="0"/>
        <w:rPr>
          <w:u w:color="000000"/>
          <w:bdr w:val="nil"/>
        </w:rPr>
      </w:pPr>
      <w:r w:rsidRPr="0000188F">
        <w:rPr>
          <w:u w:color="000000"/>
          <w:bdr w:val="nil"/>
        </w:rPr>
        <w:t xml:space="preserve">To the extent startup businesses have a very small survival rate (26%) at the end of 5 years Mason, 2017), startup success can be expressed in several ways – year over year sales growth, return on investment, 5-10-year survival, etc. (Walter &amp; Parboteeah, Riesenhuber &amp; Hoegl, 2011). In the present study, following Yli-Renko, et al., (2001) and Walter et al., </w:t>
      </w:r>
      <w:r w:rsidRPr="0000188F">
        <w:rPr>
          <w:u w:color="000000"/>
          <w:bdr w:val="nil"/>
          <w:lang w:val="nl-NL"/>
        </w:rPr>
        <w:t xml:space="preserve">(2011) startup </w:t>
      </w:r>
      <w:r w:rsidRPr="0000188F">
        <w:rPr>
          <w:u w:color="000000"/>
          <w:bdr w:val="nil"/>
        </w:rPr>
        <w:t xml:space="preserve">success is defined as year over year sales growth -  a representation of the extent to which </w:t>
      </w:r>
      <w:r w:rsidRPr="0000188F">
        <w:rPr>
          <w:u w:color="000000"/>
          <w:bdr w:val="nil"/>
        </w:rPr>
        <w:lastRenderedPageBreak/>
        <w:t xml:space="preserve">customers value a startup firm’s products. Year over year sales growth is an appropriate measure of success for two reasons. First, startups by definition are geared towards year over year growth (Ireland, 2017). Second, it is a direct measure of customer acceptance of the startup’s products / </w:t>
      </w:r>
      <w:r w:rsidR="00422506" w:rsidRPr="0000188F">
        <w:rPr>
          <w:u w:color="000000"/>
          <w:bdr w:val="nil"/>
        </w:rPr>
        <w:t xml:space="preserve">service </w:t>
      </w:r>
      <w:r w:rsidRPr="0000188F">
        <w:rPr>
          <w:u w:color="000000"/>
          <w:bdr w:val="nil"/>
        </w:rPr>
        <w:t>offerings in the marketplace.</w:t>
      </w:r>
      <w:r w:rsidR="00422506" w:rsidRPr="0000188F">
        <w:rPr>
          <w:u w:color="000000"/>
          <w:bdr w:val="nil"/>
        </w:rPr>
        <w:t xml:space="preserve"> In addition, I also measure total sales over 5 years, and years of operation over 5 years. I also adapt organizational outcomes to the startup context, and develop reflective items of startup success, in addition to these quantitative measures.  </w:t>
      </w:r>
    </w:p>
    <w:p w14:paraId="78EE1804" w14:textId="77777777" w:rsidR="00175114" w:rsidRPr="0000188F" w:rsidRDefault="00420935" w:rsidP="00576A78">
      <w:pPr>
        <w:pStyle w:val="ProposalStyle"/>
        <w:widowControl w:val="0"/>
        <w:rPr>
          <w:b/>
          <w:bCs/>
          <w:i/>
        </w:rPr>
      </w:pPr>
      <w:r w:rsidRPr="0000188F">
        <w:rPr>
          <w:b/>
          <w:bCs/>
          <w:i/>
        </w:rPr>
        <w:t>4.2</w:t>
      </w:r>
      <w:r w:rsidR="00D27592" w:rsidRPr="0000188F">
        <w:rPr>
          <w:b/>
          <w:bCs/>
          <w:i/>
        </w:rPr>
        <w:t xml:space="preserve">.2 </w:t>
      </w:r>
      <w:r w:rsidR="007B7E45" w:rsidRPr="0000188F">
        <w:rPr>
          <w:b/>
          <w:bCs/>
          <w:i/>
        </w:rPr>
        <w:t>Firm Size</w:t>
      </w:r>
      <w:r w:rsidR="00ED65C0" w:rsidRPr="0000188F">
        <w:rPr>
          <w:b/>
          <w:bCs/>
          <w:i/>
        </w:rPr>
        <w:t xml:space="preserve"> </w:t>
      </w:r>
    </w:p>
    <w:p w14:paraId="611C5626" w14:textId="2F3214B2" w:rsidR="005049B9" w:rsidRPr="0000188F" w:rsidRDefault="00586B0F" w:rsidP="00576A78">
      <w:pPr>
        <w:pStyle w:val="ProposalStyle"/>
        <w:widowControl w:val="0"/>
        <w:rPr>
          <w:b/>
          <w:bCs/>
          <w:i/>
        </w:rPr>
      </w:pPr>
      <w:r>
        <w:rPr>
          <w:u w:color="000000"/>
          <w:bdr w:val="nil"/>
        </w:rPr>
        <w:t>In this study, f</w:t>
      </w:r>
      <w:r w:rsidR="005049B9" w:rsidRPr="0000188F">
        <w:rPr>
          <w:u w:color="000000"/>
          <w:bdr w:val="nil"/>
        </w:rPr>
        <w:t xml:space="preserve">irm size </w:t>
      </w:r>
      <w:r>
        <w:rPr>
          <w:u w:color="000000"/>
          <w:bdr w:val="nil"/>
        </w:rPr>
        <w:t>is measured using</w:t>
      </w:r>
      <w:r w:rsidR="006E6F33">
        <w:rPr>
          <w:u w:color="000000"/>
          <w:bdr w:val="nil"/>
        </w:rPr>
        <w:t xml:space="preserve"> the nu</w:t>
      </w:r>
      <w:r>
        <w:rPr>
          <w:u w:color="000000"/>
          <w:bdr w:val="nil"/>
        </w:rPr>
        <w:t>mber of employees in the startup.</w:t>
      </w:r>
      <w:r w:rsidR="006E6F33">
        <w:rPr>
          <w:u w:color="000000"/>
          <w:bdr w:val="nil"/>
        </w:rPr>
        <w:t xml:space="preserve"> </w:t>
      </w:r>
      <w:r>
        <w:rPr>
          <w:u w:color="000000"/>
          <w:bdr w:val="nil"/>
        </w:rPr>
        <w:t>S</w:t>
      </w:r>
      <w:r w:rsidR="006E6F33">
        <w:rPr>
          <w:u w:color="000000"/>
          <w:bdr w:val="nil"/>
        </w:rPr>
        <w:t>everal prior studies have used number of employees as the m</w:t>
      </w:r>
      <w:r>
        <w:rPr>
          <w:u w:color="000000"/>
          <w:bdr w:val="nil"/>
        </w:rPr>
        <w:t>easure of firm</w:t>
      </w:r>
      <w:r w:rsidR="006E6F33">
        <w:rPr>
          <w:u w:color="000000"/>
          <w:bdr w:val="nil"/>
        </w:rPr>
        <w:t xml:space="preserve"> size</w:t>
      </w:r>
      <w:r>
        <w:rPr>
          <w:u w:color="000000"/>
          <w:bdr w:val="nil"/>
        </w:rPr>
        <w:t>,</w:t>
      </w:r>
      <w:r w:rsidR="006E6F33">
        <w:rPr>
          <w:u w:color="000000"/>
          <w:bdr w:val="nil"/>
        </w:rPr>
        <w:t xml:space="preserve"> especially relating to </w:t>
      </w:r>
      <w:r>
        <w:rPr>
          <w:u w:color="000000"/>
          <w:bdr w:val="nil"/>
        </w:rPr>
        <w:t>startups and</w:t>
      </w:r>
      <w:r w:rsidR="006E6F33">
        <w:rPr>
          <w:u w:color="000000"/>
          <w:bdr w:val="nil"/>
        </w:rPr>
        <w:t xml:space="preserve"> information technology </w:t>
      </w:r>
      <w:r w:rsidR="00D87EBE">
        <w:rPr>
          <w:u w:color="000000"/>
          <w:bdr w:val="nil"/>
        </w:rPr>
        <w:t>(</w:t>
      </w:r>
      <w:r w:rsidR="00195568">
        <w:rPr>
          <w:u w:color="000000"/>
          <w:bdr w:val="nil"/>
        </w:rPr>
        <w:t xml:space="preserve">Brynjolfsson, Malone, </w:t>
      </w:r>
      <w:r w:rsidR="007970B1">
        <w:rPr>
          <w:u w:color="000000"/>
          <w:bdr w:val="nil"/>
        </w:rPr>
        <w:t>Gurbaxani and</w:t>
      </w:r>
      <w:r w:rsidR="00195568">
        <w:rPr>
          <w:u w:color="000000"/>
          <w:bdr w:val="nil"/>
        </w:rPr>
        <w:t xml:space="preserve"> Kambil, 1994;</w:t>
      </w:r>
      <w:r w:rsidR="00195568" w:rsidRPr="00195568">
        <w:rPr>
          <w:rFonts w:asciiTheme="minorHAnsi" w:hAnsiTheme="minorHAnsi" w:cstheme="minorBidi"/>
          <w:color w:val="auto"/>
          <w:sz w:val="22"/>
          <w:szCs w:val="22"/>
          <w:u w:color="000000"/>
          <w:bdr w:val="nil"/>
        </w:rPr>
        <w:t xml:space="preserve"> </w:t>
      </w:r>
      <w:r w:rsidR="00195568" w:rsidRPr="00195568">
        <w:rPr>
          <w:u w:color="000000"/>
          <w:bdr w:val="nil"/>
        </w:rPr>
        <w:t>Jiang, T, 2003</w:t>
      </w:r>
      <w:r w:rsidR="00195568">
        <w:rPr>
          <w:u w:color="000000"/>
          <w:bdr w:val="nil"/>
        </w:rPr>
        <w:t xml:space="preserve">; </w:t>
      </w:r>
      <w:r w:rsidR="00D87EBE">
        <w:rPr>
          <w:u w:color="000000"/>
          <w:bdr w:val="nil"/>
        </w:rPr>
        <w:t>Rajan,</w:t>
      </w:r>
      <w:r w:rsidR="008A69E6">
        <w:rPr>
          <w:u w:color="000000"/>
          <w:bdr w:val="nil"/>
        </w:rPr>
        <w:t xml:space="preserve"> Kumar &amp; Zingales, 2001</w:t>
      </w:r>
      <w:r w:rsidR="00195568">
        <w:rPr>
          <w:u w:color="000000"/>
          <w:bdr w:val="nil"/>
        </w:rPr>
        <w:t xml:space="preserve">).  </w:t>
      </w:r>
      <w:r w:rsidR="006E6F33">
        <w:rPr>
          <w:u w:color="000000"/>
          <w:bdr w:val="nil"/>
        </w:rPr>
        <w:t>In these studies, f</w:t>
      </w:r>
      <w:r w:rsidR="00B720CB">
        <w:rPr>
          <w:u w:color="000000"/>
          <w:bdr w:val="nil"/>
        </w:rPr>
        <w:t xml:space="preserve">irm size is typically measured using </w:t>
      </w:r>
      <w:r w:rsidR="00572FE8">
        <w:rPr>
          <w:u w:color="000000"/>
          <w:bdr w:val="nil"/>
        </w:rPr>
        <w:t>n</w:t>
      </w:r>
      <w:r w:rsidR="00195568">
        <w:rPr>
          <w:u w:color="000000"/>
          <w:bdr w:val="nil"/>
        </w:rPr>
        <w:t>umber of employees, weighted average or otherwise</w:t>
      </w:r>
      <w:r w:rsidR="00572FE8">
        <w:rPr>
          <w:u w:color="000000"/>
          <w:bdr w:val="nil"/>
        </w:rPr>
        <w:t>. Therefo</w:t>
      </w:r>
      <w:r w:rsidR="006E6F33">
        <w:rPr>
          <w:u w:color="000000"/>
          <w:bdr w:val="nil"/>
        </w:rPr>
        <w:t>re</w:t>
      </w:r>
      <w:r w:rsidR="00572FE8">
        <w:rPr>
          <w:u w:color="000000"/>
          <w:bdr w:val="nil"/>
        </w:rPr>
        <w:t xml:space="preserve">, </w:t>
      </w:r>
      <w:r w:rsidR="00B720CB">
        <w:rPr>
          <w:u w:color="000000"/>
          <w:bdr w:val="nil"/>
        </w:rPr>
        <w:t xml:space="preserve">firm size </w:t>
      </w:r>
      <w:r w:rsidR="007970B1" w:rsidRPr="007970B1">
        <w:rPr>
          <w:u w:color="000000"/>
          <w:bdr w:val="nil"/>
        </w:rPr>
        <w:t xml:space="preserve">is measured </w:t>
      </w:r>
      <w:r w:rsidR="00572FE8">
        <w:rPr>
          <w:u w:color="000000"/>
          <w:bdr w:val="nil"/>
        </w:rPr>
        <w:t>as the</w:t>
      </w:r>
      <w:r w:rsidR="007970B1" w:rsidRPr="007970B1">
        <w:rPr>
          <w:u w:color="000000"/>
          <w:bdr w:val="nil"/>
        </w:rPr>
        <w:t xml:space="preserve"> number of employees</w:t>
      </w:r>
      <w:r w:rsidR="00572FE8">
        <w:rPr>
          <w:u w:color="000000"/>
          <w:bdr w:val="nil"/>
        </w:rPr>
        <w:t xml:space="preserve"> in this study</w:t>
      </w:r>
      <w:r w:rsidR="007970B1" w:rsidRPr="007970B1">
        <w:rPr>
          <w:u w:color="000000"/>
          <w:bdr w:val="nil"/>
        </w:rPr>
        <w:t>.</w:t>
      </w:r>
    </w:p>
    <w:p w14:paraId="1721E405" w14:textId="77777777" w:rsidR="005049B9" w:rsidRPr="0000188F" w:rsidRDefault="00420935" w:rsidP="00576A78">
      <w:pPr>
        <w:pStyle w:val="ProposalStyle"/>
        <w:widowControl w:val="0"/>
        <w:rPr>
          <w:b/>
          <w:bCs/>
          <w:i/>
          <w:iCs/>
          <w:u w:color="000000"/>
          <w:bdr w:val="nil"/>
        </w:rPr>
      </w:pPr>
      <w:r w:rsidRPr="0000188F">
        <w:rPr>
          <w:b/>
          <w:i/>
          <w:iCs/>
          <w:u w:color="000000"/>
          <w:bdr w:val="nil"/>
        </w:rPr>
        <w:t>4.2</w:t>
      </w:r>
      <w:r w:rsidR="007B7E45" w:rsidRPr="0000188F">
        <w:rPr>
          <w:b/>
          <w:i/>
          <w:iCs/>
          <w:u w:color="000000"/>
          <w:bdr w:val="nil"/>
        </w:rPr>
        <w:t xml:space="preserve">.3 </w:t>
      </w:r>
      <w:r w:rsidR="007B7E45" w:rsidRPr="0000188F">
        <w:rPr>
          <w:b/>
          <w:bCs/>
          <w:i/>
          <w:iCs/>
          <w:u w:color="000000"/>
          <w:bdr w:val="nil"/>
        </w:rPr>
        <w:t xml:space="preserve">Interorganizational </w:t>
      </w:r>
      <w:r w:rsidR="005049B9" w:rsidRPr="0000188F">
        <w:rPr>
          <w:b/>
          <w:bCs/>
          <w:i/>
          <w:iCs/>
          <w:u w:color="000000"/>
          <w:bdr w:val="nil"/>
        </w:rPr>
        <w:t>Trust</w:t>
      </w:r>
    </w:p>
    <w:p w14:paraId="0A356318" w14:textId="77777777" w:rsidR="005049B9" w:rsidRPr="0000188F" w:rsidRDefault="005049B9" w:rsidP="00576A78">
      <w:pPr>
        <w:pStyle w:val="ProposalStyle"/>
        <w:widowControl w:val="0"/>
        <w:rPr>
          <w:u w:color="000000"/>
          <w:bdr w:val="nil"/>
        </w:rPr>
      </w:pPr>
      <w:r w:rsidRPr="0000188F">
        <w:rPr>
          <w:u w:color="000000"/>
          <w:bdr w:val="nil"/>
        </w:rPr>
        <w:t xml:space="preserve">Cummings &amp; Bromiley (1996) offer a conceptual, empirically developed and validated measure of organizational trust. They present two forms of organizational trust inventory – the short form and the long form - based on both behavior and belief. Similarly, Cook &amp; Wall, 1980, look at interpersonal trust at work attributing “good intentions to and have confidence in the actions of other people”. The authors focus on intra-organizational trust affecting interpersonal relationships. Moran (2005) presents a very concise measure of relational trust reflecting social capital. I incorporate here the above measures but modify them appropriately. For example, Cummings &amp; Bromiley (1996) is based both on behavior and belief.  I choose behavior and </w:t>
      </w:r>
      <w:r w:rsidRPr="0000188F">
        <w:rPr>
          <w:u w:color="000000"/>
          <w:bdr w:val="nil"/>
        </w:rPr>
        <w:lastRenderedPageBreak/>
        <w:t xml:space="preserve">modified scales to make it concise. Moran (2005) develops a trust measure - a three item scale - in part based on Cook &amp; Wall (1980). Although, the measure is targeted at intra- organizational trust, it can be applied to inter-organizational trust as well. </w:t>
      </w:r>
    </w:p>
    <w:p w14:paraId="3D2749F0" w14:textId="77777777" w:rsidR="005049B9" w:rsidRPr="0000188F" w:rsidRDefault="00420935" w:rsidP="00576A78">
      <w:pPr>
        <w:pStyle w:val="ProposalStyle"/>
        <w:widowControl w:val="0"/>
        <w:rPr>
          <w:b/>
          <w:bCs/>
          <w:i/>
          <w:u w:color="000000"/>
          <w:bdr w:val="nil"/>
        </w:rPr>
      </w:pPr>
      <w:r w:rsidRPr="0000188F">
        <w:rPr>
          <w:b/>
          <w:bCs/>
          <w:i/>
          <w:u w:color="000000"/>
          <w:bdr w:val="nil"/>
        </w:rPr>
        <w:t>4.2</w:t>
      </w:r>
      <w:r w:rsidR="007B7E45" w:rsidRPr="0000188F">
        <w:rPr>
          <w:b/>
          <w:bCs/>
          <w:i/>
          <w:u w:color="000000"/>
          <w:bdr w:val="nil"/>
        </w:rPr>
        <w:t xml:space="preserve">.4 Interorganizational </w:t>
      </w:r>
      <w:r w:rsidR="005049B9" w:rsidRPr="0000188F">
        <w:rPr>
          <w:b/>
          <w:bCs/>
          <w:i/>
          <w:u w:color="000000"/>
          <w:bdr w:val="nil"/>
        </w:rPr>
        <w:t>Cooperation</w:t>
      </w:r>
    </w:p>
    <w:p w14:paraId="274C5B33" w14:textId="77777777" w:rsidR="009D4674" w:rsidRPr="0000188F" w:rsidRDefault="005049B9" w:rsidP="00576A78">
      <w:pPr>
        <w:pStyle w:val="ProposalStyle"/>
        <w:widowControl w:val="0"/>
        <w:rPr>
          <w:u w:color="000000"/>
          <w:bdr w:val="nil"/>
        </w:rPr>
      </w:pPr>
      <w:r w:rsidRPr="0000188F">
        <w:rPr>
          <w:u w:color="000000"/>
          <w:bdr w:val="nil"/>
        </w:rPr>
        <w:t>O’Brien (1968) in his seminal article – the measurement of cooperation – lists two basic forms of cooperation – collaboration and coordination. Since coordination is a separate and distinct measure, I opt for collaboration. More importantly, in the theoretical framework I posit coordination mechanisms as antecedents to relational embeddedness (trust, cooperation and network building). The objective is to identify interorganizational cooperation within the network.</w:t>
      </w:r>
    </w:p>
    <w:p w14:paraId="3753734B" w14:textId="77777777" w:rsidR="005049B9" w:rsidRPr="0000188F" w:rsidRDefault="00420935" w:rsidP="00576A78">
      <w:pPr>
        <w:pStyle w:val="ProposalStyle"/>
        <w:widowControl w:val="0"/>
        <w:rPr>
          <w:b/>
          <w:bCs/>
          <w:i/>
          <w:u w:color="000000"/>
          <w:bdr w:val="nil"/>
        </w:rPr>
      </w:pPr>
      <w:r w:rsidRPr="0000188F">
        <w:rPr>
          <w:b/>
          <w:bCs/>
          <w:i/>
          <w:u w:color="000000"/>
          <w:bdr w:val="nil"/>
        </w:rPr>
        <w:t>4.2</w:t>
      </w:r>
      <w:r w:rsidR="007B7E45" w:rsidRPr="0000188F">
        <w:rPr>
          <w:b/>
          <w:bCs/>
          <w:i/>
          <w:u w:color="000000"/>
          <w:bdr w:val="nil"/>
        </w:rPr>
        <w:t xml:space="preserve">.5 Interorganizational </w:t>
      </w:r>
      <w:r w:rsidR="005049B9" w:rsidRPr="0000188F">
        <w:rPr>
          <w:b/>
          <w:bCs/>
          <w:i/>
          <w:u w:color="000000"/>
          <w:bdr w:val="nil"/>
        </w:rPr>
        <w:t>Network</w:t>
      </w:r>
      <w:r w:rsidR="007B7E45" w:rsidRPr="0000188F">
        <w:rPr>
          <w:b/>
          <w:bCs/>
          <w:i/>
          <w:u w:color="000000"/>
          <w:bdr w:val="nil"/>
        </w:rPr>
        <w:t xml:space="preserve"> Building</w:t>
      </w:r>
    </w:p>
    <w:p w14:paraId="177ACDD4" w14:textId="1796C3CE" w:rsidR="005049B9" w:rsidRPr="0000188F" w:rsidRDefault="005049B9" w:rsidP="00576A78">
      <w:pPr>
        <w:pStyle w:val="ProposalStyle"/>
        <w:widowControl w:val="0"/>
        <w:rPr>
          <w:b/>
          <w:bCs/>
          <w:u w:color="000000"/>
          <w:bdr w:val="nil"/>
        </w:rPr>
      </w:pPr>
      <w:r w:rsidRPr="0000188F">
        <w:rPr>
          <w:u w:color="000000"/>
          <w:bdr w:val="nil"/>
        </w:rPr>
        <w:t xml:space="preserve">I propose to measure </w:t>
      </w:r>
      <w:r w:rsidR="000609D8" w:rsidRPr="0000188F">
        <w:rPr>
          <w:u w:color="000000"/>
          <w:bdr w:val="nil"/>
        </w:rPr>
        <w:t>interorganizational n</w:t>
      </w:r>
      <w:r w:rsidRPr="0000188F">
        <w:rPr>
          <w:u w:color="000000"/>
          <w:bdr w:val="nil"/>
        </w:rPr>
        <w:t xml:space="preserve">etwork </w:t>
      </w:r>
      <w:r w:rsidR="000609D8" w:rsidRPr="0000188F">
        <w:rPr>
          <w:u w:color="000000"/>
          <w:bdr w:val="nil"/>
        </w:rPr>
        <w:t xml:space="preserve">building </w:t>
      </w:r>
      <w:r w:rsidRPr="0000188F">
        <w:rPr>
          <w:u w:color="000000"/>
          <w:bdr w:val="nil"/>
        </w:rPr>
        <w:t xml:space="preserve">with the goal of identifying openness, information exchange and information flow. Whereas scholars measure various aspects of network - network competence (Ritter, et al., 2002), network structure, (Milward &amp; Provan, 1998), </w:t>
      </w:r>
      <w:r w:rsidR="009B389F">
        <w:rPr>
          <w:u w:color="000000"/>
          <w:bdr w:val="nil"/>
        </w:rPr>
        <w:t>I developed new measures for this construct to specifically focus on the open/closed nature of the network (Burt, 2002) and information flow and exchange. This new measure is consistent with our theorization of network building in the context of startups</w:t>
      </w:r>
      <w:r w:rsidR="009B389F" w:rsidRPr="0000188F">
        <w:rPr>
          <w:u w:color="222222"/>
          <w:bdr w:val="nil"/>
          <w:shd w:val="clear" w:color="auto" w:fill="FFFFFF"/>
        </w:rPr>
        <w:t xml:space="preserve"> </w:t>
      </w:r>
      <w:r w:rsidR="009B389F">
        <w:rPr>
          <w:u w:color="222222"/>
          <w:bdr w:val="nil"/>
          <w:shd w:val="clear" w:color="auto" w:fill="FFFFFF"/>
        </w:rPr>
        <w:t xml:space="preserve">(Baum, Calabrese &amp; Silverman </w:t>
      </w:r>
      <w:r w:rsidR="009B389F" w:rsidRPr="0000188F">
        <w:rPr>
          <w:u w:color="222222"/>
          <w:bdr w:val="nil"/>
          <w:shd w:val="clear" w:color="auto" w:fill="FFFFFF"/>
        </w:rPr>
        <w:t>2000</w:t>
      </w:r>
      <w:r w:rsidR="009B389F">
        <w:rPr>
          <w:u w:color="222222"/>
          <w:bdr w:val="nil"/>
          <w:shd w:val="clear" w:color="auto" w:fill="FFFFFF"/>
        </w:rPr>
        <w:t>; Greve &amp; Salaff, 2003</w:t>
      </w:r>
      <w:r w:rsidR="009B389F" w:rsidRPr="0000188F">
        <w:rPr>
          <w:u w:color="222222"/>
          <w:bdr w:val="nil"/>
          <w:shd w:val="clear" w:color="auto" w:fill="FFFFFF"/>
        </w:rPr>
        <w:t>)</w:t>
      </w:r>
      <w:r w:rsidR="009B389F">
        <w:rPr>
          <w:u w:color="222222"/>
          <w:bdr w:val="nil"/>
          <w:shd w:val="clear" w:color="auto" w:fill="FFFFFF"/>
        </w:rPr>
        <w:t xml:space="preserve">. </w:t>
      </w:r>
    </w:p>
    <w:p w14:paraId="5D36FFBA" w14:textId="77777777" w:rsidR="00654D60" w:rsidRPr="0000188F" w:rsidRDefault="00420935" w:rsidP="00576A78">
      <w:pPr>
        <w:pStyle w:val="ProposalStyle"/>
        <w:widowControl w:val="0"/>
        <w:rPr>
          <w:b/>
          <w:bCs/>
          <w:i/>
          <w:iCs/>
          <w:u w:color="000000"/>
          <w:bdr w:val="nil"/>
        </w:rPr>
      </w:pPr>
      <w:r w:rsidRPr="0000188F">
        <w:rPr>
          <w:b/>
          <w:bCs/>
          <w:i/>
          <w:iCs/>
          <w:u w:color="000000"/>
          <w:bdr w:val="nil"/>
        </w:rPr>
        <w:t>4.2</w:t>
      </w:r>
      <w:r w:rsidR="007B7E45" w:rsidRPr="0000188F">
        <w:rPr>
          <w:b/>
          <w:bCs/>
          <w:i/>
          <w:iCs/>
          <w:u w:color="000000"/>
          <w:bdr w:val="nil"/>
        </w:rPr>
        <w:t>.6</w:t>
      </w:r>
      <w:r w:rsidR="002E1836" w:rsidRPr="0000188F">
        <w:rPr>
          <w:b/>
          <w:bCs/>
          <w:i/>
          <w:iCs/>
          <w:u w:color="000000"/>
          <w:bdr w:val="nil"/>
        </w:rPr>
        <w:t xml:space="preserve"> </w:t>
      </w:r>
      <w:r w:rsidR="005049B9" w:rsidRPr="0000188F">
        <w:rPr>
          <w:b/>
          <w:bCs/>
          <w:i/>
          <w:iCs/>
          <w:u w:color="000000"/>
          <w:bdr w:val="nil"/>
        </w:rPr>
        <w:t>Informal and Formal Coordination Mechanisms</w:t>
      </w:r>
    </w:p>
    <w:p w14:paraId="21FD67E0" w14:textId="77777777" w:rsidR="005049B9" w:rsidRPr="0000188F" w:rsidRDefault="005049B9" w:rsidP="00576A78">
      <w:pPr>
        <w:pStyle w:val="ProposalStyle"/>
        <w:widowControl w:val="0"/>
        <w:rPr>
          <w:u w:color="000000"/>
          <w:bdr w:val="nil"/>
        </w:rPr>
      </w:pPr>
      <w:r w:rsidRPr="0000188F">
        <w:rPr>
          <w:u w:color="000000"/>
          <w:bdr w:val="nil"/>
        </w:rPr>
        <w:t>Several scholars have come up with measures for informal and formal coordination all in different contexts. For example, Van de Ven, A. H., et al., (1976) propose</w:t>
      </w:r>
      <w:r w:rsidR="000609D8" w:rsidRPr="0000188F">
        <w:rPr>
          <w:u w:color="000000"/>
          <w:bdr w:val="nil"/>
        </w:rPr>
        <w:t>d</w:t>
      </w:r>
      <w:r w:rsidRPr="0000188F">
        <w:rPr>
          <w:u w:color="000000"/>
          <w:bdr w:val="nil"/>
        </w:rPr>
        <w:t xml:space="preserve"> a measure for intra organization coordination mechanisms with the objective of classifying coordination modes in to </w:t>
      </w:r>
      <w:r w:rsidRPr="0000188F">
        <w:rPr>
          <w:u w:color="000000"/>
          <w:bdr w:val="nil"/>
        </w:rPr>
        <w:lastRenderedPageBreak/>
        <w:t xml:space="preserve">impersonal, personal and group modes. Espinosa, et al., (2004) view the coordination measure from an explicit and implicit coordination perspective within teams in an organization. More in line with the present study because of its interorganizational nature, Balaji &amp; Brown (2014) studying lateral coordination mechanisms in information systems development outsourcing, conclude formal and informal coordination mechanisms have beneficial impacts. The authors use measures based on Galbraith (1994) and prior Information Systems literature. Since the measures are IT focused, I appropriately </w:t>
      </w:r>
      <w:r w:rsidR="00B45160" w:rsidRPr="0000188F">
        <w:rPr>
          <w:u w:color="000000"/>
          <w:bdr w:val="nil"/>
        </w:rPr>
        <w:t>modified</w:t>
      </w:r>
      <w:r w:rsidRPr="0000188F">
        <w:rPr>
          <w:u w:color="000000"/>
          <w:bdr w:val="nil"/>
        </w:rPr>
        <w:t xml:space="preserve"> them for the present study. </w:t>
      </w:r>
    </w:p>
    <w:p w14:paraId="1186C608" w14:textId="77777777" w:rsidR="00420935" w:rsidRPr="0000188F" w:rsidRDefault="00420935" w:rsidP="00576A78">
      <w:pPr>
        <w:pStyle w:val="ProposalStyle"/>
        <w:widowControl w:val="0"/>
        <w:spacing w:line="240" w:lineRule="auto"/>
        <w:rPr>
          <w:b/>
          <w:bCs/>
          <w:i/>
          <w:iCs/>
        </w:rPr>
      </w:pPr>
      <w:r w:rsidRPr="0000188F">
        <w:rPr>
          <w:b/>
          <w:bCs/>
          <w:i/>
          <w:iCs/>
        </w:rPr>
        <w:t>4.2.7 Control Variables</w:t>
      </w:r>
    </w:p>
    <w:p w14:paraId="7A67E995" w14:textId="77777777" w:rsidR="00420935" w:rsidRPr="0000188F" w:rsidRDefault="00420935" w:rsidP="00576A78">
      <w:pPr>
        <w:pStyle w:val="ProposalStyle"/>
        <w:widowControl w:val="0"/>
      </w:pPr>
      <w:r w:rsidRPr="0000188F">
        <w:t>Based on prior research (He &amp; Wong, 2014; Rothaermel &amp; Alexandre, 2009), the following control variables are included: Size of firm, age of firm and industry the firm belongs to. Accordingly, data on size of the firm (number of employees), the number of years the firm has been in business and industry type will be collected.</w:t>
      </w:r>
    </w:p>
    <w:p w14:paraId="7F7900AC" w14:textId="77777777" w:rsidR="00592B99" w:rsidRPr="0000188F" w:rsidRDefault="00A608D3" w:rsidP="00576A78">
      <w:pPr>
        <w:pStyle w:val="Heading2"/>
        <w:widowControl w:val="0"/>
        <w:rPr>
          <w:rFonts w:cs="Times New Roman"/>
          <w:szCs w:val="24"/>
        </w:rPr>
      </w:pPr>
      <w:bookmarkStart w:id="45" w:name="_Toc524867748"/>
      <w:r w:rsidRPr="0000188F">
        <w:rPr>
          <w:rFonts w:cs="Times New Roman"/>
          <w:szCs w:val="24"/>
        </w:rPr>
        <w:t xml:space="preserve">5.0 </w:t>
      </w:r>
      <w:r w:rsidR="00592B99" w:rsidRPr="0000188F">
        <w:rPr>
          <w:rFonts w:cs="Times New Roman"/>
          <w:szCs w:val="24"/>
        </w:rPr>
        <w:t>Analysis and Results</w:t>
      </w:r>
      <w:bookmarkEnd w:id="45"/>
    </w:p>
    <w:p w14:paraId="289F021D" w14:textId="77777777" w:rsidR="00403195" w:rsidRDefault="00E902C2" w:rsidP="00576A78">
      <w:pPr>
        <w:widowControl w:val="0"/>
        <w:spacing w:line="480" w:lineRule="auto"/>
        <w:rPr>
          <w:rFonts w:ascii="Times New Roman" w:hAnsi="Times New Roman" w:cs="Times New Roman"/>
          <w:sz w:val="24"/>
          <w:szCs w:val="24"/>
        </w:rPr>
      </w:pPr>
      <w:r w:rsidRPr="0000188F">
        <w:rPr>
          <w:rFonts w:ascii="Times New Roman" w:hAnsi="Times New Roman" w:cs="Times New Roman"/>
          <w:sz w:val="24"/>
          <w:szCs w:val="24"/>
        </w:rPr>
        <w:t xml:space="preserve">In this section, </w:t>
      </w:r>
      <w:r w:rsidR="0082284C" w:rsidRPr="0000188F">
        <w:rPr>
          <w:rFonts w:ascii="Times New Roman" w:hAnsi="Times New Roman" w:cs="Times New Roman"/>
          <w:sz w:val="24"/>
          <w:szCs w:val="24"/>
        </w:rPr>
        <w:t>I</w:t>
      </w:r>
      <w:r w:rsidRPr="0000188F">
        <w:rPr>
          <w:rFonts w:ascii="Times New Roman" w:hAnsi="Times New Roman" w:cs="Times New Roman"/>
          <w:sz w:val="24"/>
          <w:szCs w:val="24"/>
        </w:rPr>
        <w:t xml:space="preserve"> discuss the analysis of data and </w:t>
      </w:r>
      <w:r w:rsidR="008F33FD" w:rsidRPr="0000188F">
        <w:rPr>
          <w:rFonts w:ascii="Times New Roman" w:hAnsi="Times New Roman" w:cs="Times New Roman"/>
          <w:sz w:val="24"/>
          <w:szCs w:val="24"/>
        </w:rPr>
        <w:t xml:space="preserve">interpretation of results </w:t>
      </w:r>
      <w:r w:rsidR="00A25FF5" w:rsidRPr="0000188F">
        <w:rPr>
          <w:rFonts w:ascii="Times New Roman" w:hAnsi="Times New Roman" w:cs="Times New Roman"/>
          <w:sz w:val="24"/>
          <w:szCs w:val="24"/>
        </w:rPr>
        <w:t>including measurement</w:t>
      </w:r>
      <w:r w:rsidR="0092411D" w:rsidRPr="0000188F">
        <w:rPr>
          <w:rFonts w:ascii="Times New Roman" w:hAnsi="Times New Roman" w:cs="Times New Roman"/>
          <w:sz w:val="24"/>
          <w:szCs w:val="24"/>
        </w:rPr>
        <w:t xml:space="preserve"> and structural models. </w:t>
      </w:r>
    </w:p>
    <w:p w14:paraId="22467AD8" w14:textId="7720CB41" w:rsidR="00053D9F" w:rsidRPr="007C3FB4" w:rsidRDefault="00A608D3" w:rsidP="00576A78">
      <w:pPr>
        <w:pStyle w:val="Heading3"/>
        <w:widowControl w:val="0"/>
      </w:pPr>
      <w:bookmarkStart w:id="46" w:name="_Toc524867749"/>
      <w:r w:rsidRPr="007C3FB4">
        <w:t xml:space="preserve">5.1 </w:t>
      </w:r>
      <w:r w:rsidR="00053D9F" w:rsidRPr="007C3FB4">
        <w:t>Measurement Model</w:t>
      </w:r>
      <w:bookmarkEnd w:id="46"/>
    </w:p>
    <w:p w14:paraId="04E37FE6" w14:textId="2496BC51" w:rsidR="00053D9F" w:rsidRPr="0000188F" w:rsidRDefault="00E902C2" w:rsidP="00576A78">
      <w:pPr>
        <w:widowControl w:val="0"/>
        <w:spacing w:line="480" w:lineRule="auto"/>
        <w:rPr>
          <w:rFonts w:ascii="Times New Roman" w:hAnsi="Times New Roman" w:cs="Times New Roman"/>
          <w:color w:val="000000" w:themeColor="text1"/>
          <w:sz w:val="24"/>
          <w:szCs w:val="24"/>
        </w:rPr>
      </w:pPr>
      <w:r w:rsidRPr="0000188F">
        <w:rPr>
          <w:rFonts w:ascii="Times New Roman" w:hAnsi="Times New Roman" w:cs="Times New Roman"/>
          <w:noProof/>
          <w:sz w:val="24"/>
          <w:szCs w:val="24"/>
        </w:rPr>
        <mc:AlternateContent>
          <mc:Choice Requires="wpi">
            <w:drawing>
              <wp:anchor distT="0" distB="0" distL="114300" distR="114300" simplePos="0" relativeHeight="251662336" behindDoc="0" locked="0" layoutInCell="1" allowOverlap="1" wp14:anchorId="2B1A2647" wp14:editId="253B2C2A">
                <wp:simplePos x="0" y="0"/>
                <wp:positionH relativeFrom="column">
                  <wp:posOffset>-1707180</wp:posOffset>
                </wp:positionH>
                <wp:positionV relativeFrom="paragraph">
                  <wp:posOffset>349405</wp:posOffset>
                </wp:positionV>
                <wp:extent cx="360" cy="3240"/>
                <wp:effectExtent l="38100" t="57150" r="57150" b="53975"/>
                <wp:wrapNone/>
                <wp:docPr id="1120" name="Ink 112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C812F" id="Ink 1120" o:spid="_x0000_s1026" type="#_x0000_t75" style="position:absolute;margin-left:-135.1pt;margin-top:26.8pt;width:1.45pt;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">
                <v:imagedata r:id="rId14" o:title=""/>
              </v:shape>
            </w:pict>
          </mc:Fallback>
        </mc:AlternateContent>
      </w:r>
      <w:r w:rsidR="00A20F17" w:rsidRPr="0000188F">
        <w:rPr>
          <w:rFonts w:ascii="Times New Roman" w:hAnsi="Times New Roman" w:cs="Times New Roman"/>
          <w:sz w:val="24"/>
          <w:szCs w:val="24"/>
        </w:rPr>
        <w:t>An examination of the skewness and k</w:t>
      </w:r>
      <w:r w:rsidRPr="0000188F">
        <w:rPr>
          <w:rFonts w:ascii="Times New Roman" w:hAnsi="Times New Roman" w:cs="Times New Roman"/>
          <w:sz w:val="24"/>
          <w:szCs w:val="24"/>
        </w:rPr>
        <w:t xml:space="preserve">urtosis </w:t>
      </w:r>
      <w:r w:rsidR="00A20F17" w:rsidRPr="0000188F">
        <w:rPr>
          <w:rFonts w:ascii="Times New Roman" w:hAnsi="Times New Roman" w:cs="Times New Roman"/>
          <w:sz w:val="24"/>
          <w:szCs w:val="24"/>
        </w:rPr>
        <w:t xml:space="preserve">revealed that the measurement model is within </w:t>
      </w:r>
      <w:r w:rsidR="00180F9D" w:rsidRPr="0000188F">
        <w:rPr>
          <w:rFonts w:ascii="Times New Roman" w:hAnsi="Times New Roman" w:cs="Times New Roman"/>
          <w:sz w:val="24"/>
          <w:szCs w:val="24"/>
        </w:rPr>
        <w:t>well-</w:t>
      </w:r>
      <w:r w:rsidR="00A20F17" w:rsidRPr="0000188F">
        <w:rPr>
          <w:rFonts w:ascii="Times New Roman" w:hAnsi="Times New Roman" w:cs="Times New Roman"/>
          <w:sz w:val="24"/>
          <w:szCs w:val="24"/>
        </w:rPr>
        <w:t xml:space="preserve">established standards of normality. </w:t>
      </w:r>
    </w:p>
    <w:p w14:paraId="26AE3C59" w14:textId="1500DAF6" w:rsidR="00053D9F" w:rsidRPr="0000188F" w:rsidRDefault="00F429C8" w:rsidP="00F429C8">
      <w:pPr>
        <w:pStyle w:val="TableTitle"/>
      </w:pPr>
      <w:bookmarkStart w:id="47" w:name="_Toc524867786"/>
      <w:r>
        <w:t>Table 2.</w:t>
      </w:r>
      <w:r w:rsidR="00131221">
        <w:rPr>
          <w:noProof/>
        </w:rPr>
        <w:fldChar w:fldCharType="begin"/>
      </w:r>
      <w:r w:rsidR="00131221">
        <w:rPr>
          <w:noProof/>
        </w:rPr>
        <w:instrText xml:space="preserve"> SEQ Table_2. \* ARABIC </w:instrText>
      </w:r>
      <w:r w:rsidR="00131221">
        <w:rPr>
          <w:noProof/>
        </w:rPr>
        <w:fldChar w:fldCharType="separate"/>
      </w:r>
      <w:r w:rsidR="00CD52C9">
        <w:rPr>
          <w:noProof/>
        </w:rPr>
        <w:t>1</w:t>
      </w:r>
      <w:r w:rsidR="00131221">
        <w:rPr>
          <w:noProof/>
        </w:rPr>
        <w:fldChar w:fldCharType="end"/>
      </w:r>
      <w:r>
        <w:t xml:space="preserve"> </w:t>
      </w:r>
      <w:r w:rsidR="00053D9F" w:rsidRPr="0000188F">
        <w:t xml:space="preserve">Construct </w:t>
      </w:r>
      <w:r w:rsidR="00E902C2" w:rsidRPr="0000188F">
        <w:t>Reliability and AVE</w:t>
      </w:r>
      <w:bookmarkEnd w:id="47"/>
      <w:r w:rsidR="00E902C2" w:rsidRPr="0000188F">
        <w:t xml:space="preserve"> </w:t>
      </w:r>
    </w:p>
    <w:tbl>
      <w:tblPr>
        <w:tblStyle w:val="LightList"/>
        <w:tblW w:w="0" w:type="auto"/>
        <w:tblBorders>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985"/>
        <w:gridCol w:w="1440"/>
        <w:gridCol w:w="1350"/>
        <w:gridCol w:w="1433"/>
        <w:gridCol w:w="1228"/>
      </w:tblGrid>
      <w:tr w:rsidR="00172E88" w:rsidRPr="0000188F" w14:paraId="0548E273" w14:textId="77777777" w:rsidTr="00DC2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dxa"/>
          </w:tcPr>
          <w:p w14:paraId="054DF91A" w14:textId="77777777" w:rsidR="00053D9F" w:rsidRPr="0000188F" w:rsidRDefault="0094342A" w:rsidP="00576A78">
            <w:pPr>
              <w:widowControl w:val="0"/>
              <w:spacing w:after="0" w:line="276" w:lineRule="auto"/>
              <w:rPr>
                <w:rFonts w:ascii="Times New Roman" w:hAnsi="Times New Roman" w:cs="Times New Roman"/>
                <w:sz w:val="24"/>
                <w:szCs w:val="24"/>
              </w:rPr>
            </w:pPr>
            <w:r w:rsidRPr="0000188F">
              <w:rPr>
                <w:rFonts w:ascii="Times New Roman" w:hAnsi="Times New Roman" w:cs="Times New Roman"/>
                <w:sz w:val="24"/>
                <w:szCs w:val="24"/>
              </w:rPr>
              <w:t>Construct</w:t>
            </w:r>
          </w:p>
        </w:tc>
        <w:tc>
          <w:tcPr>
            <w:tcW w:w="1440" w:type="dxa"/>
          </w:tcPr>
          <w:p w14:paraId="1B5A1AF6" w14:textId="77777777" w:rsidR="00053D9F" w:rsidRPr="0000188F" w:rsidRDefault="00053D9F" w:rsidP="00576A78">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color w:val="auto"/>
                <w:sz w:val="24"/>
                <w:szCs w:val="24"/>
              </w:rPr>
              <w:t>Cronbach’s Alpha</w:t>
            </w:r>
          </w:p>
        </w:tc>
        <w:tc>
          <w:tcPr>
            <w:tcW w:w="1350" w:type="dxa"/>
          </w:tcPr>
          <w:p w14:paraId="6AC911E7" w14:textId="77777777" w:rsidR="00053D9F" w:rsidRPr="0000188F" w:rsidRDefault="00053D9F" w:rsidP="00576A78">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color w:val="auto"/>
                <w:sz w:val="24"/>
                <w:szCs w:val="24"/>
              </w:rPr>
              <w:t>Rho A</w:t>
            </w:r>
          </w:p>
        </w:tc>
        <w:tc>
          <w:tcPr>
            <w:tcW w:w="1433" w:type="dxa"/>
          </w:tcPr>
          <w:p w14:paraId="3EC0B026" w14:textId="77777777" w:rsidR="00053D9F" w:rsidRPr="0000188F" w:rsidRDefault="00053D9F" w:rsidP="00576A78">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color w:val="auto"/>
                <w:sz w:val="24"/>
                <w:szCs w:val="24"/>
              </w:rPr>
              <w:t>Composite Reliability</w:t>
            </w:r>
          </w:p>
        </w:tc>
        <w:tc>
          <w:tcPr>
            <w:tcW w:w="1228" w:type="dxa"/>
          </w:tcPr>
          <w:p w14:paraId="01326492" w14:textId="77777777" w:rsidR="00053D9F" w:rsidRPr="0000188F" w:rsidRDefault="0094342A" w:rsidP="00576A78">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color w:val="auto"/>
                <w:sz w:val="24"/>
                <w:szCs w:val="24"/>
              </w:rPr>
              <w:t>AVE</w:t>
            </w:r>
          </w:p>
        </w:tc>
      </w:tr>
      <w:tr w:rsidR="00172E88" w:rsidRPr="0000188F" w14:paraId="38358943" w14:textId="77777777" w:rsidTr="00DC2A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85" w:type="dxa"/>
            <w:tcBorders>
              <w:top w:val="none" w:sz="0" w:space="0" w:color="auto"/>
              <w:left w:val="none" w:sz="0" w:space="0" w:color="auto"/>
              <w:bottom w:val="none" w:sz="0" w:space="0" w:color="auto"/>
            </w:tcBorders>
          </w:tcPr>
          <w:p w14:paraId="58240C1A" w14:textId="77777777" w:rsidR="00053D9F" w:rsidRPr="0000188F" w:rsidRDefault="00053D9F" w:rsidP="00576A78">
            <w:pPr>
              <w:widowControl w:val="0"/>
              <w:snapToGrid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t>Cooperation</w:t>
            </w:r>
          </w:p>
        </w:tc>
        <w:tc>
          <w:tcPr>
            <w:tcW w:w="1440" w:type="dxa"/>
            <w:tcBorders>
              <w:top w:val="none" w:sz="0" w:space="0" w:color="auto"/>
              <w:bottom w:val="none" w:sz="0" w:space="0" w:color="auto"/>
            </w:tcBorders>
          </w:tcPr>
          <w:p w14:paraId="79F11ADD" w14:textId="77777777" w:rsidR="00053D9F" w:rsidRPr="0000188F" w:rsidRDefault="00053D9F"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0.896</w:t>
            </w:r>
          </w:p>
        </w:tc>
        <w:tc>
          <w:tcPr>
            <w:tcW w:w="1350" w:type="dxa"/>
            <w:tcBorders>
              <w:top w:val="none" w:sz="0" w:space="0" w:color="auto"/>
              <w:bottom w:val="none" w:sz="0" w:space="0" w:color="auto"/>
            </w:tcBorders>
          </w:tcPr>
          <w:p w14:paraId="31A093EF" w14:textId="77777777" w:rsidR="00053D9F" w:rsidRPr="0000188F" w:rsidRDefault="00053D9F"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0.896</w:t>
            </w:r>
          </w:p>
        </w:tc>
        <w:tc>
          <w:tcPr>
            <w:tcW w:w="1433" w:type="dxa"/>
            <w:tcBorders>
              <w:top w:val="none" w:sz="0" w:space="0" w:color="auto"/>
              <w:bottom w:val="none" w:sz="0" w:space="0" w:color="auto"/>
            </w:tcBorders>
          </w:tcPr>
          <w:p w14:paraId="78581734" w14:textId="77777777" w:rsidR="00053D9F" w:rsidRPr="0000188F" w:rsidRDefault="00053D9F"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0.935</w:t>
            </w:r>
          </w:p>
        </w:tc>
        <w:tc>
          <w:tcPr>
            <w:tcW w:w="1228" w:type="dxa"/>
            <w:tcBorders>
              <w:top w:val="none" w:sz="0" w:space="0" w:color="auto"/>
              <w:bottom w:val="none" w:sz="0" w:space="0" w:color="auto"/>
              <w:right w:val="none" w:sz="0" w:space="0" w:color="auto"/>
            </w:tcBorders>
          </w:tcPr>
          <w:p w14:paraId="667F2EDC" w14:textId="77777777" w:rsidR="00053D9F" w:rsidRPr="0000188F" w:rsidRDefault="00053D9F"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0.828</w:t>
            </w:r>
          </w:p>
        </w:tc>
      </w:tr>
      <w:tr w:rsidR="00172E88" w:rsidRPr="0000188F" w14:paraId="34960D95" w14:textId="77777777" w:rsidTr="00DC2A34">
        <w:tc>
          <w:tcPr>
            <w:cnfStyle w:val="001000000000" w:firstRow="0" w:lastRow="0" w:firstColumn="1" w:lastColumn="0" w:oddVBand="0" w:evenVBand="0" w:oddHBand="0" w:evenHBand="0" w:firstRowFirstColumn="0" w:firstRowLastColumn="0" w:lastRowFirstColumn="0" w:lastRowLastColumn="0"/>
            <w:tcW w:w="3985" w:type="dxa"/>
          </w:tcPr>
          <w:p w14:paraId="78DF92EC" w14:textId="77777777" w:rsidR="00053D9F" w:rsidRPr="0000188F" w:rsidRDefault="00053D9F" w:rsidP="00576A78">
            <w:pPr>
              <w:widowControl w:val="0"/>
              <w:snapToGrid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t>Formal Coordination Mechanisms</w:t>
            </w:r>
          </w:p>
        </w:tc>
        <w:tc>
          <w:tcPr>
            <w:tcW w:w="1440" w:type="dxa"/>
          </w:tcPr>
          <w:p w14:paraId="341461CB"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w:t>
            </w:r>
            <w:r w:rsidR="00CA7511" w:rsidRPr="0000188F">
              <w:rPr>
                <w:rFonts w:ascii="Times New Roman" w:hAnsi="Times New Roman" w:cs="Times New Roman"/>
                <w:color w:val="000000"/>
                <w:sz w:val="24"/>
                <w:szCs w:val="24"/>
              </w:rPr>
              <w:t>907</w:t>
            </w:r>
          </w:p>
        </w:tc>
        <w:tc>
          <w:tcPr>
            <w:tcW w:w="1350" w:type="dxa"/>
          </w:tcPr>
          <w:p w14:paraId="0CF87E8B"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w:t>
            </w:r>
            <w:r w:rsidR="0021770E" w:rsidRPr="0000188F">
              <w:rPr>
                <w:rFonts w:ascii="Times New Roman" w:hAnsi="Times New Roman" w:cs="Times New Roman"/>
                <w:color w:val="000000"/>
                <w:sz w:val="24"/>
                <w:szCs w:val="24"/>
              </w:rPr>
              <w:t>1</w:t>
            </w:r>
            <w:r w:rsidRPr="0000188F">
              <w:rPr>
                <w:rFonts w:ascii="Times New Roman" w:hAnsi="Times New Roman" w:cs="Times New Roman"/>
                <w:color w:val="000000"/>
                <w:sz w:val="24"/>
                <w:szCs w:val="24"/>
              </w:rPr>
              <w:t>3</w:t>
            </w:r>
          </w:p>
        </w:tc>
        <w:tc>
          <w:tcPr>
            <w:tcW w:w="1433" w:type="dxa"/>
          </w:tcPr>
          <w:p w14:paraId="341B4D26"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w:t>
            </w:r>
            <w:r w:rsidR="0021770E" w:rsidRPr="0000188F">
              <w:rPr>
                <w:rFonts w:ascii="Times New Roman" w:hAnsi="Times New Roman" w:cs="Times New Roman"/>
                <w:color w:val="000000"/>
                <w:sz w:val="24"/>
                <w:szCs w:val="24"/>
              </w:rPr>
              <w:t>28</w:t>
            </w:r>
          </w:p>
        </w:tc>
        <w:tc>
          <w:tcPr>
            <w:tcW w:w="0" w:type="dxa"/>
          </w:tcPr>
          <w:p w14:paraId="166B7C8E"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w:t>
            </w:r>
            <w:r w:rsidR="0021770E" w:rsidRPr="0000188F">
              <w:rPr>
                <w:rFonts w:ascii="Times New Roman" w:hAnsi="Times New Roman" w:cs="Times New Roman"/>
                <w:color w:val="000000"/>
                <w:sz w:val="24"/>
                <w:szCs w:val="24"/>
              </w:rPr>
              <w:t>683</w:t>
            </w:r>
          </w:p>
        </w:tc>
      </w:tr>
      <w:tr w:rsidR="00172E88" w:rsidRPr="0000188F" w14:paraId="61DA7022" w14:textId="77777777" w:rsidTr="00DC2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dxa"/>
            <w:tcBorders>
              <w:top w:val="none" w:sz="0" w:space="0" w:color="auto"/>
              <w:left w:val="none" w:sz="0" w:space="0" w:color="auto"/>
              <w:bottom w:val="none" w:sz="0" w:space="0" w:color="auto"/>
            </w:tcBorders>
          </w:tcPr>
          <w:p w14:paraId="7B93D73B" w14:textId="77777777" w:rsidR="00053D9F" w:rsidRPr="0000188F" w:rsidRDefault="00053D9F" w:rsidP="00576A78">
            <w:pPr>
              <w:widowControl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lastRenderedPageBreak/>
              <w:t>Informal Coordination Mechanisms</w:t>
            </w:r>
          </w:p>
        </w:tc>
        <w:tc>
          <w:tcPr>
            <w:tcW w:w="1440" w:type="dxa"/>
            <w:tcBorders>
              <w:top w:val="none" w:sz="0" w:space="0" w:color="auto"/>
              <w:bottom w:val="none" w:sz="0" w:space="0" w:color="auto"/>
            </w:tcBorders>
          </w:tcPr>
          <w:p w14:paraId="71B4E4EC" w14:textId="77777777" w:rsidR="00053D9F" w:rsidRPr="0000188F" w:rsidRDefault="00053D9F" w:rsidP="00576A78">
            <w:pPr>
              <w:widowControl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0.809</w:t>
            </w:r>
          </w:p>
        </w:tc>
        <w:tc>
          <w:tcPr>
            <w:tcW w:w="1350" w:type="dxa"/>
            <w:tcBorders>
              <w:top w:val="none" w:sz="0" w:space="0" w:color="auto"/>
              <w:bottom w:val="none" w:sz="0" w:space="0" w:color="auto"/>
            </w:tcBorders>
          </w:tcPr>
          <w:p w14:paraId="43BF208E" w14:textId="77777777" w:rsidR="00053D9F" w:rsidRPr="0000188F" w:rsidRDefault="00053D9F" w:rsidP="00576A78">
            <w:pPr>
              <w:widowControl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w:t>
            </w:r>
            <w:r w:rsidR="0021770E" w:rsidRPr="0000188F">
              <w:rPr>
                <w:rFonts w:ascii="Times New Roman" w:hAnsi="Times New Roman" w:cs="Times New Roman"/>
                <w:color w:val="000000"/>
                <w:sz w:val="24"/>
                <w:szCs w:val="24"/>
              </w:rPr>
              <w:t>40</w:t>
            </w:r>
          </w:p>
        </w:tc>
        <w:tc>
          <w:tcPr>
            <w:tcW w:w="1433" w:type="dxa"/>
            <w:tcBorders>
              <w:top w:val="none" w:sz="0" w:space="0" w:color="auto"/>
              <w:bottom w:val="none" w:sz="0" w:space="0" w:color="auto"/>
            </w:tcBorders>
          </w:tcPr>
          <w:p w14:paraId="1650B3F1" w14:textId="77777777" w:rsidR="00053D9F" w:rsidRPr="0000188F" w:rsidRDefault="00053D9F" w:rsidP="00576A78">
            <w:pPr>
              <w:widowControl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0.887</w:t>
            </w:r>
          </w:p>
        </w:tc>
        <w:tc>
          <w:tcPr>
            <w:tcW w:w="0" w:type="dxa"/>
            <w:tcBorders>
              <w:top w:val="none" w:sz="0" w:space="0" w:color="auto"/>
              <w:bottom w:val="none" w:sz="0" w:space="0" w:color="auto"/>
              <w:right w:val="none" w:sz="0" w:space="0" w:color="auto"/>
            </w:tcBorders>
          </w:tcPr>
          <w:p w14:paraId="3113DB8D" w14:textId="77777777" w:rsidR="00053D9F" w:rsidRPr="0000188F" w:rsidRDefault="00053D9F" w:rsidP="00576A78">
            <w:pPr>
              <w:widowControl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0.724</w:t>
            </w:r>
          </w:p>
        </w:tc>
      </w:tr>
      <w:tr w:rsidR="00172E88" w:rsidRPr="0000188F" w14:paraId="6A9BCE5D" w14:textId="77777777" w:rsidTr="00DC2A34">
        <w:tc>
          <w:tcPr>
            <w:cnfStyle w:val="001000000000" w:firstRow="0" w:lastRow="0" w:firstColumn="1" w:lastColumn="0" w:oddVBand="0" w:evenVBand="0" w:oddHBand="0" w:evenHBand="0" w:firstRowFirstColumn="0" w:firstRowLastColumn="0" w:lastRowFirstColumn="0" w:lastRowLastColumn="0"/>
            <w:tcW w:w="3985" w:type="dxa"/>
          </w:tcPr>
          <w:p w14:paraId="140CC63C" w14:textId="77777777" w:rsidR="00053D9F" w:rsidRPr="0000188F" w:rsidRDefault="00053D9F" w:rsidP="00576A78">
            <w:pPr>
              <w:widowControl w:val="0"/>
              <w:snapToGrid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t>Network</w:t>
            </w:r>
          </w:p>
        </w:tc>
        <w:tc>
          <w:tcPr>
            <w:tcW w:w="1440" w:type="dxa"/>
          </w:tcPr>
          <w:p w14:paraId="491DA544"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w:t>
            </w:r>
            <w:r w:rsidR="0021770E" w:rsidRPr="0000188F">
              <w:rPr>
                <w:rFonts w:ascii="Times New Roman" w:hAnsi="Times New Roman" w:cs="Times New Roman"/>
                <w:color w:val="000000"/>
                <w:sz w:val="24"/>
                <w:szCs w:val="24"/>
              </w:rPr>
              <w:t>31</w:t>
            </w:r>
          </w:p>
        </w:tc>
        <w:tc>
          <w:tcPr>
            <w:tcW w:w="1350" w:type="dxa"/>
          </w:tcPr>
          <w:p w14:paraId="115A07C2"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w:t>
            </w:r>
            <w:r w:rsidR="0021770E" w:rsidRPr="0000188F">
              <w:rPr>
                <w:rFonts w:ascii="Times New Roman" w:hAnsi="Times New Roman" w:cs="Times New Roman"/>
                <w:color w:val="000000"/>
                <w:sz w:val="24"/>
                <w:szCs w:val="24"/>
              </w:rPr>
              <w:t>32</w:t>
            </w:r>
          </w:p>
        </w:tc>
        <w:tc>
          <w:tcPr>
            <w:tcW w:w="1433" w:type="dxa"/>
          </w:tcPr>
          <w:p w14:paraId="45E86016"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0.94</w:t>
            </w:r>
            <w:r w:rsidR="0021770E" w:rsidRPr="0000188F">
              <w:rPr>
                <w:rFonts w:ascii="Times New Roman" w:hAnsi="Times New Roman" w:cs="Times New Roman"/>
                <w:color w:val="000000"/>
                <w:sz w:val="24"/>
                <w:szCs w:val="24"/>
              </w:rPr>
              <w:t>6</w:t>
            </w:r>
          </w:p>
        </w:tc>
        <w:tc>
          <w:tcPr>
            <w:tcW w:w="0" w:type="dxa"/>
          </w:tcPr>
          <w:p w14:paraId="7EBB182F" w14:textId="77777777" w:rsidR="00053D9F" w:rsidRPr="0000188F" w:rsidRDefault="00053D9F"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188F">
              <w:rPr>
                <w:rFonts w:ascii="Times New Roman" w:hAnsi="Times New Roman" w:cs="Times New Roman"/>
                <w:color w:val="000000"/>
                <w:sz w:val="24"/>
                <w:szCs w:val="24"/>
              </w:rPr>
              <w:t>0</w:t>
            </w:r>
            <w:r w:rsidR="0021770E" w:rsidRPr="0000188F">
              <w:rPr>
                <w:rFonts w:ascii="Times New Roman" w:hAnsi="Times New Roman" w:cs="Times New Roman"/>
                <w:color w:val="000000"/>
                <w:sz w:val="24"/>
                <w:szCs w:val="24"/>
              </w:rPr>
              <w:t>.743</w:t>
            </w:r>
          </w:p>
        </w:tc>
      </w:tr>
      <w:tr w:rsidR="00172E88" w:rsidRPr="0000188F" w14:paraId="2293C45A" w14:textId="77777777" w:rsidTr="00DC2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dxa"/>
            <w:tcBorders>
              <w:top w:val="none" w:sz="0" w:space="0" w:color="auto"/>
              <w:left w:val="none" w:sz="0" w:space="0" w:color="auto"/>
              <w:bottom w:val="none" w:sz="0" w:space="0" w:color="auto"/>
            </w:tcBorders>
          </w:tcPr>
          <w:p w14:paraId="7648B966" w14:textId="77777777" w:rsidR="0021770E" w:rsidRPr="0000188F" w:rsidRDefault="00DB58E0" w:rsidP="00576A78">
            <w:pPr>
              <w:widowControl w:val="0"/>
              <w:snapToGrid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t>Startup Success</w:t>
            </w:r>
          </w:p>
        </w:tc>
        <w:tc>
          <w:tcPr>
            <w:tcW w:w="1440" w:type="dxa"/>
            <w:tcBorders>
              <w:top w:val="none" w:sz="0" w:space="0" w:color="auto"/>
              <w:bottom w:val="none" w:sz="0" w:space="0" w:color="auto"/>
            </w:tcBorders>
          </w:tcPr>
          <w:p w14:paraId="5EFD624F" w14:textId="77777777" w:rsidR="0021770E" w:rsidRPr="0000188F" w:rsidRDefault="00DB58E0"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0.933</w:t>
            </w:r>
          </w:p>
        </w:tc>
        <w:tc>
          <w:tcPr>
            <w:tcW w:w="1350" w:type="dxa"/>
            <w:tcBorders>
              <w:top w:val="none" w:sz="0" w:space="0" w:color="auto"/>
              <w:bottom w:val="none" w:sz="0" w:space="0" w:color="auto"/>
            </w:tcBorders>
          </w:tcPr>
          <w:p w14:paraId="39B14C0A" w14:textId="77777777" w:rsidR="0021770E" w:rsidRPr="0000188F" w:rsidRDefault="00DB58E0"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0.937</w:t>
            </w:r>
          </w:p>
        </w:tc>
        <w:tc>
          <w:tcPr>
            <w:tcW w:w="1433" w:type="dxa"/>
            <w:tcBorders>
              <w:top w:val="none" w:sz="0" w:space="0" w:color="auto"/>
              <w:bottom w:val="none" w:sz="0" w:space="0" w:color="auto"/>
            </w:tcBorders>
          </w:tcPr>
          <w:p w14:paraId="61BEDF37" w14:textId="77777777" w:rsidR="0021770E" w:rsidRPr="0000188F" w:rsidRDefault="00DB58E0"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0.949</w:t>
            </w:r>
          </w:p>
        </w:tc>
        <w:tc>
          <w:tcPr>
            <w:tcW w:w="0" w:type="dxa"/>
            <w:tcBorders>
              <w:top w:val="none" w:sz="0" w:space="0" w:color="auto"/>
              <w:bottom w:val="none" w:sz="0" w:space="0" w:color="auto"/>
              <w:right w:val="none" w:sz="0" w:space="0" w:color="auto"/>
            </w:tcBorders>
          </w:tcPr>
          <w:p w14:paraId="72863B09" w14:textId="77777777" w:rsidR="0021770E" w:rsidRPr="0000188F" w:rsidRDefault="00DB58E0" w:rsidP="00576A78">
            <w:pPr>
              <w:widowControl w:val="0"/>
              <w:snapToGri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0.789</w:t>
            </w:r>
          </w:p>
        </w:tc>
      </w:tr>
      <w:tr w:rsidR="00172E88" w:rsidRPr="0000188F" w14:paraId="408BA391" w14:textId="77777777" w:rsidTr="00DC2A34">
        <w:tc>
          <w:tcPr>
            <w:cnfStyle w:val="001000000000" w:firstRow="0" w:lastRow="0" w:firstColumn="1" w:lastColumn="0" w:oddVBand="0" w:evenVBand="0" w:oddHBand="0" w:evenHBand="0" w:firstRowFirstColumn="0" w:firstRowLastColumn="0" w:lastRowFirstColumn="0" w:lastRowLastColumn="0"/>
            <w:tcW w:w="3985" w:type="dxa"/>
          </w:tcPr>
          <w:p w14:paraId="19E082BF" w14:textId="77777777" w:rsidR="00DB58E0" w:rsidRPr="0000188F" w:rsidRDefault="00DB58E0" w:rsidP="00576A78">
            <w:pPr>
              <w:widowControl w:val="0"/>
              <w:snapToGrid w:val="0"/>
              <w:spacing w:after="0" w:line="276" w:lineRule="auto"/>
              <w:rPr>
                <w:rFonts w:ascii="Times New Roman" w:hAnsi="Times New Roman" w:cs="Times New Roman"/>
                <w:b w:val="0"/>
                <w:bCs w:val="0"/>
                <w:color w:val="000000" w:themeColor="text1"/>
                <w:sz w:val="24"/>
                <w:szCs w:val="24"/>
              </w:rPr>
            </w:pPr>
            <w:r w:rsidRPr="0000188F">
              <w:rPr>
                <w:rFonts w:ascii="Times New Roman" w:hAnsi="Times New Roman" w:cs="Times New Roman"/>
                <w:color w:val="000000" w:themeColor="text1"/>
                <w:sz w:val="24"/>
                <w:szCs w:val="24"/>
              </w:rPr>
              <w:t>Trust</w:t>
            </w:r>
          </w:p>
        </w:tc>
        <w:tc>
          <w:tcPr>
            <w:tcW w:w="1440" w:type="dxa"/>
          </w:tcPr>
          <w:p w14:paraId="550488E4" w14:textId="77777777" w:rsidR="00DB58E0" w:rsidRPr="0000188F" w:rsidRDefault="00DB58E0"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0.885</w:t>
            </w:r>
          </w:p>
        </w:tc>
        <w:tc>
          <w:tcPr>
            <w:tcW w:w="1350" w:type="dxa"/>
          </w:tcPr>
          <w:p w14:paraId="2A0472D0" w14:textId="77777777" w:rsidR="00DB58E0" w:rsidRPr="0000188F" w:rsidRDefault="00DB58E0"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0.893</w:t>
            </w:r>
          </w:p>
        </w:tc>
        <w:tc>
          <w:tcPr>
            <w:tcW w:w="1433" w:type="dxa"/>
          </w:tcPr>
          <w:p w14:paraId="07B56331" w14:textId="77777777" w:rsidR="00DB58E0" w:rsidRPr="0000188F" w:rsidRDefault="00DB58E0"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0.928</w:t>
            </w:r>
          </w:p>
        </w:tc>
        <w:tc>
          <w:tcPr>
            <w:tcW w:w="0" w:type="dxa"/>
          </w:tcPr>
          <w:p w14:paraId="54AB092B" w14:textId="77777777" w:rsidR="00DB58E0" w:rsidRPr="0000188F" w:rsidRDefault="00DB58E0" w:rsidP="00576A78">
            <w:pPr>
              <w:widowControl w:val="0"/>
              <w:snapToGri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color w:val="000000"/>
                <w:sz w:val="24"/>
                <w:szCs w:val="24"/>
              </w:rPr>
              <w:t>0.812</w:t>
            </w:r>
          </w:p>
        </w:tc>
      </w:tr>
    </w:tbl>
    <w:tbl>
      <w:tblPr>
        <w:tblW w:w="1940" w:type="dxa"/>
        <w:tblCellMar>
          <w:left w:w="0" w:type="dxa"/>
          <w:right w:w="0" w:type="dxa"/>
        </w:tblCellMar>
        <w:tblLook w:val="04A0" w:firstRow="1" w:lastRow="0" w:firstColumn="1" w:lastColumn="0" w:noHBand="0" w:noVBand="1"/>
      </w:tblPr>
      <w:tblGrid>
        <w:gridCol w:w="9358"/>
        <w:gridCol w:w="2"/>
      </w:tblGrid>
      <w:tr w:rsidR="00053D9F" w:rsidRPr="0000188F" w14:paraId="0409219D" w14:textId="77777777" w:rsidTr="00054665">
        <w:trPr>
          <w:trHeight w:val="312"/>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80ECF90" w14:textId="77777777" w:rsidR="00053D9F" w:rsidRPr="007C3FB4" w:rsidRDefault="00053D9F" w:rsidP="00576A78">
            <w:pPr>
              <w:widowControl w:val="0"/>
              <w:rPr>
                <w:rFonts w:ascii="Times New Roman" w:hAnsi="Times New Roman" w:cs="Times New Roman"/>
                <w:color w:val="000000"/>
                <w:lang w:bidi="kn-IN"/>
              </w:rPr>
            </w:pPr>
          </w:p>
        </w:tc>
        <w:tc>
          <w:tcPr>
            <w:tcW w:w="0" w:type="auto"/>
            <w:tcBorders>
              <w:top w:val="nil"/>
              <w:left w:val="nil"/>
              <w:bottom w:val="nil"/>
              <w:right w:val="nil"/>
            </w:tcBorders>
            <w:shd w:val="clear" w:color="auto" w:fill="auto"/>
            <w:vAlign w:val="bottom"/>
          </w:tcPr>
          <w:p w14:paraId="7B3D91A3" w14:textId="77777777" w:rsidR="00053D9F" w:rsidRPr="007C3FB4" w:rsidRDefault="00053D9F" w:rsidP="00576A78">
            <w:pPr>
              <w:widowControl w:val="0"/>
              <w:spacing w:after="200" w:line="276" w:lineRule="auto"/>
              <w:rPr>
                <w:rFonts w:ascii="Times New Roman" w:hAnsi="Times New Roman" w:cs="Times New Roman"/>
                <w:sz w:val="20"/>
                <w:szCs w:val="20"/>
                <w:lang w:bidi="kn-IN"/>
              </w:rPr>
            </w:pPr>
          </w:p>
        </w:tc>
      </w:tr>
      <w:tr w:rsidR="00631B80" w:rsidRPr="0000188F" w14:paraId="25B47214" w14:textId="77777777" w:rsidTr="00054665">
        <w:trPr>
          <w:trHeight w:val="312"/>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4CBB38C" w14:textId="2892EEFE" w:rsidR="00631B80" w:rsidRPr="007C3FB4" w:rsidRDefault="00631B80" w:rsidP="00631B80">
            <w:pPr>
              <w:widowControl w:val="0"/>
              <w:spacing w:line="480" w:lineRule="auto"/>
              <w:rPr>
                <w:rFonts w:ascii="Times New Roman" w:hAnsi="Times New Roman" w:cs="Times New Roman"/>
                <w:color w:val="000000"/>
                <w:lang w:bidi="kn-IN"/>
              </w:rPr>
            </w:pPr>
            <w:r w:rsidRPr="0000188F">
              <w:rPr>
                <w:rFonts w:ascii="Times New Roman" w:hAnsi="Times New Roman" w:cs="Times New Roman"/>
                <w:sz w:val="24"/>
                <w:szCs w:val="24"/>
              </w:rPr>
              <w:t xml:space="preserve">Construct reliability was established (Table 2.1) by verifying the Cronbach’s alpha and Internal consistency reliability values to be greater than 0.7 (Nunally 1979). To establish construct validity, I followed the steps outlined in </w:t>
            </w:r>
            <w:r w:rsidRPr="0000188F">
              <w:rPr>
                <w:rFonts w:ascii="Times New Roman" w:hAnsi="Times New Roman" w:cs="Times New Roman"/>
                <w:color w:val="000000" w:themeColor="text1"/>
                <w:sz w:val="24"/>
                <w:szCs w:val="24"/>
              </w:rPr>
              <w:t xml:space="preserve">Gefen &amp; Straub (2005) for PLS. The AVE values for all the constructs (Table 2.1) were greater than 0.5. Further the loadings for the items have T-values greater than 1.96 (Table 2.2) (Gefen and Straub 2005), thereby establishing convergent validity (Fornell and Larcker, 1981).  </w:t>
            </w:r>
          </w:p>
        </w:tc>
        <w:tc>
          <w:tcPr>
            <w:tcW w:w="0" w:type="auto"/>
            <w:tcBorders>
              <w:top w:val="nil"/>
              <w:left w:val="nil"/>
              <w:bottom w:val="nil"/>
              <w:right w:val="nil"/>
            </w:tcBorders>
            <w:shd w:val="clear" w:color="auto" w:fill="auto"/>
            <w:vAlign w:val="bottom"/>
          </w:tcPr>
          <w:p w14:paraId="45B401C3" w14:textId="77777777" w:rsidR="00631B80" w:rsidRPr="007C3FB4" w:rsidRDefault="00631B80" w:rsidP="00576A78">
            <w:pPr>
              <w:widowControl w:val="0"/>
              <w:spacing w:after="200" w:line="276" w:lineRule="auto"/>
              <w:rPr>
                <w:rFonts w:ascii="Times New Roman" w:hAnsi="Times New Roman" w:cs="Times New Roman"/>
                <w:sz w:val="20"/>
                <w:szCs w:val="20"/>
                <w:lang w:bidi="kn-IN"/>
              </w:rPr>
            </w:pPr>
          </w:p>
        </w:tc>
      </w:tr>
    </w:tbl>
    <w:p w14:paraId="4145BD9A" w14:textId="10F04B12" w:rsidR="00435E9A" w:rsidRPr="0000188F" w:rsidRDefault="00435E9A" w:rsidP="00576A78">
      <w:pPr>
        <w:widowControl w:val="0"/>
        <w:spacing w:line="480" w:lineRule="auto"/>
        <w:rPr>
          <w:rFonts w:ascii="Times New Roman" w:hAnsi="Times New Roman" w:cs="Times New Roman"/>
          <w:sz w:val="24"/>
          <w:szCs w:val="24"/>
        </w:rPr>
      </w:pPr>
      <w:r w:rsidRPr="001A595E">
        <w:rPr>
          <w:rFonts w:ascii="Times New Roman" w:hAnsi="Times New Roman" w:cs="Times New Roman"/>
          <w:sz w:val="24"/>
          <w:szCs w:val="24"/>
        </w:rPr>
        <w:t xml:space="preserve">To establish discriminant validity, Gefen and Straub (2005) propose two techniques: a) </w:t>
      </w:r>
      <w:r w:rsidRPr="0000188F">
        <w:rPr>
          <w:rFonts w:ascii="Times New Roman" w:hAnsi="Times New Roman" w:cs="Times New Roman"/>
          <w:sz w:val="24"/>
          <w:szCs w:val="24"/>
        </w:rPr>
        <w:t>Item-to-construct correlations for the intended construct should be greate</w:t>
      </w:r>
      <w:r w:rsidR="007A154F">
        <w:rPr>
          <w:rFonts w:ascii="Times New Roman" w:hAnsi="Times New Roman" w:cs="Times New Roman"/>
          <w:sz w:val="24"/>
          <w:szCs w:val="24"/>
        </w:rPr>
        <w:t xml:space="preserve">r than for other constructs and b) </w:t>
      </w:r>
      <w:r w:rsidRPr="0000188F">
        <w:rPr>
          <w:rFonts w:ascii="Times New Roman" w:hAnsi="Times New Roman" w:cs="Times New Roman"/>
          <w:sz w:val="24"/>
          <w:szCs w:val="24"/>
        </w:rPr>
        <w:t>The square root of the AVE for the intended construct is greater than the correlations with other constructs. Table 2.2 shows that item-to-construct correlations for the intended construct (shown in highlights) are greater than the item-to-construct correlations of other constructs. An examination of Table 2.3 reveals that the square root of AVE (shown in diagonal in bold) for each construct is greater than the corresponding correlation values (Fornell and Larcker, 1981). Thus, discriminant validity was established.</w:t>
      </w:r>
    </w:p>
    <w:p w14:paraId="6D5B4033" w14:textId="06B5B0A5" w:rsidR="00AA37AC" w:rsidRPr="0000188F" w:rsidRDefault="00F429C8" w:rsidP="00F429C8">
      <w:pPr>
        <w:pStyle w:val="TableTitle"/>
      </w:pPr>
      <w:bookmarkStart w:id="48" w:name="_Toc524867787"/>
      <w:r>
        <w:t xml:space="preserve">Table 2. </w:t>
      </w:r>
      <w:r w:rsidR="00131221">
        <w:rPr>
          <w:noProof/>
        </w:rPr>
        <w:fldChar w:fldCharType="begin"/>
      </w:r>
      <w:r w:rsidR="00131221">
        <w:rPr>
          <w:noProof/>
        </w:rPr>
        <w:instrText xml:space="preserve"> SEQ Table_2. \* ARABIC </w:instrText>
      </w:r>
      <w:r w:rsidR="00131221">
        <w:rPr>
          <w:noProof/>
        </w:rPr>
        <w:fldChar w:fldCharType="separate"/>
      </w:r>
      <w:r w:rsidR="00CD52C9">
        <w:rPr>
          <w:noProof/>
        </w:rPr>
        <w:t>2</w:t>
      </w:r>
      <w:r w:rsidR="00131221">
        <w:rPr>
          <w:noProof/>
        </w:rPr>
        <w:fldChar w:fldCharType="end"/>
      </w:r>
      <w:r>
        <w:t xml:space="preserve"> </w:t>
      </w:r>
      <w:r w:rsidR="00AA37AC" w:rsidRPr="0000188F">
        <w:t>Outer Model Loadings</w:t>
      </w:r>
      <w:bookmarkEnd w:id="48"/>
    </w:p>
    <w:tbl>
      <w:tblPr>
        <w:tblStyle w:val="LightList"/>
        <w:tblW w:w="9475" w:type="dxa"/>
        <w:tblBorders>
          <w:bottom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638"/>
        <w:gridCol w:w="1350"/>
        <w:gridCol w:w="5137"/>
        <w:gridCol w:w="1350"/>
      </w:tblGrid>
      <w:tr w:rsidR="00AA37AC" w:rsidRPr="0000188F" w14:paraId="6A913E93" w14:textId="77777777" w:rsidTr="00403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0BADF42" w14:textId="77777777" w:rsidR="00AA37AC" w:rsidRPr="0000188F" w:rsidRDefault="00AA37AC" w:rsidP="00576A78">
            <w:pPr>
              <w:widowControl w:val="0"/>
              <w:spacing w:after="0" w:line="240" w:lineRule="auto"/>
              <w:rPr>
                <w:rFonts w:ascii="Times New Roman" w:hAnsi="Times New Roman" w:cs="Times New Roman"/>
                <w:sz w:val="24"/>
                <w:szCs w:val="24"/>
              </w:rPr>
            </w:pPr>
            <w:r w:rsidRPr="0000188F">
              <w:rPr>
                <w:rFonts w:ascii="Times New Roman" w:hAnsi="Times New Roman" w:cs="Times New Roman"/>
                <w:sz w:val="24"/>
                <w:szCs w:val="24"/>
              </w:rPr>
              <w:t>Construct</w:t>
            </w:r>
          </w:p>
        </w:tc>
        <w:tc>
          <w:tcPr>
            <w:tcW w:w="1350" w:type="dxa"/>
          </w:tcPr>
          <w:p w14:paraId="7C13D531" w14:textId="77777777" w:rsidR="00AA37AC" w:rsidRPr="0000188F" w:rsidRDefault="00AA37AC"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Item</w:t>
            </w:r>
          </w:p>
        </w:tc>
        <w:tc>
          <w:tcPr>
            <w:tcW w:w="5137" w:type="dxa"/>
          </w:tcPr>
          <w:p w14:paraId="1FE6C06C" w14:textId="77777777" w:rsidR="00AA37AC" w:rsidRPr="0000188F" w:rsidRDefault="00EC6E49"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Measure</w:t>
            </w:r>
          </w:p>
        </w:tc>
        <w:tc>
          <w:tcPr>
            <w:tcW w:w="1350" w:type="dxa"/>
          </w:tcPr>
          <w:p w14:paraId="7270C061" w14:textId="77777777" w:rsidR="00AA37AC" w:rsidRPr="0000188F" w:rsidRDefault="00EC6E49" w:rsidP="00576A78">
            <w:pPr>
              <w:widowControl w:val="0"/>
              <w:snapToGrid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w:t>
            </w:r>
            <w:r w:rsidR="00AA37AC" w:rsidRPr="0000188F">
              <w:rPr>
                <w:rFonts w:ascii="Times New Roman" w:hAnsi="Times New Roman" w:cs="Times New Roman"/>
                <w:sz w:val="24"/>
                <w:szCs w:val="24"/>
              </w:rPr>
              <w:t>Statistic</w:t>
            </w:r>
          </w:p>
        </w:tc>
      </w:tr>
      <w:tr w:rsidR="00AA37AC" w:rsidRPr="0000188F" w14:paraId="5EEFB7EC" w14:textId="77777777" w:rsidTr="00403195">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38" w:type="dxa"/>
            <w:vMerge w:val="restart"/>
          </w:tcPr>
          <w:p w14:paraId="611A789F"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sz w:val="24"/>
                <w:szCs w:val="24"/>
              </w:rPr>
              <w:t>Cooperation</w:t>
            </w:r>
          </w:p>
        </w:tc>
        <w:tc>
          <w:tcPr>
            <w:tcW w:w="1350" w:type="dxa"/>
          </w:tcPr>
          <w:p w14:paraId="4F926931" w14:textId="4B43A37A"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COPN</w:t>
            </w:r>
            <w:r w:rsidR="00C317B9" w:rsidRPr="0000188F">
              <w:rPr>
                <w:rFonts w:ascii="Times New Roman" w:hAnsi="Times New Roman" w:cs="Times New Roman"/>
                <w:sz w:val="24"/>
                <w:szCs w:val="24"/>
              </w:rPr>
              <w:t>1</w:t>
            </w:r>
          </w:p>
        </w:tc>
        <w:tc>
          <w:tcPr>
            <w:tcW w:w="5137" w:type="dxa"/>
          </w:tcPr>
          <w:p w14:paraId="3EDA5930"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partners have an history of cooperating with our startup.</w:t>
            </w:r>
          </w:p>
        </w:tc>
        <w:tc>
          <w:tcPr>
            <w:tcW w:w="1350" w:type="dxa"/>
          </w:tcPr>
          <w:p w14:paraId="599C5EDA" w14:textId="210A60A9"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5</w:t>
            </w:r>
            <w:r w:rsidR="006267E9" w:rsidRPr="0000188F">
              <w:rPr>
                <w:rFonts w:ascii="Times New Roman" w:hAnsi="Times New Roman" w:cs="Times New Roman"/>
                <w:sz w:val="24"/>
                <w:szCs w:val="24"/>
              </w:rPr>
              <w:t>4.495</w:t>
            </w:r>
          </w:p>
        </w:tc>
      </w:tr>
      <w:tr w:rsidR="00AA37AC" w:rsidRPr="0000188F" w14:paraId="70AADC3E"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2D6FB3B3"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314DA123" w14:textId="0D8CC136"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CPON2</w:t>
            </w:r>
          </w:p>
        </w:tc>
        <w:tc>
          <w:tcPr>
            <w:tcW w:w="5137" w:type="dxa"/>
          </w:tcPr>
          <w:p w14:paraId="0A2B7DA8"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partners find cooperation with our startup to be mutually beneficial</w:t>
            </w:r>
          </w:p>
        </w:tc>
        <w:tc>
          <w:tcPr>
            <w:tcW w:w="1350" w:type="dxa"/>
          </w:tcPr>
          <w:p w14:paraId="41804383" w14:textId="58E713D9"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48.</w:t>
            </w:r>
            <w:r w:rsidR="006267E9" w:rsidRPr="0000188F">
              <w:rPr>
                <w:rFonts w:ascii="Times New Roman" w:hAnsi="Times New Roman" w:cs="Times New Roman"/>
                <w:sz w:val="24"/>
                <w:szCs w:val="24"/>
              </w:rPr>
              <w:t>988</w:t>
            </w:r>
          </w:p>
        </w:tc>
      </w:tr>
      <w:tr w:rsidR="00AA37AC" w:rsidRPr="0000188F" w14:paraId="226E19CA"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65D026B0"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7D692AFD" w14:textId="04C288A0"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COPN</w:t>
            </w:r>
            <w:r w:rsidR="00C317B9" w:rsidRPr="0000188F">
              <w:rPr>
                <w:rFonts w:ascii="Times New Roman" w:hAnsi="Times New Roman" w:cs="Times New Roman"/>
                <w:sz w:val="24"/>
                <w:szCs w:val="24"/>
              </w:rPr>
              <w:t>3</w:t>
            </w:r>
          </w:p>
        </w:tc>
        <w:tc>
          <w:tcPr>
            <w:tcW w:w="5137" w:type="dxa"/>
          </w:tcPr>
          <w:p w14:paraId="46A3322E"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Our startup can count on the cooperation of our </w:t>
            </w:r>
            <w:r w:rsidRPr="0000188F">
              <w:rPr>
                <w:rFonts w:ascii="Times New Roman" w:hAnsi="Times New Roman" w:cs="Times New Roman"/>
                <w:sz w:val="24"/>
                <w:szCs w:val="24"/>
              </w:rPr>
              <w:lastRenderedPageBreak/>
              <w:t>partners</w:t>
            </w:r>
          </w:p>
        </w:tc>
        <w:tc>
          <w:tcPr>
            <w:tcW w:w="1350" w:type="dxa"/>
          </w:tcPr>
          <w:p w14:paraId="7DC8FBBA" w14:textId="10A65344"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lastRenderedPageBreak/>
              <w:t>4</w:t>
            </w:r>
            <w:r w:rsidR="00737945" w:rsidRPr="0000188F">
              <w:rPr>
                <w:rFonts w:ascii="Times New Roman" w:hAnsi="Times New Roman" w:cs="Times New Roman"/>
                <w:sz w:val="24"/>
                <w:szCs w:val="24"/>
              </w:rPr>
              <w:t>9</w:t>
            </w:r>
            <w:r w:rsidRPr="0000188F">
              <w:rPr>
                <w:rFonts w:ascii="Times New Roman" w:hAnsi="Times New Roman" w:cs="Times New Roman"/>
                <w:sz w:val="24"/>
                <w:szCs w:val="24"/>
              </w:rPr>
              <w:t>.</w:t>
            </w:r>
            <w:r w:rsidR="006267E9" w:rsidRPr="0000188F">
              <w:rPr>
                <w:rFonts w:ascii="Times New Roman" w:hAnsi="Times New Roman" w:cs="Times New Roman"/>
                <w:sz w:val="24"/>
                <w:szCs w:val="24"/>
              </w:rPr>
              <w:t>068</w:t>
            </w:r>
          </w:p>
        </w:tc>
      </w:tr>
      <w:tr w:rsidR="00B15114" w:rsidRPr="0000188F" w14:paraId="2F34EEE3" w14:textId="77777777" w:rsidTr="00403195">
        <w:tc>
          <w:tcPr>
            <w:cnfStyle w:val="001000000000" w:firstRow="0" w:lastRow="0" w:firstColumn="1" w:lastColumn="0" w:oddVBand="0" w:evenVBand="0" w:oddHBand="0" w:evenHBand="0" w:firstRowFirstColumn="0" w:firstRowLastColumn="0" w:lastRowFirstColumn="0" w:lastRowLastColumn="0"/>
            <w:tcW w:w="1638" w:type="dxa"/>
          </w:tcPr>
          <w:p w14:paraId="726D5F4F" w14:textId="77777777" w:rsidR="00B15114" w:rsidRPr="0000188F" w:rsidRDefault="00B15114" w:rsidP="00576A78">
            <w:pPr>
              <w:widowControl w:val="0"/>
              <w:snapToGrid w:val="0"/>
              <w:spacing w:after="0" w:line="240" w:lineRule="auto"/>
              <w:contextualSpacing/>
              <w:rPr>
                <w:rFonts w:ascii="Times New Roman" w:hAnsi="Times New Roman" w:cs="Times New Roman"/>
                <w:sz w:val="24"/>
                <w:szCs w:val="24"/>
              </w:rPr>
            </w:pPr>
          </w:p>
        </w:tc>
        <w:tc>
          <w:tcPr>
            <w:tcW w:w="1350" w:type="dxa"/>
          </w:tcPr>
          <w:p w14:paraId="68EE3E8D" w14:textId="6D08DB0D" w:rsidR="00B15114" w:rsidRPr="0000188F" w:rsidRDefault="00B15114"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FCM1</w:t>
            </w:r>
          </w:p>
        </w:tc>
        <w:tc>
          <w:tcPr>
            <w:tcW w:w="5137" w:type="dxa"/>
          </w:tcPr>
          <w:p w14:paraId="16E293F2" w14:textId="7C6ED6E0" w:rsidR="00B15114" w:rsidRPr="0000188F" w:rsidRDefault="00B15114"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w:t>
            </w:r>
            <w:r w:rsidR="00233A2A" w:rsidRPr="0000188F">
              <w:rPr>
                <w:rFonts w:ascii="Times New Roman" w:hAnsi="Times New Roman" w:cs="Times New Roman"/>
                <w:sz w:val="24"/>
                <w:szCs w:val="24"/>
              </w:rPr>
              <w:t>tup has regular meetings with our partners to discuss about our engagements (e.g., current / new partners)</w:t>
            </w:r>
          </w:p>
        </w:tc>
        <w:tc>
          <w:tcPr>
            <w:tcW w:w="1350" w:type="dxa"/>
          </w:tcPr>
          <w:p w14:paraId="0D5273E6" w14:textId="487E9223" w:rsidR="00B15114" w:rsidRPr="0000188F" w:rsidRDefault="00233A2A"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22.964</w:t>
            </w:r>
          </w:p>
        </w:tc>
      </w:tr>
      <w:tr w:rsidR="00AA37AC" w:rsidRPr="0000188F" w14:paraId="00D10D0E"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val="restart"/>
          </w:tcPr>
          <w:p w14:paraId="2DC0D682" w14:textId="77777777" w:rsidR="00AA37AC" w:rsidRPr="0000188F" w:rsidRDefault="00AA37AC" w:rsidP="00576A78">
            <w:pPr>
              <w:widowControl w:val="0"/>
              <w:snapToGrid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sz w:val="24"/>
                <w:szCs w:val="24"/>
              </w:rPr>
              <w:t xml:space="preserve">Formal </w:t>
            </w:r>
          </w:p>
          <w:p w14:paraId="59F1F864" w14:textId="77777777" w:rsidR="00AA37AC" w:rsidRPr="0000188F" w:rsidRDefault="00AA37AC" w:rsidP="00576A78">
            <w:pPr>
              <w:widowControl w:val="0"/>
              <w:snapToGrid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sz w:val="24"/>
                <w:szCs w:val="24"/>
              </w:rPr>
              <w:t xml:space="preserve">Coordination </w:t>
            </w:r>
          </w:p>
          <w:p w14:paraId="32D2F2E4" w14:textId="77777777" w:rsidR="00AA37AC" w:rsidRPr="0000188F" w:rsidRDefault="00AA37AC" w:rsidP="00576A78">
            <w:pPr>
              <w:widowControl w:val="0"/>
              <w:snapToGrid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sz w:val="24"/>
                <w:szCs w:val="24"/>
              </w:rPr>
              <w:t>Mechanisms</w:t>
            </w:r>
          </w:p>
        </w:tc>
        <w:tc>
          <w:tcPr>
            <w:tcW w:w="1350" w:type="dxa"/>
          </w:tcPr>
          <w:p w14:paraId="61BCD125" w14:textId="54C363B9"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FCMs2</w:t>
            </w:r>
          </w:p>
        </w:tc>
        <w:tc>
          <w:tcPr>
            <w:tcW w:w="5137" w:type="dxa"/>
          </w:tcPr>
          <w:p w14:paraId="23B05AC0"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well designed techniques (e.g., scorecards, matrices) to track progress of engagements (e.g., current/ new projects) with our partners.</w:t>
            </w:r>
          </w:p>
        </w:tc>
        <w:tc>
          <w:tcPr>
            <w:tcW w:w="1350" w:type="dxa"/>
          </w:tcPr>
          <w:p w14:paraId="3F963737" w14:textId="337BFB2E"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3</w:t>
            </w:r>
            <w:r w:rsidR="00737945" w:rsidRPr="0000188F">
              <w:rPr>
                <w:rFonts w:ascii="Times New Roman" w:hAnsi="Times New Roman" w:cs="Times New Roman"/>
                <w:sz w:val="24"/>
                <w:szCs w:val="24"/>
              </w:rPr>
              <w:t>7.856</w:t>
            </w:r>
          </w:p>
        </w:tc>
      </w:tr>
      <w:tr w:rsidR="00AA37AC" w:rsidRPr="0000188F" w14:paraId="55122CC9"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6EEE7DEB"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4E61842D" w14:textId="742FC85C"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FCMs3</w:t>
            </w:r>
          </w:p>
        </w:tc>
        <w:tc>
          <w:tcPr>
            <w:tcW w:w="5137" w:type="dxa"/>
          </w:tcPr>
          <w:p w14:paraId="0E1895A2"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well-established mechanisms (e.g., conflict resolution terms) to resolve issues with our partners.</w:t>
            </w:r>
          </w:p>
        </w:tc>
        <w:tc>
          <w:tcPr>
            <w:tcW w:w="1350" w:type="dxa"/>
          </w:tcPr>
          <w:p w14:paraId="60310ED0" w14:textId="0FE8A462"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3</w:t>
            </w:r>
            <w:r w:rsidR="00737945" w:rsidRPr="0000188F">
              <w:rPr>
                <w:rFonts w:ascii="Times New Roman" w:hAnsi="Times New Roman" w:cs="Times New Roman"/>
                <w:sz w:val="24"/>
                <w:szCs w:val="24"/>
              </w:rPr>
              <w:t>3.165</w:t>
            </w:r>
          </w:p>
        </w:tc>
      </w:tr>
      <w:tr w:rsidR="00AA37AC" w:rsidRPr="0000188F" w14:paraId="4EED99A7"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354CF216"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63F01260" w14:textId="4723BFC1"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FCMs4</w:t>
            </w:r>
          </w:p>
        </w:tc>
        <w:tc>
          <w:tcPr>
            <w:tcW w:w="5137" w:type="dxa"/>
          </w:tcPr>
          <w:p w14:paraId="0BFDEBA8"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well established committees (e.g., R&amp;D committee, Production committee) for coordinating with our partners.</w:t>
            </w:r>
          </w:p>
        </w:tc>
        <w:tc>
          <w:tcPr>
            <w:tcW w:w="1350" w:type="dxa"/>
          </w:tcPr>
          <w:p w14:paraId="27464C66" w14:textId="6AF6F14E"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2</w:t>
            </w:r>
            <w:r w:rsidR="00737945" w:rsidRPr="0000188F">
              <w:rPr>
                <w:rFonts w:ascii="Times New Roman" w:hAnsi="Times New Roman" w:cs="Times New Roman"/>
                <w:sz w:val="24"/>
                <w:szCs w:val="24"/>
              </w:rPr>
              <w:t>5.158</w:t>
            </w:r>
          </w:p>
        </w:tc>
      </w:tr>
      <w:tr w:rsidR="00AA37AC" w:rsidRPr="0000188F" w14:paraId="5DC3F682"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0C2C8924"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2395EC04" w14:textId="3AB45C7C"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FCMs5</w:t>
            </w:r>
          </w:p>
        </w:tc>
        <w:tc>
          <w:tcPr>
            <w:tcW w:w="5137" w:type="dxa"/>
          </w:tcPr>
          <w:p w14:paraId="498C294C"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clearly defined service level (SLAs) with our partners.</w:t>
            </w:r>
          </w:p>
        </w:tc>
        <w:tc>
          <w:tcPr>
            <w:tcW w:w="1350" w:type="dxa"/>
          </w:tcPr>
          <w:p w14:paraId="21192C44" w14:textId="3B54BA0E"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19.</w:t>
            </w:r>
            <w:r w:rsidR="00737945" w:rsidRPr="0000188F">
              <w:rPr>
                <w:rFonts w:ascii="Times New Roman" w:hAnsi="Times New Roman" w:cs="Times New Roman"/>
                <w:sz w:val="24"/>
                <w:szCs w:val="24"/>
              </w:rPr>
              <w:t>515</w:t>
            </w:r>
          </w:p>
        </w:tc>
      </w:tr>
      <w:tr w:rsidR="00AA37AC" w:rsidRPr="0000188F" w14:paraId="58A229C9"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41D4AFD8"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176ACA69" w14:textId="344CC143"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FCMs6</w:t>
            </w:r>
          </w:p>
        </w:tc>
        <w:tc>
          <w:tcPr>
            <w:tcW w:w="5137" w:type="dxa"/>
          </w:tcPr>
          <w:p w14:paraId="76E3E8EC"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clearly defined Service Level Agreements (SLAs) with our partners.</w:t>
            </w:r>
          </w:p>
        </w:tc>
        <w:tc>
          <w:tcPr>
            <w:tcW w:w="1350" w:type="dxa"/>
          </w:tcPr>
          <w:p w14:paraId="206B8A37" w14:textId="3C727258" w:rsidR="00AA37AC" w:rsidRPr="0000188F" w:rsidRDefault="0073794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45.503</w:t>
            </w:r>
          </w:p>
        </w:tc>
      </w:tr>
      <w:tr w:rsidR="00AA37AC" w:rsidRPr="0000188F" w14:paraId="2741C671"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val="restart"/>
          </w:tcPr>
          <w:p w14:paraId="6029DAA3" w14:textId="77777777" w:rsidR="00AA37AC" w:rsidRPr="0000188F" w:rsidRDefault="00AA37AC" w:rsidP="00576A78">
            <w:pPr>
              <w:widowControl w:val="0"/>
              <w:snapToGrid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sz w:val="24"/>
                <w:szCs w:val="24"/>
              </w:rPr>
              <w:t>Informal Coordination Mechanisms</w:t>
            </w:r>
          </w:p>
        </w:tc>
        <w:tc>
          <w:tcPr>
            <w:tcW w:w="1350" w:type="dxa"/>
          </w:tcPr>
          <w:p w14:paraId="40B57828" w14:textId="5462EC3E"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IFCMs1</w:t>
            </w:r>
          </w:p>
        </w:tc>
        <w:tc>
          <w:tcPr>
            <w:tcW w:w="5137" w:type="dxa"/>
          </w:tcPr>
          <w:p w14:paraId="0CCF6150"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encourages our employees to foster good working relationships with our partners</w:t>
            </w:r>
          </w:p>
        </w:tc>
        <w:tc>
          <w:tcPr>
            <w:tcW w:w="1350" w:type="dxa"/>
          </w:tcPr>
          <w:p w14:paraId="0AD4F82E" w14:textId="0C7749B8"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5</w:t>
            </w:r>
            <w:r w:rsidR="00737945" w:rsidRPr="0000188F">
              <w:rPr>
                <w:rFonts w:ascii="Times New Roman" w:hAnsi="Times New Roman" w:cs="Times New Roman"/>
                <w:sz w:val="24"/>
                <w:szCs w:val="24"/>
              </w:rPr>
              <w:t>1.237</w:t>
            </w:r>
          </w:p>
        </w:tc>
      </w:tr>
      <w:tr w:rsidR="00AA37AC" w:rsidRPr="0000188F" w14:paraId="61D5D086"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2166ACB4"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7AFC2C16" w14:textId="1965217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IFCMs</w:t>
            </w:r>
            <w:r w:rsidR="00C317B9" w:rsidRPr="0000188F">
              <w:rPr>
                <w:rFonts w:ascii="Times New Roman" w:hAnsi="Times New Roman" w:cs="Times New Roman"/>
                <w:sz w:val="24"/>
                <w:szCs w:val="24"/>
              </w:rPr>
              <w:t>2</w:t>
            </w:r>
          </w:p>
        </w:tc>
        <w:tc>
          <w:tcPr>
            <w:tcW w:w="5137" w:type="dxa"/>
          </w:tcPr>
          <w:p w14:paraId="373438C3"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informal review meetings with our partners</w:t>
            </w:r>
          </w:p>
        </w:tc>
        <w:tc>
          <w:tcPr>
            <w:tcW w:w="1350" w:type="dxa"/>
          </w:tcPr>
          <w:p w14:paraId="6972528D" w14:textId="42BA90D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15.</w:t>
            </w:r>
            <w:r w:rsidR="00737945" w:rsidRPr="0000188F">
              <w:rPr>
                <w:rFonts w:ascii="Times New Roman" w:hAnsi="Times New Roman" w:cs="Times New Roman"/>
                <w:sz w:val="24"/>
                <w:szCs w:val="24"/>
              </w:rPr>
              <w:t>103</w:t>
            </w:r>
          </w:p>
        </w:tc>
      </w:tr>
      <w:tr w:rsidR="00AA37AC" w:rsidRPr="0000188F" w14:paraId="32F92181"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62AD94B2"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382E5FB5" w14:textId="30680529"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IFCMs</w:t>
            </w:r>
            <w:r w:rsidR="00C317B9" w:rsidRPr="0000188F">
              <w:rPr>
                <w:rFonts w:ascii="Times New Roman" w:hAnsi="Times New Roman" w:cs="Times New Roman"/>
                <w:sz w:val="24"/>
                <w:szCs w:val="24"/>
              </w:rPr>
              <w:t>3</w:t>
            </w:r>
          </w:p>
        </w:tc>
        <w:tc>
          <w:tcPr>
            <w:tcW w:w="5137" w:type="dxa"/>
          </w:tcPr>
          <w:p w14:paraId="661A83EF"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friendly relationships with employees of our partners</w:t>
            </w:r>
          </w:p>
        </w:tc>
        <w:tc>
          <w:tcPr>
            <w:tcW w:w="1350" w:type="dxa"/>
          </w:tcPr>
          <w:p w14:paraId="6BEBEC2F"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6</w:t>
            </w:r>
            <w:r w:rsidR="00737945" w:rsidRPr="0000188F">
              <w:rPr>
                <w:rFonts w:ascii="Times New Roman" w:hAnsi="Times New Roman" w:cs="Times New Roman"/>
                <w:sz w:val="24"/>
                <w:szCs w:val="24"/>
              </w:rPr>
              <w:t>1.053</w:t>
            </w:r>
          </w:p>
          <w:p w14:paraId="22445838" w14:textId="7C232914" w:rsidR="00563C00" w:rsidRPr="0000188F" w:rsidRDefault="00563C00"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37AC" w:rsidRPr="0000188F" w14:paraId="54D52B6B"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A3B5835" w14:textId="1DB52A86" w:rsidR="00AA37AC" w:rsidRPr="0000188F" w:rsidRDefault="00737945"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b w:val="0"/>
                <w:bCs w:val="0"/>
                <w:sz w:val="24"/>
                <w:szCs w:val="24"/>
              </w:rPr>
              <w:t>Network</w:t>
            </w:r>
          </w:p>
        </w:tc>
        <w:tc>
          <w:tcPr>
            <w:tcW w:w="1350" w:type="dxa"/>
          </w:tcPr>
          <w:p w14:paraId="21B3B17D" w14:textId="47C79782"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C317B9" w:rsidRPr="0000188F">
              <w:rPr>
                <w:rFonts w:ascii="Times New Roman" w:hAnsi="Times New Roman" w:cs="Times New Roman"/>
                <w:sz w:val="24"/>
                <w:szCs w:val="24"/>
              </w:rPr>
              <w:t>1</w:t>
            </w:r>
          </w:p>
        </w:tc>
        <w:tc>
          <w:tcPr>
            <w:tcW w:w="5137" w:type="dxa"/>
          </w:tcPr>
          <w:p w14:paraId="05ACBFC9"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leveraged the network to seek new alliances with other firms.</w:t>
            </w:r>
          </w:p>
        </w:tc>
        <w:tc>
          <w:tcPr>
            <w:tcW w:w="1350" w:type="dxa"/>
          </w:tcPr>
          <w:p w14:paraId="4F463E69" w14:textId="31EBF858" w:rsidR="00AA37AC" w:rsidRPr="0000188F" w:rsidRDefault="0073794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26.208</w:t>
            </w:r>
          </w:p>
        </w:tc>
      </w:tr>
      <w:tr w:rsidR="00AA37AC" w:rsidRPr="0000188F" w14:paraId="1B1A6C65" w14:textId="77777777" w:rsidTr="00403195">
        <w:tc>
          <w:tcPr>
            <w:cnfStyle w:val="001000000000" w:firstRow="0" w:lastRow="0" w:firstColumn="1" w:lastColumn="0" w:oddVBand="0" w:evenVBand="0" w:oddHBand="0" w:evenHBand="0" w:firstRowFirstColumn="0" w:firstRowLastColumn="0" w:lastRowFirstColumn="0" w:lastRowLastColumn="0"/>
            <w:tcW w:w="1638" w:type="dxa"/>
          </w:tcPr>
          <w:p w14:paraId="7FFE23AB"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53AB633C" w14:textId="219CCDDA"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C317B9" w:rsidRPr="0000188F">
              <w:rPr>
                <w:rFonts w:ascii="Times New Roman" w:hAnsi="Times New Roman" w:cs="Times New Roman"/>
                <w:sz w:val="24"/>
                <w:szCs w:val="24"/>
              </w:rPr>
              <w:t>2</w:t>
            </w:r>
          </w:p>
        </w:tc>
        <w:tc>
          <w:tcPr>
            <w:tcW w:w="5137" w:type="dxa"/>
          </w:tcPr>
          <w:p w14:paraId="710AE869"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gained critical information (e.g., emerging technology) by being involved in this network.</w:t>
            </w:r>
          </w:p>
        </w:tc>
        <w:tc>
          <w:tcPr>
            <w:tcW w:w="1350" w:type="dxa"/>
          </w:tcPr>
          <w:p w14:paraId="4A82E866" w14:textId="6B4D287D" w:rsidR="00AA37AC" w:rsidRPr="0000188F" w:rsidRDefault="00563C00"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42.241</w:t>
            </w:r>
          </w:p>
        </w:tc>
      </w:tr>
      <w:tr w:rsidR="00737945" w:rsidRPr="0000188F" w14:paraId="6603A40A"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2A9D1ACF" w14:textId="77777777" w:rsidR="00737945" w:rsidRPr="0000188F" w:rsidRDefault="00737945" w:rsidP="00576A78">
            <w:pPr>
              <w:widowControl w:val="0"/>
              <w:spacing w:after="0" w:line="240" w:lineRule="auto"/>
              <w:rPr>
                <w:rFonts w:ascii="Times New Roman" w:hAnsi="Times New Roman" w:cs="Times New Roman"/>
                <w:b w:val="0"/>
                <w:bCs w:val="0"/>
                <w:sz w:val="24"/>
                <w:szCs w:val="24"/>
              </w:rPr>
            </w:pPr>
          </w:p>
        </w:tc>
        <w:tc>
          <w:tcPr>
            <w:tcW w:w="1350" w:type="dxa"/>
          </w:tcPr>
          <w:p w14:paraId="681A523C" w14:textId="1791D739" w:rsidR="00737945" w:rsidRPr="0000188F" w:rsidRDefault="0073794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C317B9" w:rsidRPr="0000188F">
              <w:rPr>
                <w:rFonts w:ascii="Times New Roman" w:hAnsi="Times New Roman" w:cs="Times New Roman"/>
                <w:sz w:val="24"/>
                <w:szCs w:val="24"/>
              </w:rPr>
              <w:t>3</w:t>
            </w:r>
          </w:p>
        </w:tc>
        <w:tc>
          <w:tcPr>
            <w:tcW w:w="5137" w:type="dxa"/>
          </w:tcPr>
          <w:p w14:paraId="54D1BC3C" w14:textId="72FBD249" w:rsidR="00737945" w:rsidRPr="0000188F" w:rsidRDefault="00563C00"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leveraged the network to seek new alliances with other firms.</w:t>
            </w:r>
          </w:p>
        </w:tc>
        <w:tc>
          <w:tcPr>
            <w:tcW w:w="1350" w:type="dxa"/>
          </w:tcPr>
          <w:p w14:paraId="0D2F2DFB" w14:textId="0E29C001" w:rsidR="00737945" w:rsidRPr="0000188F" w:rsidRDefault="00563C00"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58.639</w:t>
            </w:r>
          </w:p>
        </w:tc>
      </w:tr>
      <w:tr w:rsidR="00737945" w:rsidRPr="0000188F" w14:paraId="56B514D6" w14:textId="77777777" w:rsidTr="00403195">
        <w:tc>
          <w:tcPr>
            <w:cnfStyle w:val="001000000000" w:firstRow="0" w:lastRow="0" w:firstColumn="1" w:lastColumn="0" w:oddVBand="0" w:evenVBand="0" w:oddHBand="0" w:evenHBand="0" w:firstRowFirstColumn="0" w:firstRowLastColumn="0" w:lastRowFirstColumn="0" w:lastRowLastColumn="0"/>
            <w:tcW w:w="1638" w:type="dxa"/>
          </w:tcPr>
          <w:p w14:paraId="0340887C" w14:textId="77777777" w:rsidR="00737945" w:rsidRPr="0000188F" w:rsidRDefault="00737945" w:rsidP="00576A78">
            <w:pPr>
              <w:widowControl w:val="0"/>
              <w:spacing w:after="0" w:line="240" w:lineRule="auto"/>
              <w:rPr>
                <w:rFonts w:ascii="Times New Roman" w:hAnsi="Times New Roman" w:cs="Times New Roman"/>
                <w:b w:val="0"/>
                <w:bCs w:val="0"/>
                <w:sz w:val="24"/>
                <w:szCs w:val="24"/>
              </w:rPr>
            </w:pPr>
          </w:p>
        </w:tc>
        <w:tc>
          <w:tcPr>
            <w:tcW w:w="1350" w:type="dxa"/>
          </w:tcPr>
          <w:p w14:paraId="5DC09E2A" w14:textId="50FA73EE" w:rsidR="00737945" w:rsidRPr="0000188F" w:rsidRDefault="0073794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C317B9" w:rsidRPr="0000188F">
              <w:rPr>
                <w:rFonts w:ascii="Times New Roman" w:hAnsi="Times New Roman" w:cs="Times New Roman"/>
                <w:sz w:val="24"/>
                <w:szCs w:val="24"/>
              </w:rPr>
              <w:t>4</w:t>
            </w:r>
          </w:p>
        </w:tc>
        <w:tc>
          <w:tcPr>
            <w:tcW w:w="5137" w:type="dxa"/>
          </w:tcPr>
          <w:p w14:paraId="4180960A" w14:textId="0AFBE23E" w:rsidR="00737945" w:rsidRPr="0000188F" w:rsidRDefault="00563C00"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leveraged the network to learn new innovative ideas</w:t>
            </w:r>
          </w:p>
        </w:tc>
        <w:tc>
          <w:tcPr>
            <w:tcW w:w="1350" w:type="dxa"/>
          </w:tcPr>
          <w:p w14:paraId="7D08D3DF" w14:textId="3FB11468" w:rsidR="00737945" w:rsidRPr="0000188F" w:rsidRDefault="00563C00"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38.481</w:t>
            </w:r>
          </w:p>
        </w:tc>
      </w:tr>
      <w:tr w:rsidR="00737945" w:rsidRPr="0000188F" w14:paraId="45E901F2"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489DE2B" w14:textId="77777777" w:rsidR="00737945" w:rsidRPr="0000188F" w:rsidRDefault="00737945" w:rsidP="00576A78">
            <w:pPr>
              <w:widowControl w:val="0"/>
              <w:spacing w:after="0" w:line="240" w:lineRule="auto"/>
              <w:rPr>
                <w:rFonts w:ascii="Times New Roman" w:hAnsi="Times New Roman" w:cs="Times New Roman"/>
                <w:b w:val="0"/>
                <w:bCs w:val="0"/>
                <w:sz w:val="24"/>
                <w:szCs w:val="24"/>
              </w:rPr>
            </w:pPr>
          </w:p>
        </w:tc>
        <w:tc>
          <w:tcPr>
            <w:tcW w:w="1350" w:type="dxa"/>
          </w:tcPr>
          <w:p w14:paraId="781CEB3D" w14:textId="333E6394" w:rsidR="00737945" w:rsidRPr="0000188F" w:rsidRDefault="0073794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C317B9" w:rsidRPr="0000188F">
              <w:rPr>
                <w:rFonts w:ascii="Times New Roman" w:hAnsi="Times New Roman" w:cs="Times New Roman"/>
                <w:sz w:val="24"/>
                <w:szCs w:val="24"/>
              </w:rPr>
              <w:t>5</w:t>
            </w:r>
          </w:p>
        </w:tc>
        <w:tc>
          <w:tcPr>
            <w:tcW w:w="5137" w:type="dxa"/>
          </w:tcPr>
          <w:p w14:paraId="08797847" w14:textId="08865194" w:rsidR="00737945" w:rsidRPr="0000188F" w:rsidRDefault="00033867"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startup has gained critical information (e.g., emerging technology) by being involved in this network.</w:t>
            </w:r>
          </w:p>
        </w:tc>
        <w:tc>
          <w:tcPr>
            <w:tcW w:w="1350" w:type="dxa"/>
          </w:tcPr>
          <w:p w14:paraId="3707EBAC" w14:textId="764872C6" w:rsidR="00737945" w:rsidRPr="0000188F" w:rsidRDefault="00033867"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41.945</w:t>
            </w:r>
          </w:p>
        </w:tc>
      </w:tr>
      <w:tr w:rsidR="00737945" w:rsidRPr="0000188F" w14:paraId="49C07FC0" w14:textId="77777777" w:rsidTr="00403195">
        <w:tc>
          <w:tcPr>
            <w:cnfStyle w:val="001000000000" w:firstRow="0" w:lastRow="0" w:firstColumn="1" w:lastColumn="0" w:oddVBand="0" w:evenVBand="0" w:oddHBand="0" w:evenHBand="0" w:firstRowFirstColumn="0" w:firstRowLastColumn="0" w:lastRowFirstColumn="0" w:lastRowLastColumn="0"/>
            <w:tcW w:w="1638" w:type="dxa"/>
          </w:tcPr>
          <w:p w14:paraId="34F94E71" w14:textId="77777777" w:rsidR="00737945" w:rsidRPr="0000188F" w:rsidRDefault="00737945" w:rsidP="00576A78">
            <w:pPr>
              <w:widowControl w:val="0"/>
              <w:spacing w:after="0" w:line="240" w:lineRule="auto"/>
              <w:rPr>
                <w:rFonts w:ascii="Times New Roman" w:hAnsi="Times New Roman" w:cs="Times New Roman"/>
                <w:b w:val="0"/>
                <w:bCs w:val="0"/>
                <w:sz w:val="24"/>
                <w:szCs w:val="24"/>
              </w:rPr>
            </w:pPr>
          </w:p>
        </w:tc>
        <w:tc>
          <w:tcPr>
            <w:tcW w:w="1350" w:type="dxa"/>
          </w:tcPr>
          <w:p w14:paraId="5B4316A5" w14:textId="7B7EF0BD" w:rsidR="00737945" w:rsidRPr="0000188F" w:rsidRDefault="0073794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r w:rsidR="005C6D08" w:rsidRPr="0000188F">
              <w:rPr>
                <w:rFonts w:ascii="Times New Roman" w:hAnsi="Times New Roman" w:cs="Times New Roman"/>
                <w:sz w:val="24"/>
                <w:szCs w:val="24"/>
              </w:rPr>
              <w:t>6</w:t>
            </w:r>
          </w:p>
        </w:tc>
        <w:tc>
          <w:tcPr>
            <w:tcW w:w="5137" w:type="dxa"/>
          </w:tcPr>
          <w:p w14:paraId="37C8B0BA" w14:textId="13DC0A6A" w:rsidR="00737945" w:rsidRPr="0000188F" w:rsidRDefault="00563C00"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There is free flow of information from this network</w:t>
            </w:r>
            <w:r w:rsidR="00033867" w:rsidRPr="0000188F">
              <w:rPr>
                <w:rFonts w:ascii="Times New Roman" w:hAnsi="Times New Roman" w:cs="Times New Roman"/>
                <w:sz w:val="24"/>
                <w:szCs w:val="24"/>
              </w:rPr>
              <w:t>.</w:t>
            </w:r>
          </w:p>
        </w:tc>
        <w:tc>
          <w:tcPr>
            <w:tcW w:w="1350" w:type="dxa"/>
          </w:tcPr>
          <w:p w14:paraId="2930A1EB" w14:textId="00484B3B" w:rsidR="00737945" w:rsidRPr="0000188F" w:rsidRDefault="00033867"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26.551</w:t>
            </w:r>
          </w:p>
        </w:tc>
      </w:tr>
      <w:tr w:rsidR="00AA37AC" w:rsidRPr="0000188F" w14:paraId="4FF45123"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val="restart"/>
          </w:tcPr>
          <w:p w14:paraId="5FBD2246"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sz w:val="24"/>
                <w:szCs w:val="24"/>
              </w:rPr>
              <w:t>Trust</w:t>
            </w:r>
          </w:p>
        </w:tc>
        <w:tc>
          <w:tcPr>
            <w:tcW w:w="1350" w:type="dxa"/>
          </w:tcPr>
          <w:p w14:paraId="75D8D17C" w14:textId="6A84282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Trust1</w:t>
            </w:r>
          </w:p>
        </w:tc>
        <w:tc>
          <w:tcPr>
            <w:tcW w:w="5137" w:type="dxa"/>
          </w:tcPr>
          <w:p w14:paraId="19E97E21" w14:textId="6B95215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Our partners </w:t>
            </w:r>
            <w:r w:rsidR="00C36E31" w:rsidRPr="0000188F">
              <w:rPr>
                <w:rFonts w:ascii="Times New Roman" w:hAnsi="Times New Roman" w:cs="Times New Roman"/>
                <w:sz w:val="24"/>
                <w:szCs w:val="24"/>
              </w:rPr>
              <w:t>can be trusted without fear that they will take advantage of us even though the opportunity arises.</w:t>
            </w:r>
          </w:p>
        </w:tc>
        <w:tc>
          <w:tcPr>
            <w:tcW w:w="1350" w:type="dxa"/>
          </w:tcPr>
          <w:p w14:paraId="2D988A09" w14:textId="532CCE7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3</w:t>
            </w:r>
            <w:r w:rsidR="00033867" w:rsidRPr="0000188F">
              <w:rPr>
                <w:rFonts w:ascii="Times New Roman" w:hAnsi="Times New Roman" w:cs="Times New Roman"/>
                <w:sz w:val="24"/>
                <w:szCs w:val="24"/>
              </w:rPr>
              <w:t>3.370</w:t>
            </w:r>
          </w:p>
        </w:tc>
      </w:tr>
      <w:tr w:rsidR="00AA37AC" w:rsidRPr="0000188F" w14:paraId="48EB75E3"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6AD98BB2"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36D11FA7" w14:textId="6B0519A3"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Trust2</w:t>
            </w:r>
          </w:p>
        </w:tc>
        <w:tc>
          <w:tcPr>
            <w:tcW w:w="5137" w:type="dxa"/>
          </w:tcPr>
          <w:p w14:paraId="0FB82A67" w14:textId="786315A5"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Our partners </w:t>
            </w:r>
            <w:r w:rsidR="00C36E31" w:rsidRPr="0000188F">
              <w:rPr>
                <w:rFonts w:ascii="Times New Roman" w:hAnsi="Times New Roman" w:cs="Times New Roman"/>
                <w:sz w:val="24"/>
                <w:szCs w:val="24"/>
              </w:rPr>
              <w:t>always keep promises made to us.</w:t>
            </w:r>
          </w:p>
        </w:tc>
        <w:tc>
          <w:tcPr>
            <w:tcW w:w="1350" w:type="dxa"/>
          </w:tcPr>
          <w:p w14:paraId="273F7801" w14:textId="78F96632" w:rsidR="00AA37AC" w:rsidRPr="0000188F" w:rsidRDefault="00C36E3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56.725</w:t>
            </w:r>
          </w:p>
        </w:tc>
      </w:tr>
      <w:tr w:rsidR="00AA37AC" w:rsidRPr="0000188F" w14:paraId="03A25A00"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0C164FCC"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4EFFFFC7" w14:textId="736DE1D3"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Trust</w:t>
            </w:r>
            <w:r w:rsidR="005C6D08" w:rsidRPr="0000188F">
              <w:rPr>
                <w:rFonts w:ascii="Times New Roman" w:hAnsi="Times New Roman" w:cs="Times New Roman"/>
                <w:sz w:val="24"/>
                <w:szCs w:val="24"/>
              </w:rPr>
              <w:t>3</w:t>
            </w:r>
          </w:p>
        </w:tc>
        <w:tc>
          <w:tcPr>
            <w:tcW w:w="5137" w:type="dxa"/>
          </w:tcPr>
          <w:p w14:paraId="4E0457C0" w14:textId="189F0167" w:rsidR="00AA37AC" w:rsidRPr="0000188F" w:rsidRDefault="005C6D08"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w:t>
            </w:r>
            <w:r w:rsidR="00AA37AC" w:rsidRPr="0000188F">
              <w:rPr>
                <w:rFonts w:ascii="Times New Roman" w:hAnsi="Times New Roman" w:cs="Times New Roman"/>
                <w:sz w:val="24"/>
                <w:szCs w:val="24"/>
              </w:rPr>
              <w:t xml:space="preserve"> </w:t>
            </w:r>
            <w:r w:rsidRPr="0000188F">
              <w:rPr>
                <w:rFonts w:ascii="Times New Roman" w:hAnsi="Times New Roman" w:cs="Times New Roman"/>
                <w:sz w:val="24"/>
                <w:szCs w:val="24"/>
              </w:rPr>
              <w:t>partners</w:t>
            </w:r>
            <w:r w:rsidR="00C36E31" w:rsidRPr="0000188F">
              <w:rPr>
                <w:rFonts w:ascii="Times New Roman" w:hAnsi="Times New Roman" w:cs="Times New Roman"/>
                <w:sz w:val="24"/>
                <w:szCs w:val="24"/>
              </w:rPr>
              <w:t xml:space="preserve"> can be relied onto help us if the need arises</w:t>
            </w:r>
          </w:p>
        </w:tc>
        <w:tc>
          <w:tcPr>
            <w:tcW w:w="1350" w:type="dxa"/>
          </w:tcPr>
          <w:p w14:paraId="17A72E27" w14:textId="3217E734" w:rsidR="00AA37AC" w:rsidRPr="0000188F" w:rsidRDefault="00C36E3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45.818</w:t>
            </w:r>
          </w:p>
        </w:tc>
      </w:tr>
      <w:tr w:rsidR="00AA37AC" w:rsidRPr="0000188F" w14:paraId="4FC0D75A"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val="restart"/>
          </w:tcPr>
          <w:p w14:paraId="23EE75BC" w14:textId="77777777" w:rsidR="00033867" w:rsidRPr="0000188F" w:rsidRDefault="00033867" w:rsidP="00576A78">
            <w:pPr>
              <w:widowControl w:val="0"/>
              <w:spacing w:after="0" w:line="240" w:lineRule="auto"/>
              <w:rPr>
                <w:rFonts w:ascii="Times New Roman" w:hAnsi="Times New Roman" w:cs="Times New Roman"/>
                <w:b w:val="0"/>
                <w:bCs w:val="0"/>
                <w:sz w:val="24"/>
                <w:szCs w:val="24"/>
              </w:rPr>
            </w:pPr>
          </w:p>
          <w:p w14:paraId="19CF058D" w14:textId="77777777" w:rsidR="00033867" w:rsidRPr="0000188F" w:rsidRDefault="00033867" w:rsidP="00576A78">
            <w:pPr>
              <w:widowControl w:val="0"/>
              <w:spacing w:after="0" w:line="240" w:lineRule="auto"/>
              <w:rPr>
                <w:rFonts w:ascii="Times New Roman" w:hAnsi="Times New Roman" w:cs="Times New Roman"/>
                <w:b w:val="0"/>
                <w:bCs w:val="0"/>
                <w:sz w:val="24"/>
                <w:szCs w:val="24"/>
              </w:rPr>
            </w:pPr>
          </w:p>
          <w:p w14:paraId="06635E96" w14:textId="0E276EB6" w:rsidR="00AA37AC" w:rsidRPr="0000188F" w:rsidRDefault="00AA37AC"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sz w:val="24"/>
                <w:szCs w:val="24"/>
              </w:rPr>
              <w:t>Startup Success</w:t>
            </w:r>
          </w:p>
        </w:tc>
        <w:tc>
          <w:tcPr>
            <w:tcW w:w="1350" w:type="dxa"/>
          </w:tcPr>
          <w:p w14:paraId="2D3056E4" w14:textId="176EA7BD"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Sales1</w:t>
            </w:r>
          </w:p>
        </w:tc>
        <w:tc>
          <w:tcPr>
            <w:tcW w:w="5137" w:type="dxa"/>
          </w:tcPr>
          <w:p w14:paraId="32823DB9"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sales has grown in the last 5 years</w:t>
            </w:r>
          </w:p>
        </w:tc>
        <w:tc>
          <w:tcPr>
            <w:tcW w:w="1350" w:type="dxa"/>
          </w:tcPr>
          <w:p w14:paraId="4986B454"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46.065</w:t>
            </w:r>
          </w:p>
        </w:tc>
      </w:tr>
      <w:tr w:rsidR="00033867" w:rsidRPr="0000188F" w14:paraId="2CC26202"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06565137" w14:textId="77777777" w:rsidR="00033867" w:rsidRPr="0000188F" w:rsidRDefault="00033867" w:rsidP="00576A78">
            <w:pPr>
              <w:widowControl w:val="0"/>
              <w:spacing w:after="0" w:line="240" w:lineRule="auto"/>
              <w:rPr>
                <w:rFonts w:ascii="Times New Roman" w:hAnsi="Times New Roman" w:cs="Times New Roman"/>
                <w:sz w:val="24"/>
                <w:szCs w:val="24"/>
              </w:rPr>
            </w:pPr>
          </w:p>
        </w:tc>
        <w:tc>
          <w:tcPr>
            <w:tcW w:w="1350" w:type="dxa"/>
          </w:tcPr>
          <w:p w14:paraId="38766C8B" w14:textId="77777777" w:rsidR="00033867" w:rsidRPr="0000188F" w:rsidRDefault="00033867"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37" w:type="dxa"/>
          </w:tcPr>
          <w:p w14:paraId="322EE7DD" w14:textId="77777777" w:rsidR="00033867" w:rsidRPr="0000188F" w:rsidRDefault="00033867"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14:paraId="4C81DB2E" w14:textId="77777777" w:rsidR="00033867" w:rsidRPr="0000188F" w:rsidRDefault="00033867"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37AC" w:rsidRPr="0000188F" w14:paraId="0FA7D583" w14:textId="77777777" w:rsidTr="00403195">
        <w:tc>
          <w:tcPr>
            <w:cnfStyle w:val="001000000000" w:firstRow="0" w:lastRow="0" w:firstColumn="1" w:lastColumn="0" w:oddVBand="0" w:evenVBand="0" w:oddHBand="0" w:evenHBand="0" w:firstRowFirstColumn="0" w:firstRowLastColumn="0" w:lastRowFirstColumn="0" w:lastRowLastColumn="0"/>
            <w:tcW w:w="1638" w:type="dxa"/>
            <w:vMerge/>
          </w:tcPr>
          <w:p w14:paraId="3412738F"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42E802F3" w14:textId="0B25C7C5"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Sales2</w:t>
            </w:r>
          </w:p>
        </w:tc>
        <w:tc>
          <w:tcPr>
            <w:tcW w:w="5137" w:type="dxa"/>
          </w:tcPr>
          <w:p w14:paraId="59C6017D"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Our customers have enthusiastically accepted our products / services. </w:t>
            </w:r>
          </w:p>
        </w:tc>
        <w:tc>
          <w:tcPr>
            <w:tcW w:w="1350" w:type="dxa"/>
          </w:tcPr>
          <w:p w14:paraId="1C33F0C1"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23.824</w:t>
            </w:r>
          </w:p>
        </w:tc>
      </w:tr>
      <w:tr w:rsidR="00AA37AC" w:rsidRPr="0000188F" w14:paraId="5F5AAD8E" w14:textId="77777777" w:rsidTr="0040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Merge/>
          </w:tcPr>
          <w:p w14:paraId="34B6BB50"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613CB2CB" w14:textId="436D7655"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Sales3</w:t>
            </w:r>
          </w:p>
        </w:tc>
        <w:tc>
          <w:tcPr>
            <w:tcW w:w="5137" w:type="dxa"/>
          </w:tcPr>
          <w:p w14:paraId="70A40191"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We have been able to regularly add customers.</w:t>
            </w:r>
          </w:p>
        </w:tc>
        <w:tc>
          <w:tcPr>
            <w:tcW w:w="1350" w:type="dxa"/>
          </w:tcPr>
          <w:p w14:paraId="5EDD0020"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37.95</w:t>
            </w:r>
          </w:p>
        </w:tc>
      </w:tr>
      <w:tr w:rsidR="00AA37AC" w:rsidRPr="0000188F" w14:paraId="6ED0C211" w14:textId="77777777" w:rsidTr="00403195">
        <w:trPr>
          <w:trHeight w:val="86"/>
        </w:trPr>
        <w:tc>
          <w:tcPr>
            <w:cnfStyle w:val="001000000000" w:firstRow="0" w:lastRow="0" w:firstColumn="1" w:lastColumn="0" w:oddVBand="0" w:evenVBand="0" w:oddHBand="0" w:evenHBand="0" w:firstRowFirstColumn="0" w:firstRowLastColumn="0" w:lastRowFirstColumn="0" w:lastRowLastColumn="0"/>
            <w:tcW w:w="1638" w:type="dxa"/>
            <w:vMerge/>
          </w:tcPr>
          <w:p w14:paraId="34C109F0"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6CA6FE7F" w14:textId="59616355"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Sales4</w:t>
            </w:r>
          </w:p>
        </w:tc>
        <w:tc>
          <w:tcPr>
            <w:tcW w:w="5137" w:type="dxa"/>
          </w:tcPr>
          <w:p w14:paraId="5D7E44D2"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customer list has grown significantly in the last 5 years.</w:t>
            </w:r>
          </w:p>
        </w:tc>
        <w:tc>
          <w:tcPr>
            <w:tcW w:w="1350" w:type="dxa"/>
          </w:tcPr>
          <w:p w14:paraId="502321B3" w14:textId="77777777" w:rsidR="00AA37AC" w:rsidRPr="0000188F" w:rsidRDefault="00AA37AC"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63.264</w:t>
            </w:r>
          </w:p>
        </w:tc>
      </w:tr>
      <w:tr w:rsidR="00AA37AC" w:rsidRPr="0000188F" w14:paraId="607EFA82" w14:textId="77777777" w:rsidTr="0040319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38" w:type="dxa"/>
            <w:vMerge/>
          </w:tcPr>
          <w:p w14:paraId="59B1F18C" w14:textId="77777777" w:rsidR="00AA37AC" w:rsidRPr="0000188F" w:rsidRDefault="00AA37AC" w:rsidP="00576A78">
            <w:pPr>
              <w:widowControl w:val="0"/>
              <w:spacing w:after="0" w:line="240" w:lineRule="auto"/>
              <w:rPr>
                <w:rFonts w:ascii="Times New Roman" w:hAnsi="Times New Roman" w:cs="Times New Roman"/>
                <w:b w:val="0"/>
                <w:bCs w:val="0"/>
                <w:sz w:val="24"/>
                <w:szCs w:val="24"/>
              </w:rPr>
            </w:pPr>
          </w:p>
        </w:tc>
        <w:tc>
          <w:tcPr>
            <w:tcW w:w="1350" w:type="dxa"/>
          </w:tcPr>
          <w:p w14:paraId="1A8C6CF1" w14:textId="082CA686"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Sales5</w:t>
            </w:r>
          </w:p>
        </w:tc>
        <w:tc>
          <w:tcPr>
            <w:tcW w:w="5137" w:type="dxa"/>
          </w:tcPr>
          <w:p w14:paraId="183C0E4E"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Our year over year sales growth has been positive.</w:t>
            </w:r>
          </w:p>
        </w:tc>
        <w:tc>
          <w:tcPr>
            <w:tcW w:w="1350" w:type="dxa"/>
          </w:tcPr>
          <w:p w14:paraId="52FD7504" w14:textId="77777777" w:rsidR="00AA37AC" w:rsidRPr="0000188F" w:rsidRDefault="00AA37AC"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60.901</w:t>
            </w:r>
          </w:p>
        </w:tc>
      </w:tr>
    </w:tbl>
    <w:p w14:paraId="2126B3CB" w14:textId="77777777" w:rsidR="00435E9A" w:rsidRDefault="00435E9A" w:rsidP="00576A78">
      <w:pPr>
        <w:widowControl w:val="0"/>
        <w:snapToGrid w:val="0"/>
        <w:contextualSpacing/>
        <w:rPr>
          <w:rFonts w:ascii="Times New Roman" w:hAnsi="Times New Roman" w:cs="Times New Roman"/>
          <w:sz w:val="24"/>
          <w:szCs w:val="24"/>
        </w:rPr>
      </w:pPr>
    </w:p>
    <w:p w14:paraId="571199E5" w14:textId="2C6A1650" w:rsidR="00204F5C" w:rsidRPr="0000188F" w:rsidRDefault="009E7536" w:rsidP="009E7536">
      <w:pPr>
        <w:pStyle w:val="TableTitle"/>
      </w:pPr>
      <w:bookmarkStart w:id="49" w:name="_Toc524867788"/>
      <w:r>
        <w:t>Table 2.</w:t>
      </w:r>
      <w:r w:rsidR="00131221">
        <w:rPr>
          <w:noProof/>
        </w:rPr>
        <w:fldChar w:fldCharType="begin"/>
      </w:r>
      <w:r w:rsidR="00131221">
        <w:rPr>
          <w:noProof/>
        </w:rPr>
        <w:instrText xml:space="preserve"> SEQ Table_2. \* ARABIC </w:instrText>
      </w:r>
      <w:r w:rsidR="00131221">
        <w:rPr>
          <w:noProof/>
        </w:rPr>
        <w:fldChar w:fldCharType="separate"/>
      </w:r>
      <w:r w:rsidR="00CD52C9">
        <w:rPr>
          <w:noProof/>
        </w:rPr>
        <w:t>3</w:t>
      </w:r>
      <w:r w:rsidR="00131221">
        <w:rPr>
          <w:noProof/>
        </w:rPr>
        <w:fldChar w:fldCharType="end"/>
      </w:r>
      <w:r>
        <w:t xml:space="preserve"> </w:t>
      </w:r>
      <w:r w:rsidR="00204F5C" w:rsidRPr="0000188F">
        <w:t>Item -to-Construct Correlations</w:t>
      </w:r>
      <w:bookmarkEnd w:id="49"/>
    </w:p>
    <w:tbl>
      <w:tblPr>
        <w:tblStyle w:val="LightList"/>
        <w:tblW w:w="0" w:type="auto"/>
        <w:tblCellMar>
          <w:top w:w="29" w:type="dxa"/>
          <w:left w:w="115" w:type="dxa"/>
          <w:bottom w:w="29" w:type="dxa"/>
          <w:right w:w="115" w:type="dxa"/>
        </w:tblCellMar>
        <w:tblLook w:val="04A0" w:firstRow="1" w:lastRow="0" w:firstColumn="1" w:lastColumn="0" w:noHBand="0" w:noVBand="1"/>
      </w:tblPr>
      <w:tblGrid>
        <w:gridCol w:w="1350"/>
        <w:gridCol w:w="1510"/>
        <w:gridCol w:w="1604"/>
        <w:gridCol w:w="1604"/>
        <w:gridCol w:w="1124"/>
        <w:gridCol w:w="1017"/>
        <w:gridCol w:w="804"/>
      </w:tblGrid>
      <w:tr w:rsidR="00166CEA" w:rsidRPr="0000188F" w14:paraId="27447138" w14:textId="77777777" w:rsidTr="00576A7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0DF5BF9" w14:textId="5391F76C" w:rsidR="00166CEA" w:rsidRPr="00403195" w:rsidRDefault="00403195" w:rsidP="00576A78">
            <w:pPr>
              <w:widowControl w:val="0"/>
              <w:tabs>
                <w:tab w:val="left" w:pos="984"/>
              </w:tabs>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Items</w:t>
            </w:r>
          </w:p>
        </w:tc>
        <w:tc>
          <w:tcPr>
            <w:tcW w:w="1496" w:type="dxa"/>
            <w:noWrap/>
            <w:hideMark/>
          </w:tcPr>
          <w:p w14:paraId="13D81CD4"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Cooperation</w:t>
            </w:r>
          </w:p>
        </w:tc>
        <w:tc>
          <w:tcPr>
            <w:tcW w:w="1590" w:type="dxa"/>
            <w:noWrap/>
            <w:hideMark/>
          </w:tcPr>
          <w:p w14:paraId="64D69B6D"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Formal Coordination Mechanisms</w:t>
            </w:r>
          </w:p>
        </w:tc>
        <w:tc>
          <w:tcPr>
            <w:tcW w:w="1590" w:type="dxa"/>
            <w:noWrap/>
            <w:hideMark/>
          </w:tcPr>
          <w:p w14:paraId="18158299"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Informal Coordination Mechanisms</w:t>
            </w:r>
          </w:p>
        </w:tc>
        <w:tc>
          <w:tcPr>
            <w:tcW w:w="1110" w:type="dxa"/>
            <w:noWrap/>
            <w:hideMark/>
          </w:tcPr>
          <w:p w14:paraId="0C3FE939"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p>
        </w:tc>
        <w:tc>
          <w:tcPr>
            <w:tcW w:w="1003" w:type="dxa"/>
            <w:noWrap/>
            <w:hideMark/>
          </w:tcPr>
          <w:p w14:paraId="0AE2E7AF"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Startup Success</w:t>
            </w:r>
          </w:p>
        </w:tc>
        <w:tc>
          <w:tcPr>
            <w:tcW w:w="790" w:type="dxa"/>
            <w:noWrap/>
            <w:hideMark/>
          </w:tcPr>
          <w:p w14:paraId="3DDECBFD" w14:textId="77777777" w:rsidR="00166CEA" w:rsidRPr="0000188F" w:rsidRDefault="00166CEA" w:rsidP="00576A78">
            <w:pPr>
              <w:widowControl w:val="0"/>
              <w:tabs>
                <w:tab w:val="left" w:pos="98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Trust</w:t>
            </w:r>
          </w:p>
        </w:tc>
      </w:tr>
      <w:tr w:rsidR="00166CEA" w:rsidRPr="0000188F" w14:paraId="5E4BD25A"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7B82FB0"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COPN_1</w:t>
            </w:r>
          </w:p>
        </w:tc>
        <w:tc>
          <w:tcPr>
            <w:tcW w:w="1496" w:type="dxa"/>
            <w:shd w:val="clear" w:color="auto" w:fill="D9D9D9" w:themeFill="background1" w:themeFillShade="D9"/>
            <w:noWrap/>
            <w:hideMark/>
          </w:tcPr>
          <w:p w14:paraId="400A2B3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0.928</w:t>
            </w:r>
          </w:p>
        </w:tc>
        <w:tc>
          <w:tcPr>
            <w:tcW w:w="1590" w:type="dxa"/>
            <w:noWrap/>
            <w:hideMark/>
          </w:tcPr>
          <w:p w14:paraId="612879E7"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0.409</w:t>
            </w:r>
          </w:p>
        </w:tc>
        <w:tc>
          <w:tcPr>
            <w:tcW w:w="1590" w:type="dxa"/>
            <w:noWrap/>
            <w:hideMark/>
          </w:tcPr>
          <w:p w14:paraId="68D9711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0.658</w:t>
            </w:r>
          </w:p>
        </w:tc>
        <w:tc>
          <w:tcPr>
            <w:tcW w:w="1110" w:type="dxa"/>
            <w:noWrap/>
            <w:hideMark/>
          </w:tcPr>
          <w:p w14:paraId="78D4D8A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0.552</w:t>
            </w:r>
          </w:p>
        </w:tc>
        <w:tc>
          <w:tcPr>
            <w:tcW w:w="1003" w:type="dxa"/>
            <w:noWrap/>
            <w:hideMark/>
          </w:tcPr>
          <w:p w14:paraId="188828D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0.258</w:t>
            </w:r>
          </w:p>
        </w:tc>
        <w:tc>
          <w:tcPr>
            <w:tcW w:w="790" w:type="dxa"/>
            <w:noWrap/>
            <w:hideMark/>
          </w:tcPr>
          <w:p w14:paraId="3A94173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0.747</w:t>
            </w:r>
          </w:p>
        </w:tc>
      </w:tr>
      <w:tr w:rsidR="00166CEA" w:rsidRPr="0000188F" w14:paraId="0254149F"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1DD1AF13"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COPN_2</w:t>
            </w:r>
          </w:p>
        </w:tc>
        <w:tc>
          <w:tcPr>
            <w:tcW w:w="1496" w:type="dxa"/>
            <w:shd w:val="clear" w:color="auto" w:fill="D9D9D9" w:themeFill="background1" w:themeFillShade="D9"/>
            <w:noWrap/>
            <w:hideMark/>
          </w:tcPr>
          <w:p w14:paraId="1036205B"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0.904</w:t>
            </w:r>
          </w:p>
        </w:tc>
        <w:tc>
          <w:tcPr>
            <w:tcW w:w="1590" w:type="dxa"/>
            <w:noWrap/>
            <w:hideMark/>
          </w:tcPr>
          <w:p w14:paraId="0783FC3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0.439</w:t>
            </w:r>
          </w:p>
        </w:tc>
        <w:tc>
          <w:tcPr>
            <w:tcW w:w="1590" w:type="dxa"/>
            <w:noWrap/>
            <w:hideMark/>
          </w:tcPr>
          <w:p w14:paraId="6D702D9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0.625</w:t>
            </w:r>
          </w:p>
        </w:tc>
        <w:tc>
          <w:tcPr>
            <w:tcW w:w="1110" w:type="dxa"/>
            <w:noWrap/>
            <w:hideMark/>
          </w:tcPr>
          <w:p w14:paraId="0392B322"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0.594</w:t>
            </w:r>
          </w:p>
        </w:tc>
        <w:tc>
          <w:tcPr>
            <w:tcW w:w="1003" w:type="dxa"/>
            <w:noWrap/>
            <w:hideMark/>
          </w:tcPr>
          <w:p w14:paraId="2DEEE3C3"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0.315</w:t>
            </w:r>
          </w:p>
        </w:tc>
        <w:tc>
          <w:tcPr>
            <w:tcW w:w="790" w:type="dxa"/>
            <w:noWrap/>
            <w:hideMark/>
          </w:tcPr>
          <w:p w14:paraId="40A4837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0.667</w:t>
            </w:r>
          </w:p>
        </w:tc>
      </w:tr>
      <w:tr w:rsidR="00166CEA" w:rsidRPr="0000188F" w14:paraId="0D8DCF75"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EA7C790"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COPN_</w:t>
            </w:r>
            <w:r w:rsidR="008C0FFD" w:rsidRPr="00403195">
              <w:rPr>
                <w:rFonts w:ascii="Times New Roman" w:hAnsi="Times New Roman" w:cs="Times New Roman"/>
                <w:b w:val="0"/>
                <w:bCs w:val="0"/>
                <w:sz w:val="24"/>
                <w:szCs w:val="24"/>
              </w:rPr>
              <w:t>3</w:t>
            </w:r>
          </w:p>
        </w:tc>
        <w:tc>
          <w:tcPr>
            <w:tcW w:w="1496" w:type="dxa"/>
            <w:shd w:val="clear" w:color="auto" w:fill="D9D9D9" w:themeFill="background1" w:themeFillShade="D9"/>
            <w:noWrap/>
            <w:hideMark/>
          </w:tcPr>
          <w:p w14:paraId="359FDB2C"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0.897</w:t>
            </w:r>
          </w:p>
        </w:tc>
        <w:tc>
          <w:tcPr>
            <w:tcW w:w="1590" w:type="dxa"/>
            <w:noWrap/>
            <w:hideMark/>
          </w:tcPr>
          <w:p w14:paraId="50A7FB2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0.509</w:t>
            </w:r>
          </w:p>
        </w:tc>
        <w:tc>
          <w:tcPr>
            <w:tcW w:w="1590" w:type="dxa"/>
            <w:noWrap/>
            <w:hideMark/>
          </w:tcPr>
          <w:p w14:paraId="5759FA27"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0.609</w:t>
            </w:r>
          </w:p>
        </w:tc>
        <w:tc>
          <w:tcPr>
            <w:tcW w:w="1110" w:type="dxa"/>
            <w:noWrap/>
            <w:hideMark/>
          </w:tcPr>
          <w:p w14:paraId="31DE89D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0.578</w:t>
            </w:r>
          </w:p>
        </w:tc>
        <w:tc>
          <w:tcPr>
            <w:tcW w:w="1003" w:type="dxa"/>
            <w:noWrap/>
            <w:hideMark/>
          </w:tcPr>
          <w:p w14:paraId="415B4850"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0.331</w:t>
            </w:r>
          </w:p>
        </w:tc>
        <w:tc>
          <w:tcPr>
            <w:tcW w:w="790" w:type="dxa"/>
            <w:noWrap/>
            <w:hideMark/>
          </w:tcPr>
          <w:p w14:paraId="65F1EFE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0.779</w:t>
            </w:r>
          </w:p>
        </w:tc>
      </w:tr>
      <w:tr w:rsidR="00166CEA" w:rsidRPr="0000188F" w14:paraId="6F8730D1"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noWrap/>
            <w:hideMark/>
          </w:tcPr>
          <w:p w14:paraId="145C811E"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FCMs_1</w:t>
            </w:r>
          </w:p>
        </w:tc>
        <w:tc>
          <w:tcPr>
            <w:tcW w:w="1496" w:type="dxa"/>
            <w:shd w:val="clear" w:color="auto" w:fill="auto"/>
            <w:noWrap/>
            <w:hideMark/>
          </w:tcPr>
          <w:p w14:paraId="3BD2058F"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0.387</w:t>
            </w:r>
          </w:p>
        </w:tc>
        <w:tc>
          <w:tcPr>
            <w:tcW w:w="1590" w:type="dxa"/>
            <w:shd w:val="clear" w:color="auto" w:fill="D9D9D9" w:themeFill="background1" w:themeFillShade="D9"/>
            <w:noWrap/>
            <w:hideMark/>
          </w:tcPr>
          <w:p w14:paraId="032C187E"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0.793</w:t>
            </w:r>
          </w:p>
        </w:tc>
        <w:tc>
          <w:tcPr>
            <w:tcW w:w="1590" w:type="dxa"/>
            <w:noWrap/>
            <w:hideMark/>
          </w:tcPr>
          <w:p w14:paraId="4DB44F92"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0.583</w:t>
            </w:r>
          </w:p>
        </w:tc>
        <w:tc>
          <w:tcPr>
            <w:tcW w:w="1110" w:type="dxa"/>
            <w:noWrap/>
            <w:hideMark/>
          </w:tcPr>
          <w:p w14:paraId="195D7DEB"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0.52</w:t>
            </w:r>
          </w:p>
        </w:tc>
        <w:tc>
          <w:tcPr>
            <w:tcW w:w="1003" w:type="dxa"/>
            <w:noWrap/>
            <w:hideMark/>
          </w:tcPr>
          <w:p w14:paraId="32B45DBD"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0.231</w:t>
            </w:r>
          </w:p>
        </w:tc>
        <w:tc>
          <w:tcPr>
            <w:tcW w:w="790" w:type="dxa"/>
            <w:noWrap/>
            <w:hideMark/>
          </w:tcPr>
          <w:p w14:paraId="4C7CEC6F"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0.322</w:t>
            </w:r>
          </w:p>
        </w:tc>
      </w:tr>
      <w:tr w:rsidR="00166CEA" w:rsidRPr="0000188F" w14:paraId="72828ECC"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068C19B"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FCMs_2</w:t>
            </w:r>
          </w:p>
        </w:tc>
        <w:tc>
          <w:tcPr>
            <w:tcW w:w="1496" w:type="dxa"/>
            <w:noWrap/>
            <w:hideMark/>
          </w:tcPr>
          <w:p w14:paraId="3DD81E9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0.421</w:t>
            </w:r>
          </w:p>
        </w:tc>
        <w:tc>
          <w:tcPr>
            <w:tcW w:w="1590" w:type="dxa"/>
            <w:shd w:val="clear" w:color="auto" w:fill="D9D9D9" w:themeFill="background1" w:themeFillShade="D9"/>
            <w:noWrap/>
            <w:hideMark/>
          </w:tcPr>
          <w:p w14:paraId="2719708D"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0.866</w:t>
            </w:r>
          </w:p>
        </w:tc>
        <w:tc>
          <w:tcPr>
            <w:tcW w:w="1590" w:type="dxa"/>
            <w:noWrap/>
            <w:hideMark/>
          </w:tcPr>
          <w:p w14:paraId="15FF9CD4"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0.551</w:t>
            </w:r>
          </w:p>
        </w:tc>
        <w:tc>
          <w:tcPr>
            <w:tcW w:w="1110" w:type="dxa"/>
            <w:noWrap/>
            <w:hideMark/>
          </w:tcPr>
          <w:p w14:paraId="0A302F0F"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0.581</w:t>
            </w:r>
          </w:p>
        </w:tc>
        <w:tc>
          <w:tcPr>
            <w:tcW w:w="1003" w:type="dxa"/>
            <w:noWrap/>
            <w:hideMark/>
          </w:tcPr>
          <w:p w14:paraId="758A153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0.313</w:t>
            </w:r>
          </w:p>
        </w:tc>
        <w:tc>
          <w:tcPr>
            <w:tcW w:w="790" w:type="dxa"/>
            <w:noWrap/>
            <w:hideMark/>
          </w:tcPr>
          <w:p w14:paraId="4D5C8C63"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0.335</w:t>
            </w:r>
          </w:p>
        </w:tc>
      </w:tr>
      <w:tr w:rsidR="00166CEA" w:rsidRPr="0000188F" w14:paraId="6CB2397A"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15AD2A56"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FCMs_3</w:t>
            </w:r>
          </w:p>
        </w:tc>
        <w:tc>
          <w:tcPr>
            <w:tcW w:w="1496" w:type="dxa"/>
            <w:noWrap/>
            <w:hideMark/>
          </w:tcPr>
          <w:p w14:paraId="2F3DF36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0.473</w:t>
            </w:r>
          </w:p>
        </w:tc>
        <w:tc>
          <w:tcPr>
            <w:tcW w:w="1590" w:type="dxa"/>
            <w:shd w:val="clear" w:color="auto" w:fill="D9D9D9" w:themeFill="background1" w:themeFillShade="D9"/>
            <w:noWrap/>
            <w:hideMark/>
          </w:tcPr>
          <w:p w14:paraId="76AF2E79"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0.865</w:t>
            </w:r>
          </w:p>
        </w:tc>
        <w:tc>
          <w:tcPr>
            <w:tcW w:w="1590" w:type="dxa"/>
            <w:noWrap/>
            <w:hideMark/>
          </w:tcPr>
          <w:p w14:paraId="3996CE6B"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0.607</w:t>
            </w:r>
          </w:p>
        </w:tc>
        <w:tc>
          <w:tcPr>
            <w:tcW w:w="1110" w:type="dxa"/>
            <w:noWrap/>
            <w:hideMark/>
          </w:tcPr>
          <w:p w14:paraId="6979BF7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0.646</w:t>
            </w:r>
          </w:p>
        </w:tc>
        <w:tc>
          <w:tcPr>
            <w:tcW w:w="1003" w:type="dxa"/>
            <w:noWrap/>
            <w:hideMark/>
          </w:tcPr>
          <w:p w14:paraId="7EB2A42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0.299</w:t>
            </w:r>
          </w:p>
        </w:tc>
        <w:tc>
          <w:tcPr>
            <w:tcW w:w="790" w:type="dxa"/>
            <w:noWrap/>
            <w:hideMark/>
          </w:tcPr>
          <w:p w14:paraId="26502BEF"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0.434</w:t>
            </w:r>
          </w:p>
        </w:tc>
      </w:tr>
      <w:tr w:rsidR="00166CEA" w:rsidRPr="0000188F" w14:paraId="52342451"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C53EC5E"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FCMs_4</w:t>
            </w:r>
          </w:p>
        </w:tc>
        <w:tc>
          <w:tcPr>
            <w:tcW w:w="1496" w:type="dxa"/>
            <w:noWrap/>
            <w:hideMark/>
          </w:tcPr>
          <w:p w14:paraId="0A9F8D1F"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0.304</w:t>
            </w:r>
          </w:p>
        </w:tc>
        <w:tc>
          <w:tcPr>
            <w:tcW w:w="1590" w:type="dxa"/>
            <w:shd w:val="clear" w:color="auto" w:fill="D9D9D9" w:themeFill="background1" w:themeFillShade="D9"/>
            <w:noWrap/>
            <w:hideMark/>
          </w:tcPr>
          <w:p w14:paraId="25F58FDE"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0.808</w:t>
            </w:r>
          </w:p>
        </w:tc>
        <w:tc>
          <w:tcPr>
            <w:tcW w:w="1590" w:type="dxa"/>
            <w:noWrap/>
            <w:hideMark/>
          </w:tcPr>
          <w:p w14:paraId="589CF490"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0.43</w:t>
            </w:r>
          </w:p>
        </w:tc>
        <w:tc>
          <w:tcPr>
            <w:tcW w:w="1110" w:type="dxa"/>
            <w:noWrap/>
            <w:hideMark/>
          </w:tcPr>
          <w:p w14:paraId="185F2C0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0.486</w:t>
            </w:r>
          </w:p>
        </w:tc>
        <w:tc>
          <w:tcPr>
            <w:tcW w:w="1003" w:type="dxa"/>
            <w:noWrap/>
            <w:hideMark/>
          </w:tcPr>
          <w:p w14:paraId="1627E73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0.304</w:t>
            </w:r>
          </w:p>
        </w:tc>
        <w:tc>
          <w:tcPr>
            <w:tcW w:w="790" w:type="dxa"/>
            <w:noWrap/>
            <w:hideMark/>
          </w:tcPr>
          <w:p w14:paraId="13DE4CC7"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0.284</w:t>
            </w:r>
          </w:p>
        </w:tc>
      </w:tr>
      <w:tr w:rsidR="00166CEA" w:rsidRPr="0000188F" w14:paraId="7225BE98"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5620FD8"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FCMs_5</w:t>
            </w:r>
          </w:p>
        </w:tc>
        <w:tc>
          <w:tcPr>
            <w:tcW w:w="1496" w:type="dxa"/>
            <w:noWrap/>
            <w:hideMark/>
          </w:tcPr>
          <w:p w14:paraId="0E0691D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0.489</w:t>
            </w:r>
          </w:p>
        </w:tc>
        <w:tc>
          <w:tcPr>
            <w:tcW w:w="1590" w:type="dxa"/>
            <w:shd w:val="clear" w:color="auto" w:fill="D9D9D9" w:themeFill="background1" w:themeFillShade="D9"/>
            <w:noWrap/>
            <w:hideMark/>
          </w:tcPr>
          <w:p w14:paraId="2D157358"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0.765</w:t>
            </w:r>
          </w:p>
        </w:tc>
        <w:tc>
          <w:tcPr>
            <w:tcW w:w="1590" w:type="dxa"/>
            <w:noWrap/>
            <w:hideMark/>
          </w:tcPr>
          <w:p w14:paraId="2AF6BE1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0.651</w:t>
            </w:r>
          </w:p>
        </w:tc>
        <w:tc>
          <w:tcPr>
            <w:tcW w:w="1110" w:type="dxa"/>
            <w:noWrap/>
            <w:hideMark/>
          </w:tcPr>
          <w:p w14:paraId="56E6C73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0.523</w:t>
            </w:r>
          </w:p>
        </w:tc>
        <w:tc>
          <w:tcPr>
            <w:tcW w:w="1003" w:type="dxa"/>
            <w:noWrap/>
            <w:hideMark/>
          </w:tcPr>
          <w:p w14:paraId="6E74E9B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0.277</w:t>
            </w:r>
          </w:p>
        </w:tc>
        <w:tc>
          <w:tcPr>
            <w:tcW w:w="790" w:type="dxa"/>
            <w:noWrap/>
            <w:hideMark/>
          </w:tcPr>
          <w:p w14:paraId="1637B4F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0.364</w:t>
            </w:r>
          </w:p>
        </w:tc>
      </w:tr>
      <w:tr w:rsidR="00166CEA" w:rsidRPr="0000188F" w14:paraId="7BECD3CE"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D0DB1C6"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FCMs_6</w:t>
            </w:r>
          </w:p>
        </w:tc>
        <w:tc>
          <w:tcPr>
            <w:tcW w:w="1496" w:type="dxa"/>
            <w:noWrap/>
            <w:hideMark/>
          </w:tcPr>
          <w:p w14:paraId="0169C9C8"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0.357</w:t>
            </w:r>
          </w:p>
        </w:tc>
        <w:tc>
          <w:tcPr>
            <w:tcW w:w="1590" w:type="dxa"/>
            <w:shd w:val="clear" w:color="auto" w:fill="D9D9D9" w:themeFill="background1" w:themeFillShade="D9"/>
            <w:noWrap/>
            <w:hideMark/>
          </w:tcPr>
          <w:p w14:paraId="526EB0C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0.856</w:t>
            </w:r>
          </w:p>
        </w:tc>
        <w:tc>
          <w:tcPr>
            <w:tcW w:w="1590" w:type="dxa"/>
            <w:noWrap/>
            <w:hideMark/>
          </w:tcPr>
          <w:p w14:paraId="7B7FD7A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0.562</w:t>
            </w:r>
          </w:p>
        </w:tc>
        <w:tc>
          <w:tcPr>
            <w:tcW w:w="1110" w:type="dxa"/>
            <w:noWrap/>
            <w:hideMark/>
          </w:tcPr>
          <w:p w14:paraId="7281B494"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0.584</w:t>
            </w:r>
          </w:p>
        </w:tc>
        <w:tc>
          <w:tcPr>
            <w:tcW w:w="1003" w:type="dxa"/>
            <w:noWrap/>
            <w:hideMark/>
          </w:tcPr>
          <w:p w14:paraId="74F97C89"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0.305</w:t>
            </w:r>
          </w:p>
        </w:tc>
        <w:tc>
          <w:tcPr>
            <w:tcW w:w="790" w:type="dxa"/>
            <w:noWrap/>
            <w:hideMark/>
          </w:tcPr>
          <w:p w14:paraId="222B8DD4"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0.329</w:t>
            </w:r>
          </w:p>
        </w:tc>
      </w:tr>
      <w:tr w:rsidR="00166CEA" w:rsidRPr="0000188F" w14:paraId="20A9D413"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7868537"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IFCMs_1</w:t>
            </w:r>
          </w:p>
        </w:tc>
        <w:tc>
          <w:tcPr>
            <w:tcW w:w="1496" w:type="dxa"/>
            <w:noWrap/>
            <w:hideMark/>
          </w:tcPr>
          <w:p w14:paraId="0EB160BB"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0.658</w:t>
            </w:r>
          </w:p>
        </w:tc>
        <w:tc>
          <w:tcPr>
            <w:tcW w:w="1590" w:type="dxa"/>
            <w:shd w:val="clear" w:color="auto" w:fill="auto"/>
            <w:noWrap/>
            <w:hideMark/>
          </w:tcPr>
          <w:p w14:paraId="45D89FEE"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0.551</w:t>
            </w:r>
          </w:p>
        </w:tc>
        <w:tc>
          <w:tcPr>
            <w:tcW w:w="1590" w:type="dxa"/>
            <w:shd w:val="clear" w:color="auto" w:fill="D9D9D9" w:themeFill="background1" w:themeFillShade="D9"/>
            <w:noWrap/>
            <w:hideMark/>
          </w:tcPr>
          <w:p w14:paraId="227C3791"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0.885</w:t>
            </w:r>
          </w:p>
        </w:tc>
        <w:tc>
          <w:tcPr>
            <w:tcW w:w="1110" w:type="dxa"/>
            <w:noWrap/>
            <w:hideMark/>
          </w:tcPr>
          <w:p w14:paraId="126C81CE"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0.576</w:t>
            </w:r>
          </w:p>
        </w:tc>
        <w:tc>
          <w:tcPr>
            <w:tcW w:w="1003" w:type="dxa"/>
            <w:noWrap/>
            <w:hideMark/>
          </w:tcPr>
          <w:p w14:paraId="67BC844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0.245</w:t>
            </w:r>
          </w:p>
        </w:tc>
        <w:tc>
          <w:tcPr>
            <w:tcW w:w="790" w:type="dxa"/>
            <w:noWrap/>
            <w:hideMark/>
          </w:tcPr>
          <w:p w14:paraId="462BFD8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0.502</w:t>
            </w:r>
          </w:p>
        </w:tc>
      </w:tr>
      <w:tr w:rsidR="00166CEA" w:rsidRPr="0000188F" w14:paraId="7ECD3B4E"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E39A0F0"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IFCMs_</w:t>
            </w:r>
            <w:r w:rsidR="008C0FFD" w:rsidRPr="00403195">
              <w:rPr>
                <w:rFonts w:ascii="Times New Roman" w:hAnsi="Times New Roman" w:cs="Times New Roman"/>
                <w:b w:val="0"/>
                <w:bCs w:val="0"/>
                <w:sz w:val="24"/>
                <w:szCs w:val="24"/>
              </w:rPr>
              <w:t>2</w:t>
            </w:r>
          </w:p>
        </w:tc>
        <w:tc>
          <w:tcPr>
            <w:tcW w:w="1496" w:type="dxa"/>
            <w:noWrap/>
            <w:hideMark/>
          </w:tcPr>
          <w:p w14:paraId="73DFEE54"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0.395</w:t>
            </w:r>
          </w:p>
        </w:tc>
        <w:tc>
          <w:tcPr>
            <w:tcW w:w="1590" w:type="dxa"/>
            <w:shd w:val="clear" w:color="auto" w:fill="auto"/>
            <w:noWrap/>
            <w:hideMark/>
          </w:tcPr>
          <w:p w14:paraId="70C6EFDE"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0.668</w:t>
            </w:r>
          </w:p>
        </w:tc>
        <w:tc>
          <w:tcPr>
            <w:tcW w:w="1590" w:type="dxa"/>
            <w:shd w:val="clear" w:color="auto" w:fill="D9D9D9" w:themeFill="background1" w:themeFillShade="D9"/>
            <w:noWrap/>
            <w:hideMark/>
          </w:tcPr>
          <w:p w14:paraId="1AED127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0.756</w:t>
            </w:r>
          </w:p>
        </w:tc>
        <w:tc>
          <w:tcPr>
            <w:tcW w:w="1110" w:type="dxa"/>
            <w:noWrap/>
            <w:hideMark/>
          </w:tcPr>
          <w:p w14:paraId="13E9E14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0.52</w:t>
            </w:r>
          </w:p>
        </w:tc>
        <w:tc>
          <w:tcPr>
            <w:tcW w:w="1003" w:type="dxa"/>
            <w:noWrap/>
            <w:hideMark/>
          </w:tcPr>
          <w:p w14:paraId="0E7350C9"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0.215</w:t>
            </w:r>
          </w:p>
        </w:tc>
        <w:tc>
          <w:tcPr>
            <w:tcW w:w="790" w:type="dxa"/>
            <w:noWrap/>
            <w:hideMark/>
          </w:tcPr>
          <w:p w14:paraId="78EEDE2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0.329</w:t>
            </w:r>
          </w:p>
        </w:tc>
      </w:tr>
      <w:tr w:rsidR="00166CEA" w:rsidRPr="0000188F" w14:paraId="3FCE7B5D"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26927EF"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IFCMs_</w:t>
            </w:r>
            <w:r w:rsidR="008C0FFD" w:rsidRPr="00403195">
              <w:rPr>
                <w:rFonts w:ascii="Times New Roman" w:hAnsi="Times New Roman" w:cs="Times New Roman"/>
                <w:b w:val="0"/>
                <w:bCs w:val="0"/>
                <w:sz w:val="24"/>
                <w:szCs w:val="24"/>
              </w:rPr>
              <w:t>3</w:t>
            </w:r>
          </w:p>
        </w:tc>
        <w:tc>
          <w:tcPr>
            <w:tcW w:w="1496" w:type="dxa"/>
            <w:noWrap/>
            <w:hideMark/>
          </w:tcPr>
          <w:p w14:paraId="372DB46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0.673</w:t>
            </w:r>
          </w:p>
        </w:tc>
        <w:tc>
          <w:tcPr>
            <w:tcW w:w="1590" w:type="dxa"/>
            <w:shd w:val="clear" w:color="auto" w:fill="auto"/>
            <w:noWrap/>
            <w:hideMark/>
          </w:tcPr>
          <w:p w14:paraId="6F6E65D9"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0.576</w:t>
            </w:r>
          </w:p>
        </w:tc>
        <w:tc>
          <w:tcPr>
            <w:tcW w:w="1590" w:type="dxa"/>
            <w:shd w:val="clear" w:color="auto" w:fill="D9D9D9" w:themeFill="background1" w:themeFillShade="D9"/>
            <w:noWrap/>
            <w:hideMark/>
          </w:tcPr>
          <w:p w14:paraId="794629E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0.905</w:t>
            </w:r>
          </w:p>
        </w:tc>
        <w:tc>
          <w:tcPr>
            <w:tcW w:w="1110" w:type="dxa"/>
            <w:noWrap/>
            <w:hideMark/>
          </w:tcPr>
          <w:p w14:paraId="13C21DF8"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0.584</w:t>
            </w:r>
          </w:p>
        </w:tc>
        <w:tc>
          <w:tcPr>
            <w:tcW w:w="1003" w:type="dxa"/>
            <w:noWrap/>
            <w:hideMark/>
          </w:tcPr>
          <w:p w14:paraId="19047C9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0.264</w:t>
            </w:r>
          </w:p>
        </w:tc>
        <w:tc>
          <w:tcPr>
            <w:tcW w:w="790" w:type="dxa"/>
            <w:noWrap/>
            <w:hideMark/>
          </w:tcPr>
          <w:p w14:paraId="5C2CDAB0"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0.536</w:t>
            </w:r>
          </w:p>
        </w:tc>
      </w:tr>
      <w:tr w:rsidR="00166CEA" w:rsidRPr="0000188F" w14:paraId="5EDC6D6E"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F5F6810"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1</w:t>
            </w:r>
          </w:p>
        </w:tc>
        <w:tc>
          <w:tcPr>
            <w:tcW w:w="1496" w:type="dxa"/>
            <w:noWrap/>
            <w:hideMark/>
          </w:tcPr>
          <w:p w14:paraId="3A28206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0.667</w:t>
            </w:r>
          </w:p>
        </w:tc>
        <w:tc>
          <w:tcPr>
            <w:tcW w:w="1590" w:type="dxa"/>
            <w:noWrap/>
            <w:hideMark/>
          </w:tcPr>
          <w:p w14:paraId="306EF8BD"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0.537</w:t>
            </w:r>
          </w:p>
        </w:tc>
        <w:tc>
          <w:tcPr>
            <w:tcW w:w="1590" w:type="dxa"/>
            <w:noWrap/>
            <w:hideMark/>
          </w:tcPr>
          <w:p w14:paraId="2C4939C9"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0.643</w:t>
            </w:r>
          </w:p>
        </w:tc>
        <w:tc>
          <w:tcPr>
            <w:tcW w:w="1110" w:type="dxa"/>
            <w:shd w:val="clear" w:color="auto" w:fill="D9D9D9" w:themeFill="background1" w:themeFillShade="D9"/>
            <w:noWrap/>
            <w:hideMark/>
          </w:tcPr>
          <w:p w14:paraId="103AA6A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0.81</w:t>
            </w:r>
          </w:p>
        </w:tc>
        <w:tc>
          <w:tcPr>
            <w:tcW w:w="1003" w:type="dxa"/>
            <w:noWrap/>
            <w:hideMark/>
          </w:tcPr>
          <w:p w14:paraId="3518AF03"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0.202</w:t>
            </w:r>
          </w:p>
        </w:tc>
        <w:tc>
          <w:tcPr>
            <w:tcW w:w="790" w:type="dxa"/>
            <w:noWrap/>
            <w:hideMark/>
          </w:tcPr>
          <w:p w14:paraId="0EFEC51C"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0.608</w:t>
            </w:r>
          </w:p>
        </w:tc>
      </w:tr>
      <w:tr w:rsidR="00166CEA" w:rsidRPr="0000188F" w14:paraId="3FE109B1"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95EFFE2"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2</w:t>
            </w:r>
          </w:p>
        </w:tc>
        <w:tc>
          <w:tcPr>
            <w:tcW w:w="1496" w:type="dxa"/>
            <w:noWrap/>
            <w:hideMark/>
          </w:tcPr>
          <w:p w14:paraId="5C8B62A8"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0.558</w:t>
            </w:r>
          </w:p>
        </w:tc>
        <w:tc>
          <w:tcPr>
            <w:tcW w:w="1590" w:type="dxa"/>
            <w:noWrap/>
            <w:hideMark/>
          </w:tcPr>
          <w:p w14:paraId="6A54B3E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0.554</w:t>
            </w:r>
          </w:p>
        </w:tc>
        <w:tc>
          <w:tcPr>
            <w:tcW w:w="1590" w:type="dxa"/>
            <w:noWrap/>
            <w:hideMark/>
          </w:tcPr>
          <w:p w14:paraId="4E867BD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0.529</w:t>
            </w:r>
          </w:p>
        </w:tc>
        <w:tc>
          <w:tcPr>
            <w:tcW w:w="1110" w:type="dxa"/>
            <w:shd w:val="clear" w:color="auto" w:fill="D9D9D9" w:themeFill="background1" w:themeFillShade="D9"/>
            <w:noWrap/>
            <w:hideMark/>
          </w:tcPr>
          <w:p w14:paraId="18498F32"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0.875</w:t>
            </w:r>
          </w:p>
        </w:tc>
        <w:tc>
          <w:tcPr>
            <w:tcW w:w="1003" w:type="dxa"/>
            <w:noWrap/>
            <w:hideMark/>
          </w:tcPr>
          <w:p w14:paraId="59072B7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0.252</w:t>
            </w:r>
          </w:p>
        </w:tc>
        <w:tc>
          <w:tcPr>
            <w:tcW w:w="790" w:type="dxa"/>
            <w:noWrap/>
            <w:hideMark/>
          </w:tcPr>
          <w:p w14:paraId="031B0D7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0.472</w:t>
            </w:r>
          </w:p>
        </w:tc>
      </w:tr>
      <w:tr w:rsidR="00166CEA" w:rsidRPr="0000188F" w14:paraId="2EDC1115"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73D9542"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3</w:t>
            </w:r>
          </w:p>
        </w:tc>
        <w:tc>
          <w:tcPr>
            <w:tcW w:w="1496" w:type="dxa"/>
            <w:noWrap/>
            <w:hideMark/>
          </w:tcPr>
          <w:p w14:paraId="5093DA2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0.503</w:t>
            </w:r>
          </w:p>
        </w:tc>
        <w:tc>
          <w:tcPr>
            <w:tcW w:w="1590" w:type="dxa"/>
            <w:noWrap/>
            <w:hideMark/>
          </w:tcPr>
          <w:p w14:paraId="5325919D"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0.601</w:t>
            </w:r>
          </w:p>
        </w:tc>
        <w:tc>
          <w:tcPr>
            <w:tcW w:w="1590" w:type="dxa"/>
            <w:noWrap/>
            <w:hideMark/>
          </w:tcPr>
          <w:p w14:paraId="635026C0"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0.558</w:t>
            </w:r>
          </w:p>
        </w:tc>
        <w:tc>
          <w:tcPr>
            <w:tcW w:w="1110" w:type="dxa"/>
            <w:shd w:val="clear" w:color="auto" w:fill="D9D9D9" w:themeFill="background1" w:themeFillShade="D9"/>
            <w:noWrap/>
            <w:hideMark/>
          </w:tcPr>
          <w:p w14:paraId="14EB711D"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0.896</w:t>
            </w:r>
          </w:p>
        </w:tc>
        <w:tc>
          <w:tcPr>
            <w:tcW w:w="1003" w:type="dxa"/>
            <w:noWrap/>
            <w:hideMark/>
          </w:tcPr>
          <w:p w14:paraId="275F2573"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0.313</w:t>
            </w:r>
          </w:p>
        </w:tc>
        <w:tc>
          <w:tcPr>
            <w:tcW w:w="790" w:type="dxa"/>
            <w:noWrap/>
            <w:hideMark/>
          </w:tcPr>
          <w:p w14:paraId="082C844C"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0.497</w:t>
            </w:r>
          </w:p>
        </w:tc>
      </w:tr>
      <w:tr w:rsidR="00166CEA" w:rsidRPr="0000188F" w14:paraId="0E02F0DF"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B881251"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4</w:t>
            </w:r>
          </w:p>
        </w:tc>
        <w:tc>
          <w:tcPr>
            <w:tcW w:w="1496" w:type="dxa"/>
            <w:noWrap/>
            <w:hideMark/>
          </w:tcPr>
          <w:p w14:paraId="3E339667"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0.501</w:t>
            </w:r>
          </w:p>
        </w:tc>
        <w:tc>
          <w:tcPr>
            <w:tcW w:w="1590" w:type="dxa"/>
            <w:noWrap/>
            <w:hideMark/>
          </w:tcPr>
          <w:p w14:paraId="5C1DB340"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0.557</w:t>
            </w:r>
          </w:p>
        </w:tc>
        <w:tc>
          <w:tcPr>
            <w:tcW w:w="1590" w:type="dxa"/>
            <w:noWrap/>
            <w:hideMark/>
          </w:tcPr>
          <w:p w14:paraId="7A72832D"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0.57</w:t>
            </w:r>
          </w:p>
        </w:tc>
        <w:tc>
          <w:tcPr>
            <w:tcW w:w="1110" w:type="dxa"/>
            <w:shd w:val="clear" w:color="auto" w:fill="D9D9D9" w:themeFill="background1" w:themeFillShade="D9"/>
            <w:noWrap/>
            <w:hideMark/>
          </w:tcPr>
          <w:p w14:paraId="161F48E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0.876</w:t>
            </w:r>
          </w:p>
        </w:tc>
        <w:tc>
          <w:tcPr>
            <w:tcW w:w="1003" w:type="dxa"/>
            <w:noWrap/>
            <w:hideMark/>
          </w:tcPr>
          <w:p w14:paraId="493C09E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0.192</w:t>
            </w:r>
          </w:p>
        </w:tc>
        <w:tc>
          <w:tcPr>
            <w:tcW w:w="790" w:type="dxa"/>
            <w:noWrap/>
            <w:hideMark/>
          </w:tcPr>
          <w:p w14:paraId="1F54A9CD"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0.409</w:t>
            </w:r>
          </w:p>
        </w:tc>
      </w:tr>
      <w:tr w:rsidR="00166CEA" w:rsidRPr="0000188F" w14:paraId="3A2E9B20"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1DF54DC"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5</w:t>
            </w:r>
          </w:p>
        </w:tc>
        <w:tc>
          <w:tcPr>
            <w:tcW w:w="1496" w:type="dxa"/>
            <w:noWrap/>
            <w:hideMark/>
          </w:tcPr>
          <w:p w14:paraId="0FC73818"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0.489</w:t>
            </w:r>
          </w:p>
        </w:tc>
        <w:tc>
          <w:tcPr>
            <w:tcW w:w="1590" w:type="dxa"/>
            <w:noWrap/>
            <w:hideMark/>
          </w:tcPr>
          <w:p w14:paraId="68BF9EB9"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0.558</w:t>
            </w:r>
          </w:p>
        </w:tc>
        <w:tc>
          <w:tcPr>
            <w:tcW w:w="1590" w:type="dxa"/>
            <w:noWrap/>
            <w:hideMark/>
          </w:tcPr>
          <w:p w14:paraId="1A390D48"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0.536</w:t>
            </w:r>
          </w:p>
        </w:tc>
        <w:tc>
          <w:tcPr>
            <w:tcW w:w="1110" w:type="dxa"/>
            <w:shd w:val="clear" w:color="auto" w:fill="D9D9D9" w:themeFill="background1" w:themeFillShade="D9"/>
            <w:noWrap/>
            <w:hideMark/>
          </w:tcPr>
          <w:p w14:paraId="19BF301E"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0.879</w:t>
            </w:r>
          </w:p>
        </w:tc>
        <w:tc>
          <w:tcPr>
            <w:tcW w:w="1003" w:type="dxa"/>
            <w:noWrap/>
            <w:hideMark/>
          </w:tcPr>
          <w:p w14:paraId="56A5A1C6"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0.208</w:t>
            </w:r>
          </w:p>
        </w:tc>
        <w:tc>
          <w:tcPr>
            <w:tcW w:w="790" w:type="dxa"/>
            <w:noWrap/>
            <w:hideMark/>
          </w:tcPr>
          <w:p w14:paraId="2B3C0F9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0.427</w:t>
            </w:r>
          </w:p>
        </w:tc>
      </w:tr>
      <w:tr w:rsidR="00166CEA" w:rsidRPr="0000188F" w14:paraId="6F193C4F"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901E5DB"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Network_</w:t>
            </w:r>
            <w:r w:rsidR="008C0FFD" w:rsidRPr="00403195">
              <w:rPr>
                <w:rFonts w:ascii="Times New Roman" w:hAnsi="Times New Roman" w:cs="Times New Roman"/>
                <w:b w:val="0"/>
                <w:bCs w:val="0"/>
                <w:sz w:val="24"/>
                <w:szCs w:val="24"/>
              </w:rPr>
              <w:t>6</w:t>
            </w:r>
          </w:p>
        </w:tc>
        <w:tc>
          <w:tcPr>
            <w:tcW w:w="1496" w:type="dxa"/>
            <w:noWrap/>
            <w:hideMark/>
          </w:tcPr>
          <w:p w14:paraId="48DBC41F"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0.545</w:t>
            </w:r>
          </w:p>
        </w:tc>
        <w:tc>
          <w:tcPr>
            <w:tcW w:w="1590" w:type="dxa"/>
            <w:noWrap/>
            <w:hideMark/>
          </w:tcPr>
          <w:p w14:paraId="31FFB0A1"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0.687</w:t>
            </w:r>
          </w:p>
        </w:tc>
        <w:tc>
          <w:tcPr>
            <w:tcW w:w="1590" w:type="dxa"/>
            <w:noWrap/>
            <w:hideMark/>
          </w:tcPr>
          <w:p w14:paraId="3927E263"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0.557</w:t>
            </w:r>
          </w:p>
        </w:tc>
        <w:tc>
          <w:tcPr>
            <w:tcW w:w="1110" w:type="dxa"/>
            <w:shd w:val="clear" w:color="auto" w:fill="D9D9D9" w:themeFill="background1" w:themeFillShade="D9"/>
            <w:noWrap/>
            <w:hideMark/>
          </w:tcPr>
          <w:p w14:paraId="4A24B7E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0.834</w:t>
            </w:r>
          </w:p>
        </w:tc>
        <w:tc>
          <w:tcPr>
            <w:tcW w:w="1003" w:type="dxa"/>
            <w:noWrap/>
            <w:hideMark/>
          </w:tcPr>
          <w:p w14:paraId="7DAFB46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0.253</w:t>
            </w:r>
          </w:p>
        </w:tc>
        <w:tc>
          <w:tcPr>
            <w:tcW w:w="790" w:type="dxa"/>
            <w:noWrap/>
            <w:hideMark/>
          </w:tcPr>
          <w:p w14:paraId="58A939BF"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0.46</w:t>
            </w:r>
          </w:p>
        </w:tc>
      </w:tr>
      <w:tr w:rsidR="00166CEA" w:rsidRPr="0000188F" w14:paraId="01BA5969"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62BA06E"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Sales1_1</w:t>
            </w:r>
          </w:p>
        </w:tc>
        <w:tc>
          <w:tcPr>
            <w:tcW w:w="1496" w:type="dxa"/>
            <w:noWrap/>
            <w:hideMark/>
          </w:tcPr>
          <w:p w14:paraId="42B66E0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0.289</w:t>
            </w:r>
          </w:p>
        </w:tc>
        <w:tc>
          <w:tcPr>
            <w:tcW w:w="1590" w:type="dxa"/>
            <w:noWrap/>
            <w:hideMark/>
          </w:tcPr>
          <w:p w14:paraId="6BA71898"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0.341</w:t>
            </w:r>
          </w:p>
        </w:tc>
        <w:tc>
          <w:tcPr>
            <w:tcW w:w="1590" w:type="dxa"/>
            <w:noWrap/>
            <w:hideMark/>
          </w:tcPr>
          <w:p w14:paraId="04675F35"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w:t>
            </w:r>
          </w:p>
        </w:tc>
        <w:tc>
          <w:tcPr>
            <w:tcW w:w="1110" w:type="dxa"/>
            <w:noWrap/>
            <w:hideMark/>
          </w:tcPr>
          <w:p w14:paraId="0CBC1B98"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0.248</w:t>
            </w:r>
          </w:p>
        </w:tc>
        <w:tc>
          <w:tcPr>
            <w:tcW w:w="1003" w:type="dxa"/>
            <w:shd w:val="clear" w:color="auto" w:fill="D9D9D9" w:themeFill="background1" w:themeFillShade="D9"/>
            <w:noWrap/>
            <w:hideMark/>
          </w:tcPr>
          <w:p w14:paraId="277B578F"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0.888</w:t>
            </w:r>
          </w:p>
        </w:tc>
        <w:tc>
          <w:tcPr>
            <w:tcW w:w="790" w:type="dxa"/>
            <w:noWrap/>
            <w:hideMark/>
          </w:tcPr>
          <w:p w14:paraId="41DACB69"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0.238</w:t>
            </w:r>
          </w:p>
        </w:tc>
      </w:tr>
      <w:tr w:rsidR="00166CEA" w:rsidRPr="0000188F" w14:paraId="2F90B69D"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504B196"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Sales1_2</w:t>
            </w:r>
          </w:p>
        </w:tc>
        <w:tc>
          <w:tcPr>
            <w:tcW w:w="1496" w:type="dxa"/>
            <w:noWrap/>
            <w:hideMark/>
          </w:tcPr>
          <w:p w14:paraId="001DBA4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0.317</w:t>
            </w:r>
          </w:p>
        </w:tc>
        <w:tc>
          <w:tcPr>
            <w:tcW w:w="1590" w:type="dxa"/>
            <w:noWrap/>
            <w:hideMark/>
          </w:tcPr>
          <w:p w14:paraId="0F80577E"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0.244</w:t>
            </w:r>
          </w:p>
        </w:tc>
        <w:tc>
          <w:tcPr>
            <w:tcW w:w="1590" w:type="dxa"/>
            <w:noWrap/>
            <w:hideMark/>
          </w:tcPr>
          <w:p w14:paraId="49A92F80"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0.301</w:t>
            </w:r>
          </w:p>
        </w:tc>
        <w:tc>
          <w:tcPr>
            <w:tcW w:w="1110" w:type="dxa"/>
            <w:noWrap/>
            <w:hideMark/>
          </w:tcPr>
          <w:p w14:paraId="7A90289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0.221</w:t>
            </w:r>
          </w:p>
        </w:tc>
        <w:tc>
          <w:tcPr>
            <w:tcW w:w="1003" w:type="dxa"/>
            <w:shd w:val="clear" w:color="auto" w:fill="D9D9D9" w:themeFill="background1" w:themeFillShade="D9"/>
            <w:noWrap/>
            <w:hideMark/>
          </w:tcPr>
          <w:p w14:paraId="0771BB71"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0.828</w:t>
            </w:r>
          </w:p>
        </w:tc>
        <w:tc>
          <w:tcPr>
            <w:tcW w:w="790" w:type="dxa"/>
            <w:noWrap/>
            <w:hideMark/>
          </w:tcPr>
          <w:p w14:paraId="31309353"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0.248</w:t>
            </w:r>
          </w:p>
        </w:tc>
      </w:tr>
      <w:tr w:rsidR="00166CEA" w:rsidRPr="0000188F" w14:paraId="5AE5B701"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DBA683F"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Sales1_3</w:t>
            </w:r>
          </w:p>
        </w:tc>
        <w:tc>
          <w:tcPr>
            <w:tcW w:w="1496" w:type="dxa"/>
            <w:noWrap/>
            <w:hideMark/>
          </w:tcPr>
          <w:p w14:paraId="533E101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0.268</w:t>
            </w:r>
          </w:p>
        </w:tc>
        <w:tc>
          <w:tcPr>
            <w:tcW w:w="1590" w:type="dxa"/>
            <w:noWrap/>
            <w:hideMark/>
          </w:tcPr>
          <w:p w14:paraId="0EFC9FC6"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0.248</w:t>
            </w:r>
          </w:p>
        </w:tc>
        <w:tc>
          <w:tcPr>
            <w:tcW w:w="1590" w:type="dxa"/>
            <w:noWrap/>
            <w:hideMark/>
          </w:tcPr>
          <w:p w14:paraId="0C8A18BE"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0.224</w:t>
            </w:r>
          </w:p>
        </w:tc>
        <w:tc>
          <w:tcPr>
            <w:tcW w:w="1110" w:type="dxa"/>
            <w:noWrap/>
            <w:hideMark/>
          </w:tcPr>
          <w:p w14:paraId="28E3F223"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0.201</w:t>
            </w:r>
          </w:p>
        </w:tc>
        <w:tc>
          <w:tcPr>
            <w:tcW w:w="1003" w:type="dxa"/>
            <w:shd w:val="clear" w:color="auto" w:fill="D9D9D9" w:themeFill="background1" w:themeFillShade="D9"/>
            <w:noWrap/>
            <w:hideMark/>
          </w:tcPr>
          <w:p w14:paraId="4BCCFCA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0.894</w:t>
            </w:r>
          </w:p>
        </w:tc>
        <w:tc>
          <w:tcPr>
            <w:tcW w:w="790" w:type="dxa"/>
            <w:noWrap/>
            <w:hideMark/>
          </w:tcPr>
          <w:p w14:paraId="1204BD7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0.186</w:t>
            </w:r>
          </w:p>
        </w:tc>
      </w:tr>
      <w:tr w:rsidR="00166CEA" w:rsidRPr="0000188F" w14:paraId="7A9DA997"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9AA785B"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lastRenderedPageBreak/>
              <w:t>Sales1_4</w:t>
            </w:r>
          </w:p>
        </w:tc>
        <w:tc>
          <w:tcPr>
            <w:tcW w:w="1496" w:type="dxa"/>
            <w:noWrap/>
            <w:hideMark/>
          </w:tcPr>
          <w:p w14:paraId="5BD8107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0.272</w:t>
            </w:r>
          </w:p>
        </w:tc>
        <w:tc>
          <w:tcPr>
            <w:tcW w:w="1590" w:type="dxa"/>
            <w:noWrap/>
            <w:hideMark/>
          </w:tcPr>
          <w:p w14:paraId="0AFCF4D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0.358</w:t>
            </w:r>
          </w:p>
        </w:tc>
        <w:tc>
          <w:tcPr>
            <w:tcW w:w="1590" w:type="dxa"/>
            <w:noWrap/>
            <w:hideMark/>
          </w:tcPr>
          <w:p w14:paraId="254A5BE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0.244</w:t>
            </w:r>
          </w:p>
        </w:tc>
        <w:tc>
          <w:tcPr>
            <w:tcW w:w="1110" w:type="dxa"/>
            <w:noWrap/>
            <w:hideMark/>
          </w:tcPr>
          <w:p w14:paraId="30B4D821"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0.287</w:t>
            </w:r>
          </w:p>
        </w:tc>
        <w:tc>
          <w:tcPr>
            <w:tcW w:w="1003" w:type="dxa"/>
            <w:shd w:val="clear" w:color="auto" w:fill="D9D9D9" w:themeFill="background1" w:themeFillShade="D9"/>
            <w:noWrap/>
            <w:hideMark/>
          </w:tcPr>
          <w:p w14:paraId="24D445B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0.91</w:t>
            </w:r>
          </w:p>
        </w:tc>
        <w:tc>
          <w:tcPr>
            <w:tcW w:w="790" w:type="dxa"/>
            <w:noWrap/>
            <w:hideMark/>
          </w:tcPr>
          <w:p w14:paraId="7E82CA73"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0.217</w:t>
            </w:r>
          </w:p>
        </w:tc>
      </w:tr>
      <w:tr w:rsidR="00166CEA" w:rsidRPr="0000188F" w14:paraId="1FB15245"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0D8003F7"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Sales1_5</w:t>
            </w:r>
          </w:p>
        </w:tc>
        <w:tc>
          <w:tcPr>
            <w:tcW w:w="1496" w:type="dxa"/>
            <w:noWrap/>
            <w:hideMark/>
          </w:tcPr>
          <w:p w14:paraId="0324C2D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0.328</w:t>
            </w:r>
          </w:p>
        </w:tc>
        <w:tc>
          <w:tcPr>
            <w:tcW w:w="1590" w:type="dxa"/>
            <w:noWrap/>
            <w:hideMark/>
          </w:tcPr>
          <w:p w14:paraId="3452AC96"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0.345</w:t>
            </w:r>
          </w:p>
        </w:tc>
        <w:tc>
          <w:tcPr>
            <w:tcW w:w="1590" w:type="dxa"/>
            <w:noWrap/>
            <w:hideMark/>
          </w:tcPr>
          <w:p w14:paraId="62B3B61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0.262</w:t>
            </w:r>
          </w:p>
        </w:tc>
        <w:tc>
          <w:tcPr>
            <w:tcW w:w="1110" w:type="dxa"/>
            <w:noWrap/>
            <w:hideMark/>
          </w:tcPr>
          <w:p w14:paraId="235E22D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0.265</w:t>
            </w:r>
          </w:p>
        </w:tc>
        <w:tc>
          <w:tcPr>
            <w:tcW w:w="1003" w:type="dxa"/>
            <w:shd w:val="clear" w:color="auto" w:fill="D9D9D9" w:themeFill="background1" w:themeFillShade="D9"/>
            <w:noWrap/>
            <w:hideMark/>
          </w:tcPr>
          <w:p w14:paraId="6D6A932D"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0.917</w:t>
            </w:r>
          </w:p>
        </w:tc>
        <w:tc>
          <w:tcPr>
            <w:tcW w:w="790" w:type="dxa"/>
            <w:noWrap/>
            <w:hideMark/>
          </w:tcPr>
          <w:p w14:paraId="2C9D0ABA"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0.223</w:t>
            </w:r>
          </w:p>
        </w:tc>
      </w:tr>
      <w:tr w:rsidR="00166CEA" w:rsidRPr="0000188F" w14:paraId="2C579908"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0ADEC97"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Trust_1</w:t>
            </w:r>
          </w:p>
        </w:tc>
        <w:tc>
          <w:tcPr>
            <w:tcW w:w="1496" w:type="dxa"/>
            <w:noWrap/>
            <w:hideMark/>
          </w:tcPr>
          <w:p w14:paraId="5B5A60A7"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0.688</w:t>
            </w:r>
          </w:p>
        </w:tc>
        <w:tc>
          <w:tcPr>
            <w:tcW w:w="1590" w:type="dxa"/>
            <w:noWrap/>
            <w:hideMark/>
          </w:tcPr>
          <w:p w14:paraId="353AD3FD"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0.34</w:t>
            </w:r>
          </w:p>
        </w:tc>
        <w:tc>
          <w:tcPr>
            <w:tcW w:w="1590" w:type="dxa"/>
            <w:noWrap/>
            <w:hideMark/>
          </w:tcPr>
          <w:p w14:paraId="2CE36B4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0.422</w:t>
            </w:r>
          </w:p>
        </w:tc>
        <w:tc>
          <w:tcPr>
            <w:tcW w:w="1110" w:type="dxa"/>
            <w:noWrap/>
            <w:hideMark/>
          </w:tcPr>
          <w:p w14:paraId="2B973885"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0.463</w:t>
            </w:r>
          </w:p>
        </w:tc>
        <w:tc>
          <w:tcPr>
            <w:tcW w:w="1003" w:type="dxa"/>
            <w:noWrap/>
            <w:hideMark/>
          </w:tcPr>
          <w:p w14:paraId="636002DB"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0.196</w:t>
            </w:r>
          </w:p>
        </w:tc>
        <w:tc>
          <w:tcPr>
            <w:tcW w:w="790" w:type="dxa"/>
            <w:shd w:val="clear" w:color="auto" w:fill="D9D9D9" w:themeFill="background1" w:themeFillShade="D9"/>
            <w:noWrap/>
            <w:hideMark/>
          </w:tcPr>
          <w:p w14:paraId="755A82C4"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0.899</w:t>
            </w:r>
          </w:p>
        </w:tc>
      </w:tr>
      <w:tr w:rsidR="00166CEA" w:rsidRPr="0000188F" w14:paraId="4408DBB0" w14:textId="77777777" w:rsidTr="00576A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7969D40"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Trust_2</w:t>
            </w:r>
          </w:p>
        </w:tc>
        <w:tc>
          <w:tcPr>
            <w:tcW w:w="1496" w:type="dxa"/>
            <w:noWrap/>
            <w:hideMark/>
          </w:tcPr>
          <w:p w14:paraId="281B75D2"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0.731</w:t>
            </w:r>
          </w:p>
        </w:tc>
        <w:tc>
          <w:tcPr>
            <w:tcW w:w="1590" w:type="dxa"/>
            <w:noWrap/>
            <w:hideMark/>
          </w:tcPr>
          <w:p w14:paraId="4083BD66"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0.42</w:t>
            </w:r>
          </w:p>
        </w:tc>
        <w:tc>
          <w:tcPr>
            <w:tcW w:w="1590" w:type="dxa"/>
            <w:noWrap/>
            <w:hideMark/>
          </w:tcPr>
          <w:p w14:paraId="1905D02B"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0.502</w:t>
            </w:r>
          </w:p>
        </w:tc>
        <w:tc>
          <w:tcPr>
            <w:tcW w:w="1110" w:type="dxa"/>
            <w:noWrap/>
            <w:hideMark/>
          </w:tcPr>
          <w:p w14:paraId="0F0FBA7F"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0.532</w:t>
            </w:r>
          </w:p>
        </w:tc>
        <w:tc>
          <w:tcPr>
            <w:tcW w:w="1003" w:type="dxa"/>
            <w:noWrap/>
            <w:hideMark/>
          </w:tcPr>
          <w:p w14:paraId="6972487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0.238</w:t>
            </w:r>
          </w:p>
        </w:tc>
        <w:tc>
          <w:tcPr>
            <w:tcW w:w="790" w:type="dxa"/>
            <w:shd w:val="clear" w:color="auto" w:fill="D9D9D9" w:themeFill="background1" w:themeFillShade="D9"/>
            <w:noWrap/>
            <w:hideMark/>
          </w:tcPr>
          <w:p w14:paraId="6051FAA1" w14:textId="77777777" w:rsidR="00166CEA" w:rsidRPr="0000188F" w:rsidRDefault="00166CEA" w:rsidP="00576A78">
            <w:pPr>
              <w:widowControl w:val="0"/>
              <w:tabs>
                <w:tab w:val="left" w:pos="98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0.915</w:t>
            </w:r>
          </w:p>
        </w:tc>
      </w:tr>
      <w:tr w:rsidR="00166CEA" w:rsidRPr="0000188F" w14:paraId="5B97E98C" w14:textId="77777777" w:rsidTr="00576A78">
        <w:trPr>
          <w:trHeight w:val="288"/>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2E0C9AE" w14:textId="77777777" w:rsidR="00166CEA" w:rsidRPr="00403195" w:rsidRDefault="00166CEA" w:rsidP="00576A78">
            <w:pPr>
              <w:widowControl w:val="0"/>
              <w:tabs>
                <w:tab w:val="left" w:pos="984"/>
              </w:tabs>
              <w:spacing w:after="0" w:line="240" w:lineRule="auto"/>
              <w:rPr>
                <w:rFonts w:ascii="Times New Roman" w:hAnsi="Times New Roman" w:cs="Times New Roman"/>
                <w:b w:val="0"/>
                <w:bCs w:val="0"/>
                <w:sz w:val="24"/>
                <w:szCs w:val="24"/>
              </w:rPr>
            </w:pPr>
            <w:r w:rsidRPr="00403195">
              <w:rPr>
                <w:rFonts w:ascii="Times New Roman" w:hAnsi="Times New Roman" w:cs="Times New Roman"/>
                <w:b w:val="0"/>
                <w:bCs w:val="0"/>
                <w:sz w:val="24"/>
                <w:szCs w:val="24"/>
              </w:rPr>
              <w:t>Trust_</w:t>
            </w:r>
            <w:r w:rsidR="00573D3D" w:rsidRPr="00403195">
              <w:rPr>
                <w:rFonts w:ascii="Times New Roman" w:hAnsi="Times New Roman" w:cs="Times New Roman"/>
                <w:b w:val="0"/>
                <w:bCs w:val="0"/>
                <w:sz w:val="24"/>
                <w:szCs w:val="24"/>
              </w:rPr>
              <w:t>3</w:t>
            </w:r>
          </w:p>
        </w:tc>
        <w:tc>
          <w:tcPr>
            <w:tcW w:w="1496" w:type="dxa"/>
            <w:noWrap/>
            <w:hideMark/>
          </w:tcPr>
          <w:p w14:paraId="24A5CA6A"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0.746</w:t>
            </w:r>
          </w:p>
        </w:tc>
        <w:tc>
          <w:tcPr>
            <w:tcW w:w="1590" w:type="dxa"/>
            <w:noWrap/>
            <w:hideMark/>
          </w:tcPr>
          <w:p w14:paraId="075312D0"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0.375</w:t>
            </w:r>
          </w:p>
        </w:tc>
        <w:tc>
          <w:tcPr>
            <w:tcW w:w="1590" w:type="dxa"/>
            <w:noWrap/>
            <w:hideMark/>
          </w:tcPr>
          <w:p w14:paraId="190561EC"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0.542</w:t>
            </w:r>
          </w:p>
        </w:tc>
        <w:tc>
          <w:tcPr>
            <w:tcW w:w="1110" w:type="dxa"/>
            <w:noWrap/>
            <w:hideMark/>
          </w:tcPr>
          <w:p w14:paraId="7E8A6296"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0.504</w:t>
            </w:r>
          </w:p>
        </w:tc>
        <w:tc>
          <w:tcPr>
            <w:tcW w:w="1003" w:type="dxa"/>
            <w:noWrap/>
            <w:hideMark/>
          </w:tcPr>
          <w:p w14:paraId="1DF51C1D"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0.236</w:t>
            </w:r>
          </w:p>
        </w:tc>
        <w:tc>
          <w:tcPr>
            <w:tcW w:w="790" w:type="dxa"/>
            <w:shd w:val="clear" w:color="auto" w:fill="D9D9D9" w:themeFill="background1" w:themeFillShade="D9"/>
            <w:noWrap/>
            <w:hideMark/>
          </w:tcPr>
          <w:p w14:paraId="5F4455AE" w14:textId="77777777" w:rsidR="00166CEA" w:rsidRPr="0000188F" w:rsidRDefault="00166CEA" w:rsidP="00576A78">
            <w:pPr>
              <w:widowControl w:val="0"/>
              <w:tabs>
                <w:tab w:val="left" w:pos="98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0.889</w:t>
            </w:r>
          </w:p>
        </w:tc>
      </w:tr>
    </w:tbl>
    <w:p w14:paraId="3F673FEB" w14:textId="77777777" w:rsidR="00576A78" w:rsidRDefault="00576A78" w:rsidP="00576A78">
      <w:pPr>
        <w:pStyle w:val="TableTitle"/>
        <w:widowControl w:val="0"/>
      </w:pPr>
    </w:p>
    <w:p w14:paraId="74C7BB8B" w14:textId="77777777" w:rsidR="009E7536" w:rsidRDefault="009E7536" w:rsidP="00576A78">
      <w:pPr>
        <w:pStyle w:val="TableTitle"/>
        <w:widowControl w:val="0"/>
      </w:pPr>
    </w:p>
    <w:p w14:paraId="66C9BBF4" w14:textId="15215302" w:rsidR="001263C9" w:rsidRPr="0000188F" w:rsidRDefault="009E7536" w:rsidP="009E7536">
      <w:pPr>
        <w:pStyle w:val="TableTitle"/>
      </w:pPr>
      <w:bookmarkStart w:id="50" w:name="_Toc524867789"/>
      <w:r>
        <w:t>Table 2.</w:t>
      </w:r>
      <w:r w:rsidR="00131221">
        <w:rPr>
          <w:noProof/>
        </w:rPr>
        <w:fldChar w:fldCharType="begin"/>
      </w:r>
      <w:r w:rsidR="00131221">
        <w:rPr>
          <w:noProof/>
        </w:rPr>
        <w:instrText xml:space="preserve"> SEQ Table_2. \* ARABIC </w:instrText>
      </w:r>
      <w:r w:rsidR="00131221">
        <w:rPr>
          <w:noProof/>
        </w:rPr>
        <w:fldChar w:fldCharType="separate"/>
      </w:r>
      <w:r w:rsidR="00CD52C9">
        <w:rPr>
          <w:noProof/>
        </w:rPr>
        <w:t>4</w:t>
      </w:r>
      <w:r w:rsidR="00131221">
        <w:rPr>
          <w:noProof/>
        </w:rPr>
        <w:fldChar w:fldCharType="end"/>
      </w:r>
      <w:r>
        <w:t xml:space="preserve"> </w:t>
      </w:r>
      <w:r w:rsidR="008C0FFD" w:rsidRPr="0000188F">
        <w:t>Measurement Model Validation</w:t>
      </w:r>
      <w:bookmarkEnd w:id="50"/>
    </w:p>
    <w:tbl>
      <w:tblPr>
        <w:tblStyle w:val="LightList"/>
        <w:tblW w:w="9352" w:type="dxa"/>
        <w:tblBorders>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185"/>
        <w:gridCol w:w="1260"/>
        <w:gridCol w:w="1260"/>
        <w:gridCol w:w="1170"/>
        <w:gridCol w:w="1170"/>
        <w:gridCol w:w="1170"/>
        <w:gridCol w:w="1137"/>
      </w:tblGrid>
      <w:tr w:rsidR="003852E0" w:rsidRPr="0000188F" w14:paraId="7644228C" w14:textId="77777777" w:rsidTr="00A72F5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85" w:type="dxa"/>
          </w:tcPr>
          <w:p w14:paraId="7BDF82BB" w14:textId="77777777" w:rsidR="001263C9" w:rsidRPr="0000188F" w:rsidRDefault="001263C9" w:rsidP="00576A78">
            <w:pPr>
              <w:widowControl w:val="0"/>
              <w:snapToGrid w:val="0"/>
              <w:contextualSpacing/>
              <w:rPr>
                <w:rFonts w:ascii="Times New Roman" w:hAnsi="Times New Roman" w:cs="Times New Roman"/>
                <w:sz w:val="24"/>
                <w:szCs w:val="24"/>
              </w:rPr>
            </w:pPr>
            <w:r w:rsidRPr="0000188F">
              <w:rPr>
                <w:rFonts w:ascii="Times New Roman" w:hAnsi="Times New Roman" w:cs="Times New Roman"/>
                <w:sz w:val="24"/>
                <w:szCs w:val="24"/>
              </w:rPr>
              <w:t>Constructs</w:t>
            </w:r>
          </w:p>
        </w:tc>
        <w:tc>
          <w:tcPr>
            <w:tcW w:w="1260" w:type="dxa"/>
          </w:tcPr>
          <w:p w14:paraId="48A72DB4"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COOP</w:t>
            </w:r>
          </w:p>
        </w:tc>
        <w:tc>
          <w:tcPr>
            <w:tcW w:w="1260" w:type="dxa"/>
          </w:tcPr>
          <w:p w14:paraId="50913046"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Formal</w:t>
            </w:r>
          </w:p>
          <w:p w14:paraId="6CF5DE1F"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CM</w:t>
            </w:r>
          </w:p>
        </w:tc>
        <w:tc>
          <w:tcPr>
            <w:tcW w:w="1170" w:type="dxa"/>
          </w:tcPr>
          <w:p w14:paraId="2F572C4C"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Informal CM</w:t>
            </w:r>
          </w:p>
        </w:tc>
        <w:tc>
          <w:tcPr>
            <w:tcW w:w="1170" w:type="dxa"/>
          </w:tcPr>
          <w:p w14:paraId="3E4B1BC7"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Network</w:t>
            </w:r>
          </w:p>
        </w:tc>
        <w:tc>
          <w:tcPr>
            <w:tcW w:w="1170" w:type="dxa"/>
          </w:tcPr>
          <w:p w14:paraId="627575A9"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Startup Success</w:t>
            </w:r>
          </w:p>
        </w:tc>
        <w:tc>
          <w:tcPr>
            <w:tcW w:w="1137" w:type="dxa"/>
          </w:tcPr>
          <w:p w14:paraId="4F2FC277" w14:textId="77777777" w:rsidR="001263C9" w:rsidRPr="0000188F" w:rsidRDefault="001263C9" w:rsidP="00576A78">
            <w:pPr>
              <w:widowControl w:val="0"/>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Trust</w:t>
            </w:r>
          </w:p>
        </w:tc>
      </w:tr>
      <w:tr w:rsidR="003852E0" w:rsidRPr="0000188F" w14:paraId="7DA0C0C3" w14:textId="77777777" w:rsidTr="00A72F5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185" w:type="dxa"/>
          </w:tcPr>
          <w:p w14:paraId="2EEE5477" w14:textId="77777777"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Cooperation</w:t>
            </w:r>
          </w:p>
        </w:tc>
        <w:tc>
          <w:tcPr>
            <w:tcW w:w="1260" w:type="dxa"/>
          </w:tcPr>
          <w:p w14:paraId="082B1999"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0.91</w:t>
            </w:r>
          </w:p>
        </w:tc>
        <w:tc>
          <w:tcPr>
            <w:tcW w:w="1260" w:type="dxa"/>
          </w:tcPr>
          <w:p w14:paraId="7881B72E"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Pr>
          <w:p w14:paraId="235D4D2F"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Pr>
          <w:p w14:paraId="4D66C616"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Pr>
          <w:p w14:paraId="7ACA14CD"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tcPr>
          <w:p w14:paraId="358D025F"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852E0" w:rsidRPr="0000188F" w14:paraId="1FF56742" w14:textId="77777777" w:rsidTr="00A72F5F">
        <w:trPr>
          <w:trHeight w:val="134"/>
        </w:trPr>
        <w:tc>
          <w:tcPr>
            <w:cnfStyle w:val="001000000000" w:firstRow="0" w:lastRow="0" w:firstColumn="1" w:lastColumn="0" w:oddVBand="0" w:evenVBand="0" w:oddHBand="0" w:evenHBand="0" w:firstRowFirstColumn="0" w:firstRowLastColumn="0" w:lastRowFirstColumn="0" w:lastRowLastColumn="0"/>
            <w:tcW w:w="2185" w:type="dxa"/>
          </w:tcPr>
          <w:p w14:paraId="1B0FF945" w14:textId="77777777"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Formal CM</w:t>
            </w:r>
          </w:p>
        </w:tc>
        <w:tc>
          <w:tcPr>
            <w:tcW w:w="1260" w:type="dxa"/>
          </w:tcPr>
          <w:p w14:paraId="4EDA8C6E"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0..457</w:t>
            </w:r>
          </w:p>
        </w:tc>
        <w:tc>
          <w:tcPr>
            <w:tcW w:w="1260" w:type="dxa"/>
          </w:tcPr>
          <w:p w14:paraId="314A32ED"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0.869</w:t>
            </w:r>
          </w:p>
        </w:tc>
        <w:tc>
          <w:tcPr>
            <w:tcW w:w="1170" w:type="dxa"/>
          </w:tcPr>
          <w:p w14:paraId="06907535"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6EED3430"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1CF80FA6"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7" w:type="dxa"/>
          </w:tcPr>
          <w:p w14:paraId="737D10AB"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852E0" w:rsidRPr="0000188F" w14:paraId="542B5481" w14:textId="77777777" w:rsidTr="00A72F5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185" w:type="dxa"/>
          </w:tcPr>
          <w:p w14:paraId="248721A0" w14:textId="6F8AB4DC"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I</w:t>
            </w:r>
            <w:r w:rsidR="003852E0" w:rsidRPr="00227309">
              <w:rPr>
                <w:rFonts w:ascii="Times New Roman" w:hAnsi="Times New Roman" w:cs="Times New Roman"/>
                <w:b w:val="0"/>
                <w:bCs w:val="0"/>
                <w:sz w:val="24"/>
                <w:szCs w:val="24"/>
              </w:rPr>
              <w:t xml:space="preserve">nformal </w:t>
            </w:r>
            <w:r w:rsidRPr="00227309">
              <w:rPr>
                <w:rFonts w:ascii="Times New Roman" w:hAnsi="Times New Roman" w:cs="Times New Roman"/>
                <w:b w:val="0"/>
                <w:bCs w:val="0"/>
                <w:sz w:val="24"/>
                <w:szCs w:val="24"/>
              </w:rPr>
              <w:t>CM</w:t>
            </w:r>
          </w:p>
        </w:tc>
        <w:tc>
          <w:tcPr>
            <w:tcW w:w="1260" w:type="dxa"/>
          </w:tcPr>
          <w:p w14:paraId="6F21B803"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0.586</w:t>
            </w:r>
          </w:p>
        </w:tc>
        <w:tc>
          <w:tcPr>
            <w:tcW w:w="1260" w:type="dxa"/>
          </w:tcPr>
          <w:p w14:paraId="7B9D3077"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0.749</w:t>
            </w:r>
          </w:p>
        </w:tc>
        <w:tc>
          <w:tcPr>
            <w:tcW w:w="1170" w:type="dxa"/>
          </w:tcPr>
          <w:p w14:paraId="58593C4A"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0.809</w:t>
            </w:r>
          </w:p>
        </w:tc>
        <w:tc>
          <w:tcPr>
            <w:tcW w:w="1170" w:type="dxa"/>
          </w:tcPr>
          <w:p w14:paraId="726AD4D9"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Pr>
          <w:p w14:paraId="07746D3D"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7" w:type="dxa"/>
          </w:tcPr>
          <w:p w14:paraId="188F7FED"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852E0" w:rsidRPr="0000188F" w14:paraId="0D11E49F" w14:textId="77777777" w:rsidTr="00A72F5F">
        <w:trPr>
          <w:trHeight w:val="122"/>
        </w:trPr>
        <w:tc>
          <w:tcPr>
            <w:cnfStyle w:val="001000000000" w:firstRow="0" w:lastRow="0" w:firstColumn="1" w:lastColumn="0" w:oddVBand="0" w:evenVBand="0" w:oddHBand="0" w:evenHBand="0" w:firstRowFirstColumn="0" w:firstRowLastColumn="0" w:lastRowFirstColumn="0" w:lastRowLastColumn="0"/>
            <w:tcW w:w="2185" w:type="dxa"/>
          </w:tcPr>
          <w:p w14:paraId="1D55B58D" w14:textId="77777777"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Network Building</w:t>
            </w:r>
          </w:p>
        </w:tc>
        <w:tc>
          <w:tcPr>
            <w:tcW w:w="1260" w:type="dxa"/>
          </w:tcPr>
          <w:p w14:paraId="7C22B025"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0.468</w:t>
            </w:r>
          </w:p>
        </w:tc>
        <w:tc>
          <w:tcPr>
            <w:tcW w:w="1260" w:type="dxa"/>
          </w:tcPr>
          <w:p w14:paraId="59CC780C"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0.625</w:t>
            </w:r>
          </w:p>
        </w:tc>
        <w:tc>
          <w:tcPr>
            <w:tcW w:w="1170" w:type="dxa"/>
          </w:tcPr>
          <w:p w14:paraId="142640E6"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0.619</w:t>
            </w:r>
          </w:p>
        </w:tc>
        <w:tc>
          <w:tcPr>
            <w:tcW w:w="1170" w:type="dxa"/>
          </w:tcPr>
          <w:p w14:paraId="1A94778C"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0.905</w:t>
            </w:r>
          </w:p>
        </w:tc>
        <w:tc>
          <w:tcPr>
            <w:tcW w:w="1170" w:type="dxa"/>
          </w:tcPr>
          <w:p w14:paraId="4CBAEDFB"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7" w:type="dxa"/>
          </w:tcPr>
          <w:p w14:paraId="3A4891E6"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852E0" w:rsidRPr="0000188F" w14:paraId="3DCF2D04" w14:textId="77777777" w:rsidTr="00A72F5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185" w:type="dxa"/>
          </w:tcPr>
          <w:p w14:paraId="027C66DB" w14:textId="77777777"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Startup Success</w:t>
            </w:r>
          </w:p>
        </w:tc>
        <w:tc>
          <w:tcPr>
            <w:tcW w:w="1260" w:type="dxa"/>
          </w:tcPr>
          <w:p w14:paraId="798290C9"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0.333</w:t>
            </w:r>
          </w:p>
        </w:tc>
        <w:tc>
          <w:tcPr>
            <w:tcW w:w="1260" w:type="dxa"/>
          </w:tcPr>
          <w:p w14:paraId="20F955D3"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0.35</w:t>
            </w:r>
          </w:p>
        </w:tc>
        <w:tc>
          <w:tcPr>
            <w:tcW w:w="1170" w:type="dxa"/>
          </w:tcPr>
          <w:p w14:paraId="185E524D"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0.307</w:t>
            </w:r>
          </w:p>
        </w:tc>
        <w:tc>
          <w:tcPr>
            <w:tcW w:w="1170" w:type="dxa"/>
          </w:tcPr>
          <w:p w14:paraId="758814DC"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0.27</w:t>
            </w:r>
          </w:p>
        </w:tc>
        <w:tc>
          <w:tcPr>
            <w:tcW w:w="1170" w:type="dxa"/>
          </w:tcPr>
          <w:p w14:paraId="0095214E"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0.888</w:t>
            </w:r>
          </w:p>
        </w:tc>
        <w:tc>
          <w:tcPr>
            <w:tcW w:w="1137" w:type="dxa"/>
          </w:tcPr>
          <w:p w14:paraId="742B57AB" w14:textId="77777777" w:rsidR="001263C9" w:rsidRPr="0000188F" w:rsidRDefault="001263C9" w:rsidP="00576A78">
            <w:pPr>
              <w:widowControl w:val="0"/>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852E0" w:rsidRPr="0000188F" w14:paraId="550785C4" w14:textId="77777777" w:rsidTr="00A72F5F">
        <w:trPr>
          <w:trHeight w:val="115"/>
        </w:trPr>
        <w:tc>
          <w:tcPr>
            <w:cnfStyle w:val="001000000000" w:firstRow="0" w:lastRow="0" w:firstColumn="1" w:lastColumn="0" w:oddVBand="0" w:evenVBand="0" w:oddHBand="0" w:evenHBand="0" w:firstRowFirstColumn="0" w:firstRowLastColumn="0" w:lastRowFirstColumn="0" w:lastRowLastColumn="0"/>
            <w:tcW w:w="2185" w:type="dxa"/>
          </w:tcPr>
          <w:p w14:paraId="4FFEB510" w14:textId="77777777" w:rsidR="001263C9" w:rsidRPr="00227309" w:rsidRDefault="001263C9" w:rsidP="00576A78">
            <w:pPr>
              <w:widowControl w:val="0"/>
              <w:snapToGrid w:val="0"/>
              <w:contextualSpacing/>
              <w:rPr>
                <w:rFonts w:ascii="Times New Roman" w:hAnsi="Times New Roman" w:cs="Times New Roman"/>
                <w:b w:val="0"/>
                <w:bCs w:val="0"/>
                <w:sz w:val="24"/>
                <w:szCs w:val="24"/>
              </w:rPr>
            </w:pPr>
            <w:r w:rsidRPr="00227309">
              <w:rPr>
                <w:rFonts w:ascii="Times New Roman" w:hAnsi="Times New Roman" w:cs="Times New Roman"/>
                <w:b w:val="0"/>
                <w:bCs w:val="0"/>
                <w:sz w:val="24"/>
                <w:szCs w:val="24"/>
              </w:rPr>
              <w:t>Trust</w:t>
            </w:r>
          </w:p>
        </w:tc>
        <w:tc>
          <w:tcPr>
            <w:tcW w:w="1260" w:type="dxa"/>
          </w:tcPr>
          <w:p w14:paraId="79751301"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0.829</w:t>
            </w:r>
          </w:p>
        </w:tc>
        <w:tc>
          <w:tcPr>
            <w:tcW w:w="1260" w:type="dxa"/>
          </w:tcPr>
          <w:p w14:paraId="1B6718A8"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0.438</w:t>
            </w:r>
          </w:p>
        </w:tc>
        <w:tc>
          <w:tcPr>
            <w:tcW w:w="1170" w:type="dxa"/>
          </w:tcPr>
          <w:p w14:paraId="5D29B248"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0.499</w:t>
            </w:r>
          </w:p>
        </w:tc>
        <w:tc>
          <w:tcPr>
            <w:tcW w:w="1170" w:type="dxa"/>
          </w:tcPr>
          <w:p w14:paraId="23A9586A"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0.526</w:t>
            </w:r>
          </w:p>
        </w:tc>
        <w:tc>
          <w:tcPr>
            <w:tcW w:w="1170" w:type="dxa"/>
          </w:tcPr>
          <w:p w14:paraId="32B18F55"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0.282</w:t>
            </w:r>
          </w:p>
        </w:tc>
        <w:tc>
          <w:tcPr>
            <w:tcW w:w="1137" w:type="dxa"/>
          </w:tcPr>
          <w:p w14:paraId="60D48BE4" w14:textId="77777777" w:rsidR="001263C9" w:rsidRPr="0000188F" w:rsidRDefault="001263C9" w:rsidP="00576A78">
            <w:pPr>
              <w:widowControl w:val="0"/>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0.886</w:t>
            </w:r>
          </w:p>
        </w:tc>
      </w:tr>
    </w:tbl>
    <w:p w14:paraId="4838C213" w14:textId="77777777" w:rsidR="008C0FFD" w:rsidRPr="007C3FB4" w:rsidRDefault="00046177" w:rsidP="00576A78">
      <w:pPr>
        <w:pStyle w:val="Heading3"/>
        <w:widowControl w:val="0"/>
        <w:spacing w:before="240"/>
        <w:rPr>
          <w:rFonts w:cs="Times New Roman"/>
          <w:b w:val="0"/>
        </w:rPr>
      </w:pPr>
      <w:bookmarkStart w:id="51" w:name="_Toc524867750"/>
      <w:r w:rsidRPr="007C3FB4">
        <w:rPr>
          <w:rFonts w:cs="Times New Roman"/>
        </w:rPr>
        <w:t xml:space="preserve">5.2 </w:t>
      </w:r>
      <w:r w:rsidR="008C0FFD" w:rsidRPr="007C3FB4">
        <w:rPr>
          <w:rFonts w:cs="Times New Roman"/>
        </w:rPr>
        <w:t>Structural Model</w:t>
      </w:r>
      <w:bookmarkEnd w:id="51"/>
    </w:p>
    <w:p w14:paraId="447A2B9E" w14:textId="47533003" w:rsidR="009F1466" w:rsidRDefault="008C0FFD" w:rsidP="00576A78">
      <w:pPr>
        <w:widowControl w:val="0"/>
        <w:spacing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The structural model </w:t>
      </w:r>
      <w:r w:rsidR="00573D3D" w:rsidRPr="0000188F">
        <w:rPr>
          <w:rFonts w:ascii="Times New Roman" w:hAnsi="Times New Roman" w:cs="Times New Roman"/>
          <w:sz w:val="24"/>
          <w:szCs w:val="24"/>
        </w:rPr>
        <w:t>that is tested in this study is shown in Figure 2.</w:t>
      </w:r>
      <w:r w:rsidR="009E7536">
        <w:rPr>
          <w:rFonts w:ascii="Times New Roman" w:hAnsi="Times New Roman" w:cs="Times New Roman"/>
          <w:sz w:val="24"/>
          <w:szCs w:val="24"/>
        </w:rPr>
        <w:t>2.</w:t>
      </w:r>
      <w:r w:rsidR="00573D3D" w:rsidRPr="0000188F">
        <w:rPr>
          <w:rFonts w:ascii="Times New Roman" w:hAnsi="Times New Roman" w:cs="Times New Roman"/>
          <w:sz w:val="24"/>
          <w:szCs w:val="24"/>
        </w:rPr>
        <w:t xml:space="preserve"> </w:t>
      </w:r>
      <w:r w:rsidR="00DF5DF2" w:rsidRPr="0000188F">
        <w:rPr>
          <w:rFonts w:ascii="Times New Roman" w:hAnsi="Times New Roman" w:cs="Times New Roman"/>
          <w:sz w:val="24"/>
          <w:szCs w:val="24"/>
        </w:rPr>
        <w:t xml:space="preserve">The path coefficients are shown for each relationship along with the p-values. Significant paths are shown in bold. </w:t>
      </w:r>
      <w:r w:rsidR="0082284C" w:rsidRPr="0000188F">
        <w:rPr>
          <w:rFonts w:ascii="Times New Roman" w:hAnsi="Times New Roman" w:cs="Times New Roman"/>
          <w:sz w:val="24"/>
          <w:szCs w:val="24"/>
        </w:rPr>
        <w:t>I</w:t>
      </w:r>
      <w:r w:rsidR="009F1466" w:rsidRPr="0000188F">
        <w:rPr>
          <w:rFonts w:ascii="Times New Roman" w:hAnsi="Times New Roman" w:cs="Times New Roman"/>
          <w:sz w:val="24"/>
          <w:szCs w:val="24"/>
        </w:rPr>
        <w:t xml:space="preserve"> discuss the findings from the structural model analysis below. </w:t>
      </w:r>
    </w:p>
    <w:p w14:paraId="3E962DAE" w14:textId="77777777" w:rsidR="009E7536" w:rsidRDefault="009E7536" w:rsidP="009E7536">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Hypothesis 1 stated that interorganizational trust will have a positive impact on startup success. Interorganizational trust was not found to have a significant impact on startup success (</w:t>
      </w:r>
      <w:r w:rsidRPr="0000188F">
        <w:rPr>
          <w:rFonts w:ascii="Times New Roman" w:hAnsi="Times New Roman" w:cs="Times New Roman"/>
          <w:sz w:val="20"/>
          <w:szCs w:val="20"/>
        </w:rPr>
        <w:sym w:font="Symbol" w:char="F062"/>
      </w:r>
      <w:r w:rsidRPr="0000188F">
        <w:rPr>
          <w:rFonts w:ascii="Times New Roman" w:hAnsi="Times New Roman" w:cs="Times New Roman"/>
          <w:sz w:val="20"/>
          <w:szCs w:val="20"/>
        </w:rPr>
        <w:t xml:space="preserve"> = -.050; t = </w:t>
      </w:r>
      <w:r w:rsidRPr="0000188F">
        <w:rPr>
          <w:rFonts w:ascii="Times New Roman" w:hAnsi="Times New Roman" w:cs="Times New Roman"/>
          <w:color w:val="000000"/>
          <w:sz w:val="20"/>
          <w:szCs w:val="20"/>
        </w:rPr>
        <w:t>0.441)</w:t>
      </w:r>
      <w:r w:rsidRPr="0000188F">
        <w:rPr>
          <w:rFonts w:ascii="Times New Roman" w:hAnsi="Times New Roman" w:cs="Times New Roman"/>
          <w:sz w:val="24"/>
          <w:szCs w:val="24"/>
        </w:rPr>
        <w:t xml:space="preserve">. So, Hypothesis 1 was not supported. </w:t>
      </w:r>
    </w:p>
    <w:p w14:paraId="22633F75" w14:textId="135E520E" w:rsidR="009E7536" w:rsidRPr="0000188F" w:rsidRDefault="009E7536" w:rsidP="009E7536">
      <w:pPr>
        <w:widowControl w:val="0"/>
        <w:spacing w:after="240" w:line="480" w:lineRule="auto"/>
        <w:rPr>
          <w:rFonts w:ascii="Times New Roman" w:hAnsi="Times New Roman" w:cs="Times New Roman"/>
          <w:sz w:val="20"/>
          <w:szCs w:val="20"/>
        </w:rPr>
      </w:pPr>
      <w:r w:rsidRPr="0000188F">
        <w:rPr>
          <w:rFonts w:ascii="Times New Roman" w:hAnsi="Times New Roman" w:cs="Times New Roman"/>
          <w:sz w:val="24"/>
          <w:szCs w:val="24"/>
        </w:rPr>
        <w:t xml:space="preserve">Hypothesis 2 stated that Interorganizational cooperation has a positive impact on startup success. Interorganizational cooperation had a </w:t>
      </w:r>
      <w:r w:rsidR="007970B1" w:rsidRPr="0000188F">
        <w:rPr>
          <w:rFonts w:ascii="Times New Roman" w:hAnsi="Times New Roman" w:cs="Times New Roman"/>
          <w:sz w:val="24"/>
          <w:szCs w:val="24"/>
        </w:rPr>
        <w:t>positive impact</w:t>
      </w:r>
      <w:r w:rsidRPr="0000188F">
        <w:rPr>
          <w:rFonts w:ascii="Times New Roman" w:hAnsi="Times New Roman" w:cs="Times New Roman"/>
          <w:sz w:val="24"/>
          <w:szCs w:val="24"/>
        </w:rPr>
        <w:t xml:space="preserve"> on startup success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0.308; t = 2.515). Therefore, Hypothesis 2 was supported.</w:t>
      </w:r>
      <w:r w:rsidRPr="0000188F">
        <w:rPr>
          <w:rFonts w:ascii="Times New Roman" w:hAnsi="Times New Roman" w:cs="Times New Roman"/>
          <w:sz w:val="20"/>
          <w:szCs w:val="20"/>
        </w:rPr>
        <w:t xml:space="preserve"> </w:t>
      </w:r>
    </w:p>
    <w:p w14:paraId="54863DC6" w14:textId="77777777" w:rsidR="009E7536" w:rsidRPr="0000188F" w:rsidRDefault="009E7536" w:rsidP="009E7536">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Hypothesis 3 stated that startup participation in networks will positively impact startup success. </w:t>
      </w:r>
      <w:r w:rsidRPr="0000188F">
        <w:rPr>
          <w:rFonts w:ascii="Times New Roman" w:hAnsi="Times New Roman" w:cs="Times New Roman"/>
          <w:sz w:val="24"/>
          <w:szCs w:val="24"/>
        </w:rPr>
        <w:lastRenderedPageBreak/>
        <w:t>Startup participation in networks did not have a significant impact on startup success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0.044; t = </w:t>
      </w:r>
      <w:r w:rsidRPr="0000188F">
        <w:rPr>
          <w:rFonts w:ascii="Times New Roman" w:hAnsi="Times New Roman" w:cs="Times New Roman"/>
          <w:color w:val="000000"/>
          <w:sz w:val="24"/>
          <w:szCs w:val="24"/>
        </w:rPr>
        <w:t xml:space="preserve">0.452). Therefore, Hypothesis 3 was not supported. </w:t>
      </w:r>
    </w:p>
    <w:p w14:paraId="57359B5D" w14:textId="4D40E1A3" w:rsidR="009E7536" w:rsidRPr="0000188F" w:rsidRDefault="006B0485" w:rsidP="00576A78">
      <w:pPr>
        <w:widowControl w:val="0"/>
        <w:spacing w:line="480" w:lineRule="auto"/>
        <w:rPr>
          <w:rFonts w:ascii="Times New Roman" w:hAnsi="Times New Roman" w:cs="Times New Roman"/>
          <w:sz w:val="24"/>
          <w:szCs w:val="24"/>
        </w:rPr>
      </w:pPr>
      <w:r w:rsidRPr="0000188F">
        <w:rPr>
          <w:rFonts w:ascii="Times New Roman" w:hAnsi="Times New Roman" w:cs="Times New Roman"/>
          <w:color w:val="000000"/>
          <w:sz w:val="24"/>
          <w:szCs w:val="24"/>
        </w:rPr>
        <w:t xml:space="preserve">Hypothesis 4 stated that </w:t>
      </w:r>
      <w:r w:rsidRPr="0000188F">
        <w:rPr>
          <w:rFonts w:ascii="Times New Roman" w:hAnsi="Times New Roman" w:cs="Times New Roman"/>
          <w:sz w:val="24"/>
          <w:szCs w:val="24"/>
          <w:u w:color="000000"/>
          <w:bdr w:val="nil"/>
        </w:rPr>
        <w:t xml:space="preserve">startup size will positively moderates the impact of relational embeddedness on startup success. </w:t>
      </w:r>
      <w:r w:rsidRPr="0000188F">
        <w:rPr>
          <w:rFonts w:ascii="Times New Roman" w:hAnsi="Times New Roman" w:cs="Times New Roman"/>
          <w:sz w:val="24"/>
          <w:szCs w:val="24"/>
        </w:rPr>
        <w:t>The analysis showed that firm size had a significant positive main effect on startup success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0.206; t = 3.067). Further the moderating effect of firm size on the link between trust and startup success was significant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0.196; t = 1.976). Therefore, Hypothesis 4 was partially supported.</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53416A" w:rsidRPr="0000188F" w14:paraId="36A5D845" w14:textId="77777777" w:rsidTr="00E47344">
        <w:trPr>
          <w:trHeight w:val="5422"/>
        </w:trPr>
        <w:tc>
          <w:tcPr>
            <w:tcW w:w="9580" w:type="dxa"/>
          </w:tcPr>
          <w:p w14:paraId="6E6BBFB1" w14:textId="3E8441F4" w:rsidR="0053416A" w:rsidRPr="0000188F" w:rsidRDefault="00C93BA9" w:rsidP="00576A78">
            <w:pPr>
              <w:widowControl w:val="0"/>
              <w:spacing w:after="120" w:line="480" w:lineRule="auto"/>
              <w:contextualSpacing/>
              <w:rPr>
                <w:rFonts w:ascii="Times New Roman" w:hAnsi="Times New Roman" w:cs="Times New Roman"/>
                <w:sz w:val="24"/>
                <w:szCs w:val="24"/>
              </w:rPr>
            </w:pPr>
            <w:r w:rsidRPr="007C3FB4">
              <w:rPr>
                <w:rFonts w:ascii="Times New Roman" w:hAnsi="Times New Roman" w:cs="Times New Roman"/>
                <w:noProof/>
                <w:lang w:bidi="ar-SA"/>
              </w:rPr>
              <w:object w:dxaOrig="14038" w:dyaOrig="8274" w14:anchorId="6DEEF904">
                <v:shape id="_x0000_i1027" type="#_x0000_t75" alt="" style="width:468.3pt;height:276.75pt;mso-width-percent:0;mso-height-percent:0;mso-width-percent:0;mso-height-percent:0" o:ole="">
                  <v:imagedata r:id="rId15" o:title=""/>
                </v:shape>
                <o:OLEObject Type="Embed" ProgID="Visio.Drawing.11" ShapeID="_x0000_i1027" DrawAspect="Content" ObjectID="_1632753576" r:id="rId16"/>
              </w:object>
            </w:r>
          </w:p>
        </w:tc>
      </w:tr>
      <w:tr w:rsidR="0053416A" w:rsidRPr="0000188F" w14:paraId="647BDD2D" w14:textId="77777777" w:rsidTr="00A72F5F">
        <w:trPr>
          <w:trHeight w:val="27"/>
        </w:trPr>
        <w:tc>
          <w:tcPr>
            <w:tcW w:w="9580" w:type="dxa"/>
            <w:vAlign w:val="center"/>
          </w:tcPr>
          <w:p w14:paraId="1366A95C" w14:textId="17CFA420" w:rsidR="0053416A" w:rsidRPr="0000188F" w:rsidRDefault="00CA48EA" w:rsidP="00CA48EA">
            <w:pPr>
              <w:pStyle w:val="TableTitle"/>
              <w:jc w:val="center"/>
            </w:pPr>
            <w:bookmarkStart w:id="52" w:name="_Toc524867797"/>
            <w:r>
              <w:t>Figure 2.</w:t>
            </w:r>
            <w:r w:rsidR="00E071D6">
              <w:rPr>
                <w:noProof/>
              </w:rPr>
              <w:fldChar w:fldCharType="begin"/>
            </w:r>
            <w:r w:rsidR="00E071D6">
              <w:rPr>
                <w:noProof/>
                <w:lang w:bidi="ar-SA"/>
              </w:rPr>
              <w:instrText xml:space="preserve"> SEQ Figure_2. \* ARABIC </w:instrText>
            </w:r>
            <w:r w:rsidR="00E071D6">
              <w:rPr>
                <w:noProof/>
              </w:rPr>
              <w:fldChar w:fldCharType="separate"/>
            </w:r>
            <w:r w:rsidR="00CD52C9">
              <w:rPr>
                <w:noProof/>
                <w:lang w:bidi="ar-SA"/>
              </w:rPr>
              <w:t>2</w:t>
            </w:r>
            <w:r w:rsidR="00E071D6">
              <w:rPr>
                <w:noProof/>
              </w:rPr>
              <w:fldChar w:fldCharType="end"/>
            </w:r>
            <w:r>
              <w:t xml:space="preserve"> </w:t>
            </w:r>
            <w:r w:rsidR="0053416A" w:rsidRPr="0000188F">
              <w:t>Structural Model – Relational Embeddedness</w:t>
            </w:r>
            <w:bookmarkEnd w:id="52"/>
          </w:p>
        </w:tc>
      </w:tr>
    </w:tbl>
    <w:p w14:paraId="5770F5FC" w14:textId="77777777" w:rsidR="006B0485" w:rsidRDefault="006B0485" w:rsidP="00576A78">
      <w:pPr>
        <w:widowControl w:val="0"/>
        <w:spacing w:after="240" w:line="480" w:lineRule="auto"/>
        <w:rPr>
          <w:rFonts w:ascii="Times New Roman" w:hAnsi="Times New Roman" w:cs="Times New Roman"/>
          <w:sz w:val="24"/>
          <w:szCs w:val="24"/>
        </w:rPr>
      </w:pPr>
    </w:p>
    <w:p w14:paraId="50E7A3E3" w14:textId="6B20768D" w:rsidR="00E47344" w:rsidRPr="0000188F" w:rsidRDefault="006B0485" w:rsidP="00576A78">
      <w:pPr>
        <w:widowControl w:val="0"/>
        <w:spacing w:after="240" w:line="480" w:lineRule="auto"/>
        <w:rPr>
          <w:rFonts w:ascii="Times New Roman" w:hAnsi="Times New Roman" w:cs="Times New Roman"/>
          <w:sz w:val="24"/>
          <w:szCs w:val="24"/>
        </w:rPr>
      </w:pPr>
      <w:r>
        <w:rPr>
          <w:rFonts w:ascii="Times New Roman" w:hAnsi="Times New Roman" w:cs="Times New Roman"/>
          <w:sz w:val="24"/>
          <w:szCs w:val="24"/>
        </w:rPr>
        <w:t>H</w:t>
      </w:r>
      <w:r w:rsidR="00E47344" w:rsidRPr="0000188F">
        <w:rPr>
          <w:rFonts w:ascii="Times New Roman" w:hAnsi="Times New Roman" w:cs="Times New Roman"/>
          <w:sz w:val="24"/>
          <w:szCs w:val="24"/>
        </w:rPr>
        <w:t xml:space="preserve">ypothesis 5 stated that formal coordination mechanisms have a positive impact on interorganizational trust. Formal coordination mechanisms did not have a positive impact on </w:t>
      </w:r>
      <w:r w:rsidR="00E47344" w:rsidRPr="0000188F">
        <w:rPr>
          <w:rFonts w:ascii="Times New Roman" w:hAnsi="Times New Roman" w:cs="Times New Roman"/>
          <w:sz w:val="24"/>
          <w:szCs w:val="24"/>
        </w:rPr>
        <w:lastRenderedPageBreak/>
        <w:t>trust (</w:t>
      </w:r>
      <w:r w:rsidR="00E47344" w:rsidRPr="0000188F">
        <w:rPr>
          <w:rFonts w:ascii="Times New Roman" w:hAnsi="Times New Roman" w:cs="Times New Roman"/>
          <w:sz w:val="24"/>
          <w:szCs w:val="24"/>
        </w:rPr>
        <w:sym w:font="Symbol" w:char="F062"/>
      </w:r>
      <w:r w:rsidR="00E47344" w:rsidRPr="0000188F">
        <w:rPr>
          <w:rFonts w:ascii="Times New Roman" w:hAnsi="Times New Roman" w:cs="Times New Roman"/>
          <w:sz w:val="24"/>
          <w:szCs w:val="24"/>
        </w:rPr>
        <w:t xml:space="preserve"> = 0.087; t = </w:t>
      </w:r>
      <w:r w:rsidR="00E47344" w:rsidRPr="0000188F">
        <w:rPr>
          <w:rFonts w:ascii="Times New Roman" w:hAnsi="Times New Roman" w:cs="Times New Roman"/>
          <w:color w:val="000000"/>
          <w:sz w:val="24"/>
          <w:szCs w:val="24"/>
        </w:rPr>
        <w:t>1.087</w:t>
      </w:r>
      <w:r w:rsidR="00E47344" w:rsidRPr="0000188F">
        <w:rPr>
          <w:rFonts w:ascii="Times New Roman" w:hAnsi="Times New Roman" w:cs="Times New Roman"/>
          <w:sz w:val="24"/>
          <w:szCs w:val="24"/>
        </w:rPr>
        <w:t xml:space="preserve">). Therefore, Hypothesis 5 was not supported. </w:t>
      </w:r>
    </w:p>
    <w:p w14:paraId="3FBAF411" w14:textId="77777777" w:rsidR="00E47344" w:rsidRPr="0000188F" w:rsidRDefault="00E47344"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Hypothesis 6 stated that formal coordination mechanisms have a positive impact on interorganizational cooperation. Formal coordination mechanisms did not have a positive impact on cooperation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0.038; t = </w:t>
      </w:r>
      <w:r w:rsidRPr="0000188F">
        <w:rPr>
          <w:rFonts w:ascii="Times New Roman" w:hAnsi="Times New Roman" w:cs="Times New Roman"/>
          <w:color w:val="000000"/>
          <w:sz w:val="24"/>
          <w:szCs w:val="24"/>
        </w:rPr>
        <w:t>0.518</w:t>
      </w:r>
      <w:r w:rsidRPr="0000188F">
        <w:rPr>
          <w:rFonts w:ascii="Times New Roman" w:hAnsi="Times New Roman" w:cs="Times New Roman"/>
          <w:sz w:val="24"/>
          <w:szCs w:val="24"/>
        </w:rPr>
        <w:t xml:space="preserve">). Therefore, Hypothesis 6 was not supported. </w:t>
      </w:r>
    </w:p>
    <w:bookmarkStart w:id="53" w:name="_Toc524867790"/>
    <w:p w14:paraId="1625A95A" w14:textId="354E8752" w:rsidR="00A51A18" w:rsidRPr="0000188F" w:rsidRDefault="00B4158B" w:rsidP="00E1750E">
      <w:pPr>
        <w:pStyle w:val="TableTitle"/>
      </w:pPr>
      <w:r w:rsidRPr="0000188F">
        <w:rPr>
          <w:noProof/>
        </w:rPr>
        <mc:AlternateContent>
          <mc:Choice Requires="wpi">
            <w:drawing>
              <wp:anchor distT="0" distB="0" distL="114300" distR="114300" simplePos="0" relativeHeight="251657216" behindDoc="0" locked="0" layoutInCell="1" allowOverlap="1" wp14:anchorId="0491CEFF" wp14:editId="68BEB09A">
                <wp:simplePos x="0" y="0"/>
                <wp:positionH relativeFrom="column">
                  <wp:posOffset>-2278500</wp:posOffset>
                </wp:positionH>
                <wp:positionV relativeFrom="paragraph">
                  <wp:posOffset>364645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C9C0AD" id="Ink 2" o:spid="_x0000_s1026" type="#_x0000_t75" style="position:absolute;margin-left:-180.1pt;margin-top:28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">
                <v:imagedata r:id="rId18" o:title=""/>
              </v:shape>
            </w:pict>
          </mc:Fallback>
        </mc:AlternateContent>
      </w:r>
      <w:r w:rsidR="00E1750E">
        <w:t>Table 2.</w:t>
      </w:r>
      <w:r w:rsidR="00131221">
        <w:rPr>
          <w:noProof/>
        </w:rPr>
        <w:fldChar w:fldCharType="begin"/>
      </w:r>
      <w:r w:rsidR="00131221">
        <w:rPr>
          <w:noProof/>
        </w:rPr>
        <w:instrText xml:space="preserve"> SEQ Table_2. \* ARABIC </w:instrText>
      </w:r>
      <w:r w:rsidR="00131221">
        <w:rPr>
          <w:noProof/>
        </w:rPr>
        <w:fldChar w:fldCharType="separate"/>
      </w:r>
      <w:r w:rsidR="00CD52C9">
        <w:rPr>
          <w:noProof/>
        </w:rPr>
        <w:t>5</w:t>
      </w:r>
      <w:r w:rsidR="00131221">
        <w:rPr>
          <w:noProof/>
        </w:rPr>
        <w:fldChar w:fldCharType="end"/>
      </w:r>
      <w:r w:rsidR="00E1750E">
        <w:t xml:space="preserve"> </w:t>
      </w:r>
      <w:r w:rsidR="007B6D74" w:rsidRPr="0000188F">
        <w:t xml:space="preserve">List of </w:t>
      </w:r>
      <w:r w:rsidR="00570086" w:rsidRPr="0000188F">
        <w:t>Hypotheses</w:t>
      </w:r>
      <w:bookmarkEnd w:id="53"/>
    </w:p>
    <w:tbl>
      <w:tblPr>
        <w:tblStyle w:val="LightList"/>
        <w:tblW w:w="0" w:type="auto"/>
        <w:tblInd w:w="115" w:type="dxa"/>
        <w:tblBorders>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566"/>
        <w:gridCol w:w="2215"/>
        <w:gridCol w:w="1444"/>
      </w:tblGrid>
      <w:tr w:rsidR="00281333" w:rsidRPr="0000188F" w14:paraId="3035CFDB" w14:textId="77777777" w:rsidTr="00DC2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3" w:type="dxa"/>
          </w:tcPr>
          <w:p w14:paraId="1F8C04F8" w14:textId="77777777" w:rsidR="00281333" w:rsidRPr="0000188F" w:rsidRDefault="00281333" w:rsidP="00576A78">
            <w:pPr>
              <w:widowControl w:val="0"/>
              <w:spacing w:after="0" w:line="240" w:lineRule="auto"/>
              <w:jc w:val="center"/>
              <w:rPr>
                <w:rFonts w:ascii="Times New Roman" w:hAnsi="Times New Roman" w:cs="Times New Roman"/>
                <w:b w:val="0"/>
                <w:bCs w:val="0"/>
                <w:sz w:val="24"/>
                <w:szCs w:val="24"/>
              </w:rPr>
            </w:pPr>
            <w:r w:rsidRPr="0000188F">
              <w:rPr>
                <w:rFonts w:ascii="Times New Roman" w:hAnsi="Times New Roman" w:cs="Times New Roman"/>
                <w:sz w:val="24"/>
                <w:szCs w:val="24"/>
              </w:rPr>
              <w:t>Hypothesis</w:t>
            </w:r>
          </w:p>
        </w:tc>
        <w:tc>
          <w:tcPr>
            <w:tcW w:w="2257" w:type="dxa"/>
          </w:tcPr>
          <w:p w14:paraId="59A75B9C" w14:textId="77777777" w:rsidR="00281333" w:rsidRPr="0000188F" w:rsidRDefault="000531BA"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w:t>
            </w:r>
            <w:r w:rsidR="00AE10E4" w:rsidRPr="0000188F">
              <w:rPr>
                <w:rFonts w:ascii="Times New Roman" w:hAnsi="Times New Roman" w:cs="Times New Roman"/>
                <w:sz w:val="24"/>
                <w:szCs w:val="24"/>
              </w:rPr>
              <w:t>t</w:t>
            </w:r>
            <w:r w:rsidR="00797274" w:rsidRPr="0000188F">
              <w:rPr>
                <w:rFonts w:ascii="Times New Roman" w:hAnsi="Times New Roman" w:cs="Times New Roman"/>
                <w:sz w:val="24"/>
                <w:szCs w:val="24"/>
              </w:rPr>
              <w:t>-</w:t>
            </w:r>
            <w:r w:rsidR="002B3A49" w:rsidRPr="0000188F">
              <w:rPr>
                <w:rFonts w:ascii="Times New Roman" w:hAnsi="Times New Roman" w:cs="Times New Roman"/>
                <w:sz w:val="24"/>
                <w:szCs w:val="24"/>
              </w:rPr>
              <w:t>value</w:t>
            </w:r>
            <w:r w:rsidRPr="0000188F">
              <w:rPr>
                <w:rFonts w:ascii="Times New Roman" w:hAnsi="Times New Roman" w:cs="Times New Roman"/>
                <w:sz w:val="24"/>
                <w:szCs w:val="24"/>
              </w:rPr>
              <w:t>s</w:t>
            </w:r>
          </w:p>
        </w:tc>
        <w:tc>
          <w:tcPr>
            <w:tcW w:w="1451" w:type="dxa"/>
          </w:tcPr>
          <w:p w14:paraId="04724E63" w14:textId="77777777" w:rsidR="00281333" w:rsidRPr="0000188F" w:rsidRDefault="002B3A49"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Supported / </w:t>
            </w:r>
            <w:r w:rsidR="00112718" w:rsidRPr="0000188F">
              <w:rPr>
                <w:rFonts w:ascii="Times New Roman" w:hAnsi="Times New Roman" w:cs="Times New Roman"/>
                <w:sz w:val="24"/>
                <w:szCs w:val="24"/>
              </w:rPr>
              <w:t>Not S</w:t>
            </w:r>
            <w:r w:rsidRPr="0000188F">
              <w:rPr>
                <w:rFonts w:ascii="Times New Roman" w:hAnsi="Times New Roman" w:cs="Times New Roman"/>
                <w:sz w:val="24"/>
                <w:szCs w:val="24"/>
              </w:rPr>
              <w:t>upported</w:t>
            </w:r>
          </w:p>
        </w:tc>
      </w:tr>
      <w:tr w:rsidR="00281333" w:rsidRPr="0000188F" w14:paraId="4C0A7014" w14:textId="77777777" w:rsidTr="00DC2A3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753" w:type="dxa"/>
          </w:tcPr>
          <w:p w14:paraId="1B73DEA0" w14:textId="77777777" w:rsidR="00281333" w:rsidRPr="0000188F" w:rsidRDefault="004525EB" w:rsidP="00576A78">
            <w:pPr>
              <w:widowControl w:val="0"/>
              <w:spacing w:after="0" w:line="240" w:lineRule="auto"/>
              <w:contextualSpacing/>
              <w:rPr>
                <w:rFonts w:ascii="Times New Roman" w:hAnsi="Times New Roman" w:cs="Times New Roman"/>
                <w:b w:val="0"/>
                <w:bCs w:val="0"/>
                <w:sz w:val="24"/>
                <w:szCs w:val="24"/>
              </w:rPr>
            </w:pPr>
            <w:bookmarkStart w:id="54" w:name="_Hlk522633034"/>
            <w:r w:rsidRPr="0000188F">
              <w:rPr>
                <w:rFonts w:ascii="Times New Roman" w:hAnsi="Times New Roman" w:cs="Times New Roman"/>
                <w:b w:val="0"/>
                <w:bCs w:val="0"/>
                <w:sz w:val="24"/>
                <w:szCs w:val="24"/>
              </w:rPr>
              <w:t xml:space="preserve">H1: Interorganizational trust will have a positive impact on startup success. </w:t>
            </w:r>
          </w:p>
        </w:tc>
        <w:tc>
          <w:tcPr>
            <w:tcW w:w="2257" w:type="dxa"/>
          </w:tcPr>
          <w:p w14:paraId="47306057" w14:textId="77777777" w:rsidR="00CD05EF" w:rsidRPr="0000188F" w:rsidRDefault="000531BA"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w:t>
            </w:r>
            <w:r w:rsidR="00901B70" w:rsidRPr="0000188F">
              <w:rPr>
                <w:rFonts w:ascii="Times New Roman" w:hAnsi="Times New Roman" w:cs="Times New Roman"/>
                <w:sz w:val="24"/>
                <w:szCs w:val="24"/>
              </w:rPr>
              <w:t>0</w:t>
            </w:r>
            <w:r w:rsidRPr="0000188F">
              <w:rPr>
                <w:rFonts w:ascii="Times New Roman" w:hAnsi="Times New Roman" w:cs="Times New Roman"/>
                <w:sz w:val="24"/>
                <w:szCs w:val="24"/>
              </w:rPr>
              <w:t>.050</w:t>
            </w:r>
          </w:p>
          <w:p w14:paraId="25ECB6A2" w14:textId="77777777" w:rsidR="00281333" w:rsidRPr="0000188F" w:rsidRDefault="003B5BCA"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t = </w:t>
            </w:r>
            <w:r w:rsidR="00D2244F" w:rsidRPr="0000188F">
              <w:rPr>
                <w:rFonts w:ascii="Times New Roman" w:hAnsi="Times New Roman" w:cs="Times New Roman"/>
                <w:color w:val="000000"/>
                <w:sz w:val="24"/>
                <w:szCs w:val="24"/>
              </w:rPr>
              <w:t>0.4</w:t>
            </w:r>
            <w:r w:rsidR="000531BA" w:rsidRPr="0000188F">
              <w:rPr>
                <w:rFonts w:ascii="Times New Roman" w:hAnsi="Times New Roman" w:cs="Times New Roman"/>
                <w:color w:val="000000"/>
                <w:sz w:val="24"/>
                <w:szCs w:val="24"/>
              </w:rPr>
              <w:t>41</w:t>
            </w:r>
            <w:r w:rsidRPr="0000188F">
              <w:rPr>
                <w:rFonts w:ascii="Times New Roman" w:hAnsi="Times New Roman" w:cs="Times New Roman"/>
                <w:color w:val="000000"/>
                <w:sz w:val="24"/>
                <w:szCs w:val="24"/>
              </w:rPr>
              <w:t xml:space="preserve"> </w:t>
            </w:r>
          </w:p>
        </w:tc>
        <w:tc>
          <w:tcPr>
            <w:tcW w:w="1451" w:type="dxa"/>
          </w:tcPr>
          <w:p w14:paraId="05273434" w14:textId="77777777" w:rsidR="00281333" w:rsidRPr="0000188F" w:rsidRDefault="00112718"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Not Supported</w:t>
            </w:r>
          </w:p>
        </w:tc>
      </w:tr>
      <w:bookmarkEnd w:id="54"/>
      <w:tr w:rsidR="00281333" w:rsidRPr="0000188F" w14:paraId="5E33E1E8" w14:textId="77777777" w:rsidTr="00DC2A34">
        <w:trPr>
          <w:trHeight w:val="86"/>
        </w:trPr>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477A8A27" w14:textId="77777777" w:rsidR="00E7589B" w:rsidRPr="0000188F" w:rsidRDefault="004525EB"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 xml:space="preserve">H2: Interorganizational cooperation has a positive impact on startup success. </w:t>
            </w:r>
          </w:p>
        </w:tc>
        <w:tc>
          <w:tcPr>
            <w:tcW w:w="2257" w:type="dxa"/>
            <w:shd w:val="clear" w:color="auto" w:fill="D9D9D9" w:themeFill="background1" w:themeFillShade="D9"/>
          </w:tcPr>
          <w:p w14:paraId="4312E0AC" w14:textId="77777777" w:rsidR="00CD05EF" w:rsidRPr="0000188F" w:rsidRDefault="000531BA"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0.308</w:t>
            </w:r>
            <w:r w:rsidR="00F25A56" w:rsidRPr="0000188F">
              <w:rPr>
                <w:rFonts w:ascii="Times New Roman" w:hAnsi="Times New Roman" w:cs="Times New Roman"/>
                <w:b/>
                <w:bCs/>
                <w:sz w:val="24"/>
                <w:szCs w:val="24"/>
              </w:rPr>
              <w:t>**</w:t>
            </w:r>
          </w:p>
          <w:p w14:paraId="4641EC8B" w14:textId="77777777" w:rsidR="00281333" w:rsidRPr="0000188F" w:rsidRDefault="00E7589B"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t = </w:t>
            </w:r>
            <w:r w:rsidR="00441B50" w:rsidRPr="0000188F">
              <w:rPr>
                <w:rFonts w:ascii="Times New Roman" w:hAnsi="Times New Roman" w:cs="Times New Roman"/>
                <w:b/>
                <w:bCs/>
                <w:sz w:val="24"/>
                <w:szCs w:val="24"/>
              </w:rPr>
              <w:t>2.</w:t>
            </w:r>
            <w:r w:rsidR="000531BA" w:rsidRPr="0000188F">
              <w:rPr>
                <w:rFonts w:ascii="Times New Roman" w:hAnsi="Times New Roman" w:cs="Times New Roman"/>
                <w:b/>
                <w:bCs/>
                <w:sz w:val="24"/>
                <w:szCs w:val="24"/>
              </w:rPr>
              <w:t>515</w:t>
            </w:r>
          </w:p>
        </w:tc>
        <w:tc>
          <w:tcPr>
            <w:tcW w:w="1451" w:type="dxa"/>
            <w:shd w:val="clear" w:color="auto" w:fill="D9D9D9" w:themeFill="background1" w:themeFillShade="D9"/>
          </w:tcPr>
          <w:p w14:paraId="6A1C63F7" w14:textId="77777777" w:rsidR="00281333" w:rsidRPr="0000188F" w:rsidRDefault="00BE3B0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281333" w:rsidRPr="0000188F" w14:paraId="07C97D85" w14:textId="77777777" w:rsidTr="00DC2A3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753" w:type="dxa"/>
          </w:tcPr>
          <w:p w14:paraId="076E5FB2" w14:textId="77777777" w:rsidR="00281333" w:rsidRPr="0000188F" w:rsidRDefault="00916053"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b w:val="0"/>
                <w:bCs w:val="0"/>
                <w:sz w:val="24"/>
                <w:szCs w:val="24"/>
              </w:rPr>
              <w:t>H3: Startup participation in networks will positively impact startup success</w:t>
            </w:r>
          </w:p>
        </w:tc>
        <w:tc>
          <w:tcPr>
            <w:tcW w:w="2257" w:type="dxa"/>
          </w:tcPr>
          <w:p w14:paraId="3059DE0C" w14:textId="77777777" w:rsidR="00CD05EF" w:rsidRPr="0000188F" w:rsidRDefault="000531BA"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0.044</w:t>
            </w:r>
          </w:p>
          <w:p w14:paraId="02A8368C" w14:textId="77777777" w:rsidR="00281333" w:rsidRPr="0000188F" w:rsidRDefault="00DD50B2"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t = </w:t>
            </w:r>
            <w:r w:rsidR="00441B50" w:rsidRPr="0000188F">
              <w:rPr>
                <w:rFonts w:ascii="Times New Roman" w:hAnsi="Times New Roman" w:cs="Times New Roman"/>
                <w:color w:val="000000"/>
                <w:sz w:val="24"/>
                <w:szCs w:val="24"/>
              </w:rPr>
              <w:t>0.</w:t>
            </w:r>
            <w:r w:rsidR="000531BA" w:rsidRPr="0000188F">
              <w:rPr>
                <w:rFonts w:ascii="Times New Roman" w:hAnsi="Times New Roman" w:cs="Times New Roman"/>
                <w:color w:val="000000"/>
                <w:sz w:val="24"/>
                <w:szCs w:val="24"/>
              </w:rPr>
              <w:t>452</w:t>
            </w:r>
          </w:p>
        </w:tc>
        <w:tc>
          <w:tcPr>
            <w:tcW w:w="1451" w:type="dxa"/>
          </w:tcPr>
          <w:p w14:paraId="0A415794" w14:textId="77777777" w:rsidR="00281333" w:rsidRPr="0000188F" w:rsidRDefault="00A00B4D"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Not </w:t>
            </w:r>
            <w:r w:rsidR="00D157F2" w:rsidRPr="0000188F">
              <w:rPr>
                <w:rFonts w:ascii="Times New Roman" w:hAnsi="Times New Roman" w:cs="Times New Roman"/>
                <w:sz w:val="24"/>
                <w:szCs w:val="24"/>
              </w:rPr>
              <w:t>Supported</w:t>
            </w:r>
          </w:p>
        </w:tc>
      </w:tr>
      <w:tr w:rsidR="00CD05EF" w:rsidRPr="0000188F" w14:paraId="133CC141" w14:textId="77777777" w:rsidTr="00DC2A34">
        <w:trPr>
          <w:trHeight w:val="996"/>
        </w:trPr>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57E11CFD" w14:textId="77777777" w:rsidR="00CD05EF" w:rsidRPr="0000188F" w:rsidRDefault="00CD05EF" w:rsidP="00576A78">
            <w:pPr>
              <w:widowControl w:val="0"/>
              <w:spacing w:after="0" w:line="240" w:lineRule="auto"/>
              <w:rPr>
                <w:rFonts w:ascii="Times New Roman" w:hAnsi="Times New Roman" w:cs="Times New Roman"/>
                <w:b w:val="0"/>
                <w:bCs w:val="0"/>
                <w:sz w:val="24"/>
                <w:szCs w:val="24"/>
              </w:rPr>
            </w:pPr>
            <w:r w:rsidRPr="0000188F">
              <w:rPr>
                <w:rFonts w:ascii="Times New Roman" w:hAnsi="Times New Roman" w:cs="Times New Roman"/>
                <w:b w:val="0"/>
                <w:bCs w:val="0"/>
                <w:sz w:val="24"/>
                <w:szCs w:val="24"/>
              </w:rPr>
              <w:t xml:space="preserve">H4: </w:t>
            </w:r>
            <w:r w:rsidRPr="0000188F">
              <w:rPr>
                <w:rFonts w:ascii="Times New Roman" w:hAnsi="Times New Roman" w:cs="Times New Roman"/>
                <w:b w:val="0"/>
                <w:bCs w:val="0"/>
                <w:iCs/>
                <w:sz w:val="24"/>
                <w:szCs w:val="24"/>
                <w:u w:color="000000"/>
                <w:bdr w:val="nil"/>
              </w:rPr>
              <w:t>Startup size positively moderates the impact of relational embeddedness on startup success such that the relationship between relational embeddedness and startup success is stronger in larger firms.</w:t>
            </w:r>
          </w:p>
        </w:tc>
        <w:tc>
          <w:tcPr>
            <w:tcW w:w="2257" w:type="dxa"/>
            <w:shd w:val="clear" w:color="auto" w:fill="D9D9D9" w:themeFill="background1" w:themeFillShade="D9"/>
          </w:tcPr>
          <w:p w14:paraId="72220401" w14:textId="77777777" w:rsidR="00F25A56" w:rsidRPr="0000188F" w:rsidRDefault="00EC6E49"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00188F">
              <w:rPr>
                <w:rFonts w:ascii="Times New Roman" w:hAnsi="Times New Roman" w:cs="Times New Roman"/>
                <w:b/>
                <w:bCs/>
                <w:sz w:val="24"/>
                <w:szCs w:val="24"/>
                <w:u w:val="single"/>
              </w:rPr>
              <w:t xml:space="preserve">H4a: </w:t>
            </w:r>
            <w:r w:rsidR="00F25A56" w:rsidRPr="0000188F">
              <w:rPr>
                <w:rFonts w:ascii="Times New Roman" w:hAnsi="Times New Roman" w:cs="Times New Roman"/>
                <w:b/>
                <w:bCs/>
                <w:sz w:val="24"/>
                <w:szCs w:val="24"/>
                <w:u w:val="single"/>
              </w:rPr>
              <w:t>Trust</w:t>
            </w:r>
          </w:p>
          <w:p w14:paraId="1E009B78" w14:textId="77777777" w:rsidR="00F25A56"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0.196*</w:t>
            </w:r>
          </w:p>
          <w:p w14:paraId="1858FCE0" w14:textId="77777777" w:rsidR="00CD05EF"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b/>
                <w:bCs/>
                <w:sz w:val="24"/>
                <w:szCs w:val="24"/>
              </w:rPr>
              <w:t xml:space="preserve">t = </w:t>
            </w:r>
            <w:r w:rsidRPr="0000188F">
              <w:rPr>
                <w:rFonts w:ascii="Times New Roman" w:hAnsi="Times New Roman" w:cs="Times New Roman"/>
                <w:b/>
                <w:bCs/>
                <w:color w:val="000000"/>
                <w:sz w:val="24"/>
                <w:szCs w:val="24"/>
              </w:rPr>
              <w:t>1.976</w:t>
            </w:r>
          </w:p>
          <w:p w14:paraId="28E9CC48" w14:textId="77777777" w:rsidR="00F25A56" w:rsidRPr="0000188F" w:rsidRDefault="00EC6E49" w:rsidP="00576A78">
            <w:pPr>
              <w:widowControl w:val="0"/>
              <w:spacing w:before="12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u w:val="single"/>
              </w:rPr>
            </w:pPr>
            <w:r w:rsidRPr="0000188F">
              <w:rPr>
                <w:rFonts w:ascii="Times New Roman" w:hAnsi="Times New Roman" w:cs="Times New Roman"/>
                <w:color w:val="000000"/>
                <w:sz w:val="24"/>
                <w:szCs w:val="24"/>
                <w:u w:val="single"/>
              </w:rPr>
              <w:t xml:space="preserve">H4b: </w:t>
            </w:r>
            <w:r w:rsidR="00F25A56" w:rsidRPr="0000188F">
              <w:rPr>
                <w:rFonts w:ascii="Times New Roman" w:hAnsi="Times New Roman" w:cs="Times New Roman"/>
                <w:color w:val="000000"/>
                <w:sz w:val="24"/>
                <w:szCs w:val="24"/>
                <w:u w:val="single"/>
              </w:rPr>
              <w:t>Cooperation</w:t>
            </w:r>
          </w:p>
          <w:p w14:paraId="2C4EB4C2" w14:textId="77777777" w:rsidR="00F25A56"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-1.34</w:t>
            </w:r>
          </w:p>
          <w:p w14:paraId="62793EB5" w14:textId="77777777" w:rsidR="00F25A56"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188F">
              <w:rPr>
                <w:rFonts w:ascii="Times New Roman" w:hAnsi="Times New Roman" w:cs="Times New Roman"/>
                <w:sz w:val="24"/>
                <w:szCs w:val="24"/>
              </w:rPr>
              <w:t xml:space="preserve">t = </w:t>
            </w:r>
            <w:r w:rsidRPr="0000188F">
              <w:rPr>
                <w:rFonts w:ascii="Times New Roman" w:hAnsi="Times New Roman" w:cs="Times New Roman"/>
                <w:color w:val="000000"/>
                <w:sz w:val="24"/>
                <w:szCs w:val="24"/>
              </w:rPr>
              <w:t>1.387</w:t>
            </w:r>
          </w:p>
          <w:p w14:paraId="6067837D" w14:textId="77777777" w:rsidR="00F25A56" w:rsidRPr="0000188F" w:rsidRDefault="00EC6E49" w:rsidP="00576A78">
            <w:pPr>
              <w:widowControl w:val="0"/>
              <w:spacing w:before="12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u w:val="single"/>
              </w:rPr>
            </w:pPr>
            <w:r w:rsidRPr="0000188F">
              <w:rPr>
                <w:rFonts w:ascii="Times New Roman" w:hAnsi="Times New Roman" w:cs="Times New Roman"/>
                <w:color w:val="000000"/>
                <w:sz w:val="24"/>
                <w:szCs w:val="24"/>
                <w:u w:val="single"/>
              </w:rPr>
              <w:t xml:space="preserve">H4c: </w:t>
            </w:r>
            <w:r w:rsidR="00F25A56" w:rsidRPr="0000188F">
              <w:rPr>
                <w:rFonts w:ascii="Times New Roman" w:hAnsi="Times New Roman" w:cs="Times New Roman"/>
                <w:color w:val="000000"/>
                <w:sz w:val="24"/>
                <w:szCs w:val="24"/>
                <w:u w:val="single"/>
              </w:rPr>
              <w:t>Network</w:t>
            </w:r>
          </w:p>
          <w:p w14:paraId="7E2C352A" w14:textId="77777777" w:rsidR="00F25A56"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0.047</w:t>
            </w:r>
          </w:p>
          <w:p w14:paraId="01007589" w14:textId="77777777" w:rsidR="00F25A56"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u w:val="single"/>
              </w:rPr>
            </w:pPr>
            <w:r w:rsidRPr="0000188F">
              <w:rPr>
                <w:rFonts w:ascii="Times New Roman" w:hAnsi="Times New Roman" w:cs="Times New Roman"/>
                <w:sz w:val="24"/>
                <w:szCs w:val="24"/>
              </w:rPr>
              <w:t xml:space="preserve">t = </w:t>
            </w:r>
            <w:r w:rsidRPr="0000188F">
              <w:rPr>
                <w:rFonts w:ascii="Times New Roman" w:hAnsi="Times New Roman" w:cs="Times New Roman"/>
                <w:color w:val="000000"/>
                <w:sz w:val="24"/>
                <w:szCs w:val="24"/>
              </w:rPr>
              <w:t>0.458</w:t>
            </w:r>
          </w:p>
        </w:tc>
        <w:tc>
          <w:tcPr>
            <w:tcW w:w="1451" w:type="dxa"/>
            <w:shd w:val="clear" w:color="auto" w:fill="D9D9D9" w:themeFill="background1" w:themeFillShade="D9"/>
          </w:tcPr>
          <w:p w14:paraId="09A9C431" w14:textId="77777777" w:rsidR="00CD05EF" w:rsidRPr="0000188F" w:rsidRDefault="00F25A56"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Partially supported</w:t>
            </w:r>
          </w:p>
          <w:p w14:paraId="50D840DA" w14:textId="77777777" w:rsidR="0048719B" w:rsidRPr="0000188F" w:rsidRDefault="00E95489"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w:t>
            </w:r>
            <w:r w:rsidR="0048719B" w:rsidRPr="0000188F">
              <w:rPr>
                <w:rFonts w:ascii="Times New Roman" w:hAnsi="Times New Roman" w:cs="Times New Roman"/>
                <w:b/>
                <w:bCs/>
                <w:sz w:val="24"/>
                <w:szCs w:val="24"/>
              </w:rPr>
              <w:t>Trust</w:t>
            </w:r>
            <w:r w:rsidRPr="0000188F">
              <w:rPr>
                <w:rFonts w:ascii="Times New Roman" w:hAnsi="Times New Roman" w:cs="Times New Roman"/>
                <w:b/>
                <w:bCs/>
                <w:sz w:val="24"/>
                <w:szCs w:val="24"/>
              </w:rPr>
              <w:t xml:space="preserve"> x Firm size</w:t>
            </w:r>
            <w:r w:rsidR="0048719B" w:rsidRPr="0000188F">
              <w:rPr>
                <w:rFonts w:ascii="Times New Roman" w:hAnsi="Times New Roman" w:cs="Times New Roman"/>
                <w:b/>
                <w:bCs/>
                <w:sz w:val="24"/>
                <w:szCs w:val="24"/>
              </w:rPr>
              <w:t>)</w:t>
            </w:r>
          </w:p>
        </w:tc>
      </w:tr>
      <w:tr w:rsidR="001F6215" w:rsidRPr="0000188F" w14:paraId="3D93333F" w14:textId="77777777" w:rsidTr="00DC2A3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753" w:type="dxa"/>
          </w:tcPr>
          <w:p w14:paraId="1CCE9283" w14:textId="77777777" w:rsidR="001F6215" w:rsidRPr="0000188F" w:rsidRDefault="001F6215" w:rsidP="00576A78">
            <w:pPr>
              <w:widowControl w:val="0"/>
              <w:snapToGrid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H5</w:t>
            </w:r>
            <w:r w:rsidR="00DB275F" w:rsidRPr="0000188F">
              <w:rPr>
                <w:rFonts w:ascii="Times New Roman" w:hAnsi="Times New Roman" w:cs="Times New Roman"/>
                <w:b w:val="0"/>
                <w:bCs w:val="0"/>
                <w:sz w:val="24"/>
                <w:szCs w:val="24"/>
              </w:rPr>
              <w:t xml:space="preserve">: </w:t>
            </w:r>
            <w:r w:rsidRPr="0000188F">
              <w:rPr>
                <w:rFonts w:ascii="Times New Roman" w:hAnsi="Times New Roman" w:cs="Times New Roman"/>
                <w:b w:val="0"/>
                <w:bCs w:val="0"/>
                <w:sz w:val="24"/>
                <w:szCs w:val="24"/>
              </w:rPr>
              <w:t>Formal coordination mechanisms have a positive impact on interorganizational trust.</w:t>
            </w:r>
          </w:p>
        </w:tc>
        <w:tc>
          <w:tcPr>
            <w:tcW w:w="2257" w:type="dxa"/>
          </w:tcPr>
          <w:p w14:paraId="3BD77266" w14:textId="77777777" w:rsidR="00F25A56" w:rsidRPr="0000188F" w:rsidRDefault="000531BA" w:rsidP="00576A78">
            <w:pPr>
              <w:widowControl w:val="0"/>
              <w:snapToGrid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w:t>
            </w:r>
            <w:r w:rsidR="003D38D8" w:rsidRPr="0000188F">
              <w:rPr>
                <w:rFonts w:ascii="Times New Roman" w:hAnsi="Times New Roman" w:cs="Times New Roman"/>
                <w:sz w:val="24"/>
                <w:szCs w:val="24"/>
              </w:rPr>
              <w:t>0.087</w:t>
            </w:r>
          </w:p>
          <w:p w14:paraId="534C7F7B" w14:textId="77777777" w:rsidR="001F6215" w:rsidRPr="0000188F" w:rsidRDefault="001F6215" w:rsidP="00576A78">
            <w:pPr>
              <w:widowControl w:val="0"/>
              <w:snapToGrid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t = </w:t>
            </w:r>
            <w:r w:rsidRPr="0000188F">
              <w:rPr>
                <w:rFonts w:ascii="Times New Roman" w:hAnsi="Times New Roman" w:cs="Times New Roman"/>
                <w:color w:val="000000"/>
                <w:sz w:val="24"/>
                <w:szCs w:val="24"/>
              </w:rPr>
              <w:t>1.</w:t>
            </w:r>
            <w:r w:rsidR="000531BA" w:rsidRPr="0000188F">
              <w:rPr>
                <w:rFonts w:ascii="Times New Roman" w:hAnsi="Times New Roman" w:cs="Times New Roman"/>
                <w:color w:val="000000"/>
                <w:sz w:val="24"/>
                <w:szCs w:val="24"/>
              </w:rPr>
              <w:t>087</w:t>
            </w:r>
          </w:p>
        </w:tc>
        <w:tc>
          <w:tcPr>
            <w:tcW w:w="1451" w:type="dxa"/>
          </w:tcPr>
          <w:p w14:paraId="38C37603" w14:textId="77777777" w:rsidR="001F6215" w:rsidRPr="0000188F" w:rsidRDefault="001F6215" w:rsidP="00576A78">
            <w:pPr>
              <w:widowControl w:val="0"/>
              <w:snapToGrid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Not Supported</w:t>
            </w:r>
          </w:p>
        </w:tc>
      </w:tr>
      <w:tr w:rsidR="001F6215" w:rsidRPr="0000188F" w14:paraId="723C7E1A" w14:textId="77777777" w:rsidTr="00DC2A34">
        <w:trPr>
          <w:trHeight w:val="86"/>
        </w:trPr>
        <w:tc>
          <w:tcPr>
            <w:cnfStyle w:val="001000000000" w:firstRow="0" w:lastRow="0" w:firstColumn="1" w:lastColumn="0" w:oddVBand="0" w:evenVBand="0" w:oddHBand="0" w:evenHBand="0" w:firstRowFirstColumn="0" w:firstRowLastColumn="0" w:lastRowFirstColumn="0" w:lastRowLastColumn="0"/>
            <w:tcW w:w="5753" w:type="dxa"/>
          </w:tcPr>
          <w:p w14:paraId="5321CFC7" w14:textId="77777777" w:rsidR="001F6215" w:rsidRPr="0000188F" w:rsidRDefault="00DB275F"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 xml:space="preserve">H6: </w:t>
            </w:r>
            <w:r w:rsidR="001F6215" w:rsidRPr="0000188F">
              <w:rPr>
                <w:rFonts w:ascii="Times New Roman" w:hAnsi="Times New Roman" w:cs="Times New Roman"/>
                <w:b w:val="0"/>
                <w:bCs w:val="0"/>
                <w:sz w:val="24"/>
                <w:szCs w:val="24"/>
              </w:rPr>
              <w:t xml:space="preserve">Formal coordination mechanisms will have a positive impact on interorganizational </w:t>
            </w:r>
            <w:r w:rsidR="00F25A56" w:rsidRPr="0000188F">
              <w:rPr>
                <w:rFonts w:ascii="Times New Roman" w:hAnsi="Times New Roman" w:cs="Times New Roman"/>
                <w:b w:val="0"/>
                <w:bCs w:val="0"/>
                <w:sz w:val="24"/>
                <w:szCs w:val="24"/>
              </w:rPr>
              <w:t>Cooperation</w:t>
            </w:r>
            <w:r w:rsidR="001F6215" w:rsidRPr="0000188F">
              <w:rPr>
                <w:rFonts w:ascii="Times New Roman" w:hAnsi="Times New Roman" w:cs="Times New Roman"/>
                <w:b w:val="0"/>
                <w:bCs w:val="0"/>
                <w:sz w:val="24"/>
                <w:szCs w:val="24"/>
              </w:rPr>
              <w:t>.</w:t>
            </w:r>
          </w:p>
        </w:tc>
        <w:tc>
          <w:tcPr>
            <w:tcW w:w="2257" w:type="dxa"/>
          </w:tcPr>
          <w:p w14:paraId="532CE19B" w14:textId="77777777" w:rsidR="00F25A56" w:rsidRPr="0000188F" w:rsidRDefault="003D38D8"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0.038</w:t>
            </w:r>
          </w:p>
          <w:p w14:paraId="7BD7C8C1" w14:textId="77777777" w:rsidR="001F6215" w:rsidRPr="0000188F" w:rsidRDefault="001F6215"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 xml:space="preserve">t = </w:t>
            </w:r>
            <w:r w:rsidRPr="0000188F">
              <w:rPr>
                <w:rFonts w:ascii="Times New Roman" w:hAnsi="Times New Roman" w:cs="Times New Roman"/>
                <w:color w:val="000000"/>
                <w:sz w:val="24"/>
                <w:szCs w:val="24"/>
              </w:rPr>
              <w:t>0.</w:t>
            </w:r>
            <w:r w:rsidR="003D38D8" w:rsidRPr="0000188F">
              <w:rPr>
                <w:rFonts w:ascii="Times New Roman" w:hAnsi="Times New Roman" w:cs="Times New Roman"/>
                <w:color w:val="000000"/>
                <w:sz w:val="24"/>
                <w:szCs w:val="24"/>
              </w:rPr>
              <w:t>518</w:t>
            </w:r>
          </w:p>
        </w:tc>
        <w:tc>
          <w:tcPr>
            <w:tcW w:w="1451" w:type="dxa"/>
          </w:tcPr>
          <w:p w14:paraId="203D7EF7" w14:textId="77777777" w:rsidR="001F6215" w:rsidRPr="0000188F" w:rsidRDefault="001F6215"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Not Supported</w:t>
            </w:r>
          </w:p>
        </w:tc>
      </w:tr>
      <w:tr w:rsidR="001F6215" w:rsidRPr="0000188F" w14:paraId="05B88E5C" w14:textId="77777777" w:rsidTr="00DC2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15BEAA60" w14:textId="77777777" w:rsidR="001F6215" w:rsidRPr="0000188F" w:rsidRDefault="001F6215"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H7: Formal coordination mechanisms will have a positive impact on interorganizational network building</w:t>
            </w:r>
            <w:r w:rsidRPr="0000188F">
              <w:rPr>
                <w:rFonts w:ascii="Times New Roman" w:hAnsi="Times New Roman" w:cs="Times New Roman"/>
                <w:b w:val="0"/>
                <w:bCs w:val="0"/>
                <w:iCs/>
                <w:sz w:val="24"/>
                <w:szCs w:val="24"/>
              </w:rPr>
              <w:t>.</w:t>
            </w:r>
          </w:p>
        </w:tc>
        <w:tc>
          <w:tcPr>
            <w:tcW w:w="2257" w:type="dxa"/>
            <w:shd w:val="clear" w:color="auto" w:fill="D9D9D9" w:themeFill="background1" w:themeFillShade="D9"/>
          </w:tcPr>
          <w:p w14:paraId="4E9AF353" w14:textId="63D77317" w:rsidR="00F25A56" w:rsidRPr="0000188F" w:rsidRDefault="003D38D8"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 </w:t>
            </w: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0.43</w:t>
            </w:r>
            <w:r w:rsidR="00C63940" w:rsidRPr="0000188F">
              <w:rPr>
                <w:rFonts w:ascii="Times New Roman" w:hAnsi="Times New Roman" w:cs="Times New Roman"/>
                <w:b/>
                <w:bCs/>
                <w:sz w:val="24"/>
                <w:szCs w:val="24"/>
              </w:rPr>
              <w:t>1</w:t>
            </w:r>
            <w:r w:rsidR="00F25A56" w:rsidRPr="0000188F">
              <w:rPr>
                <w:rFonts w:ascii="Times New Roman" w:hAnsi="Times New Roman" w:cs="Times New Roman"/>
                <w:b/>
                <w:bCs/>
                <w:sz w:val="24"/>
                <w:szCs w:val="24"/>
              </w:rPr>
              <w:t>***</w:t>
            </w:r>
          </w:p>
          <w:p w14:paraId="297597D0" w14:textId="77777777" w:rsidR="001F6215" w:rsidRPr="0000188F" w:rsidRDefault="003D38D8"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 </w:t>
            </w:r>
            <w:r w:rsidR="001F6215" w:rsidRPr="0000188F">
              <w:rPr>
                <w:rFonts w:ascii="Times New Roman" w:hAnsi="Times New Roman" w:cs="Times New Roman"/>
                <w:b/>
                <w:bCs/>
                <w:sz w:val="24"/>
                <w:szCs w:val="24"/>
              </w:rPr>
              <w:t xml:space="preserve">t = </w:t>
            </w:r>
            <w:r w:rsidRPr="0000188F">
              <w:rPr>
                <w:rFonts w:ascii="Times New Roman" w:hAnsi="Times New Roman" w:cs="Times New Roman"/>
                <w:b/>
                <w:bCs/>
                <w:color w:val="000000"/>
                <w:sz w:val="24"/>
                <w:szCs w:val="24"/>
              </w:rPr>
              <w:t>6.00</w:t>
            </w:r>
            <w:r w:rsidR="00F25A56" w:rsidRPr="0000188F">
              <w:rPr>
                <w:rFonts w:ascii="Times New Roman" w:hAnsi="Times New Roman" w:cs="Times New Roman"/>
                <w:b/>
                <w:bCs/>
                <w:color w:val="000000"/>
                <w:sz w:val="24"/>
                <w:szCs w:val="24"/>
              </w:rPr>
              <w:t>1</w:t>
            </w:r>
          </w:p>
        </w:tc>
        <w:tc>
          <w:tcPr>
            <w:tcW w:w="1451" w:type="dxa"/>
            <w:shd w:val="clear" w:color="auto" w:fill="D9D9D9" w:themeFill="background1" w:themeFillShade="D9"/>
          </w:tcPr>
          <w:p w14:paraId="1F4DC62E" w14:textId="77777777" w:rsidR="001F6215" w:rsidRPr="0000188F" w:rsidRDefault="001F6215"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1F6215" w:rsidRPr="0000188F" w14:paraId="63E5EC3E" w14:textId="77777777" w:rsidTr="00DC2A34">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143A0304" w14:textId="77777777" w:rsidR="001F6215" w:rsidRPr="0000188F" w:rsidRDefault="001F6215"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H8: Informal coordination has a positive impact on interorganizational trust.</w:t>
            </w:r>
          </w:p>
        </w:tc>
        <w:tc>
          <w:tcPr>
            <w:tcW w:w="2257" w:type="dxa"/>
            <w:shd w:val="clear" w:color="auto" w:fill="D9D9D9" w:themeFill="background1" w:themeFillShade="D9"/>
          </w:tcPr>
          <w:p w14:paraId="10926EA6" w14:textId="77777777" w:rsidR="00F25A56" w:rsidRPr="0000188F" w:rsidRDefault="003D38D8"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0.487</w:t>
            </w:r>
            <w:r w:rsidR="00F25A56" w:rsidRPr="0000188F">
              <w:rPr>
                <w:rFonts w:ascii="Times New Roman" w:hAnsi="Times New Roman" w:cs="Times New Roman"/>
                <w:b/>
                <w:bCs/>
                <w:sz w:val="24"/>
                <w:szCs w:val="24"/>
              </w:rPr>
              <w:t>***</w:t>
            </w:r>
          </w:p>
          <w:p w14:paraId="5CAB80A3" w14:textId="77777777" w:rsidR="001F6215" w:rsidRPr="0000188F" w:rsidRDefault="001F621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t = </w:t>
            </w:r>
            <w:r w:rsidR="003D38D8" w:rsidRPr="0000188F">
              <w:rPr>
                <w:rFonts w:ascii="Times New Roman" w:hAnsi="Times New Roman" w:cs="Times New Roman"/>
                <w:b/>
                <w:bCs/>
                <w:sz w:val="24"/>
                <w:szCs w:val="24"/>
              </w:rPr>
              <w:t>6.78</w:t>
            </w:r>
            <w:r w:rsidR="00F25A56" w:rsidRPr="0000188F">
              <w:rPr>
                <w:rFonts w:ascii="Times New Roman" w:hAnsi="Times New Roman" w:cs="Times New Roman"/>
                <w:b/>
                <w:bCs/>
                <w:sz w:val="24"/>
                <w:szCs w:val="24"/>
              </w:rPr>
              <w:t>0</w:t>
            </w:r>
          </w:p>
        </w:tc>
        <w:tc>
          <w:tcPr>
            <w:tcW w:w="1451" w:type="dxa"/>
            <w:shd w:val="clear" w:color="auto" w:fill="D9D9D9" w:themeFill="background1" w:themeFillShade="D9"/>
          </w:tcPr>
          <w:p w14:paraId="3A72DF1B" w14:textId="77777777" w:rsidR="001F6215" w:rsidRPr="0000188F" w:rsidRDefault="001F621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1F6215" w:rsidRPr="0000188F" w14:paraId="0A0ED5B3" w14:textId="77777777" w:rsidTr="00DC2A3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06A4F3C6" w14:textId="77777777" w:rsidR="001F6215" w:rsidRPr="0000188F" w:rsidRDefault="001F6215"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H9: Informal coordination will have a positive impact on interorganizational cooperation</w:t>
            </w:r>
          </w:p>
        </w:tc>
        <w:tc>
          <w:tcPr>
            <w:tcW w:w="2257" w:type="dxa"/>
            <w:shd w:val="clear" w:color="auto" w:fill="D9D9D9" w:themeFill="background1" w:themeFillShade="D9"/>
          </w:tcPr>
          <w:p w14:paraId="01289FF7" w14:textId="77777777" w:rsidR="00F25A56" w:rsidRPr="0000188F" w:rsidRDefault="003D38D8"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0.66</w:t>
            </w:r>
            <w:r w:rsidR="00F25A56" w:rsidRPr="0000188F">
              <w:rPr>
                <w:rFonts w:ascii="Times New Roman" w:hAnsi="Times New Roman" w:cs="Times New Roman"/>
                <w:b/>
                <w:bCs/>
                <w:sz w:val="24"/>
                <w:szCs w:val="24"/>
              </w:rPr>
              <w:t>7***</w:t>
            </w:r>
          </w:p>
          <w:p w14:paraId="0E8D8094" w14:textId="77777777" w:rsidR="001F6215" w:rsidRPr="0000188F" w:rsidRDefault="001F621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t = </w:t>
            </w:r>
            <w:r w:rsidRPr="0000188F">
              <w:rPr>
                <w:rFonts w:ascii="Times New Roman" w:hAnsi="Times New Roman" w:cs="Times New Roman"/>
                <w:b/>
                <w:bCs/>
                <w:color w:val="000000"/>
                <w:sz w:val="24"/>
                <w:szCs w:val="24"/>
              </w:rPr>
              <w:t>1</w:t>
            </w:r>
            <w:r w:rsidR="003D38D8" w:rsidRPr="0000188F">
              <w:rPr>
                <w:rFonts w:ascii="Times New Roman" w:hAnsi="Times New Roman" w:cs="Times New Roman"/>
                <w:b/>
                <w:bCs/>
                <w:color w:val="000000"/>
                <w:sz w:val="24"/>
                <w:szCs w:val="24"/>
              </w:rPr>
              <w:t>0.67</w:t>
            </w:r>
            <w:r w:rsidR="00F25A56" w:rsidRPr="0000188F">
              <w:rPr>
                <w:rFonts w:ascii="Times New Roman" w:hAnsi="Times New Roman" w:cs="Times New Roman"/>
                <w:b/>
                <w:bCs/>
                <w:sz w:val="24"/>
                <w:szCs w:val="24"/>
              </w:rPr>
              <w:t>3</w:t>
            </w:r>
          </w:p>
        </w:tc>
        <w:tc>
          <w:tcPr>
            <w:tcW w:w="1451" w:type="dxa"/>
            <w:shd w:val="clear" w:color="auto" w:fill="D9D9D9" w:themeFill="background1" w:themeFillShade="D9"/>
          </w:tcPr>
          <w:p w14:paraId="658A69EF" w14:textId="77777777" w:rsidR="001F6215" w:rsidRPr="0000188F" w:rsidRDefault="001F6215"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1F6215" w:rsidRPr="0000188F" w14:paraId="0C3D1591" w14:textId="77777777" w:rsidTr="00DC2A34">
        <w:tc>
          <w:tcPr>
            <w:cnfStyle w:val="001000000000" w:firstRow="0" w:lastRow="0" w:firstColumn="1" w:lastColumn="0" w:oddVBand="0" w:evenVBand="0" w:oddHBand="0" w:evenHBand="0" w:firstRowFirstColumn="0" w:firstRowLastColumn="0" w:lastRowFirstColumn="0" w:lastRowLastColumn="0"/>
            <w:tcW w:w="5753" w:type="dxa"/>
            <w:shd w:val="clear" w:color="auto" w:fill="D9D9D9" w:themeFill="background1" w:themeFillShade="D9"/>
          </w:tcPr>
          <w:p w14:paraId="7628E3FA" w14:textId="77777777" w:rsidR="001F6215" w:rsidRPr="0000188F" w:rsidRDefault="001F6215"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 xml:space="preserve">H10: Informal coordination </w:t>
            </w:r>
            <w:r w:rsidR="00F25A56" w:rsidRPr="0000188F">
              <w:rPr>
                <w:rFonts w:ascii="Times New Roman" w:hAnsi="Times New Roman" w:cs="Times New Roman"/>
                <w:b w:val="0"/>
                <w:bCs w:val="0"/>
                <w:sz w:val="24"/>
                <w:szCs w:val="24"/>
              </w:rPr>
              <w:t>h</w:t>
            </w:r>
            <w:r w:rsidRPr="0000188F">
              <w:rPr>
                <w:rFonts w:ascii="Times New Roman" w:hAnsi="Times New Roman" w:cs="Times New Roman"/>
                <w:b w:val="0"/>
                <w:bCs w:val="0"/>
                <w:sz w:val="24"/>
                <w:szCs w:val="24"/>
              </w:rPr>
              <w:t>as a positive effect on</w:t>
            </w:r>
            <w:r w:rsidR="00DB275F" w:rsidRPr="0000188F">
              <w:rPr>
                <w:rFonts w:ascii="Times New Roman" w:hAnsi="Times New Roman" w:cs="Times New Roman"/>
                <w:b w:val="0"/>
                <w:bCs w:val="0"/>
                <w:sz w:val="24"/>
                <w:szCs w:val="24"/>
              </w:rPr>
              <w:t xml:space="preserve"> </w:t>
            </w:r>
            <w:r w:rsidRPr="0000188F">
              <w:rPr>
                <w:rFonts w:ascii="Times New Roman" w:hAnsi="Times New Roman" w:cs="Times New Roman"/>
                <w:b w:val="0"/>
                <w:bCs w:val="0"/>
                <w:sz w:val="24"/>
                <w:szCs w:val="24"/>
              </w:rPr>
              <w:t xml:space="preserve">startup network building. </w:t>
            </w:r>
          </w:p>
        </w:tc>
        <w:tc>
          <w:tcPr>
            <w:tcW w:w="2257" w:type="dxa"/>
            <w:shd w:val="clear" w:color="auto" w:fill="D9D9D9" w:themeFill="background1" w:themeFillShade="D9"/>
          </w:tcPr>
          <w:p w14:paraId="19BEF79E" w14:textId="77777777" w:rsidR="00F25A56" w:rsidRPr="0000188F" w:rsidRDefault="003D38D8"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sym w:font="Symbol" w:char="F062"/>
            </w:r>
            <w:r w:rsidRPr="0000188F">
              <w:rPr>
                <w:rFonts w:ascii="Times New Roman" w:hAnsi="Times New Roman" w:cs="Times New Roman"/>
                <w:b/>
                <w:bCs/>
                <w:sz w:val="24"/>
                <w:szCs w:val="24"/>
              </w:rPr>
              <w:t xml:space="preserve"> = 0.361</w:t>
            </w:r>
            <w:r w:rsidR="00F25A56" w:rsidRPr="0000188F">
              <w:rPr>
                <w:rFonts w:ascii="Times New Roman" w:hAnsi="Times New Roman" w:cs="Times New Roman"/>
                <w:b/>
                <w:bCs/>
                <w:sz w:val="24"/>
                <w:szCs w:val="24"/>
              </w:rPr>
              <w:t>***</w:t>
            </w:r>
          </w:p>
          <w:p w14:paraId="4E2E1D5F" w14:textId="77777777" w:rsidR="001F6215" w:rsidRPr="0000188F" w:rsidRDefault="001F621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 xml:space="preserve">t = </w:t>
            </w:r>
            <w:r w:rsidRPr="0000188F">
              <w:rPr>
                <w:rFonts w:ascii="Times New Roman" w:hAnsi="Times New Roman" w:cs="Times New Roman"/>
                <w:b/>
                <w:bCs/>
                <w:color w:val="000000"/>
                <w:sz w:val="24"/>
                <w:szCs w:val="24"/>
              </w:rPr>
              <w:t>4.</w:t>
            </w:r>
            <w:r w:rsidR="003D38D8" w:rsidRPr="0000188F">
              <w:rPr>
                <w:rFonts w:ascii="Times New Roman" w:hAnsi="Times New Roman" w:cs="Times New Roman"/>
                <w:b/>
                <w:bCs/>
                <w:color w:val="000000"/>
                <w:sz w:val="24"/>
                <w:szCs w:val="24"/>
              </w:rPr>
              <w:t>500</w:t>
            </w:r>
          </w:p>
        </w:tc>
        <w:tc>
          <w:tcPr>
            <w:tcW w:w="1451" w:type="dxa"/>
            <w:shd w:val="clear" w:color="auto" w:fill="D9D9D9" w:themeFill="background1" w:themeFillShade="D9"/>
          </w:tcPr>
          <w:p w14:paraId="5A29AF76" w14:textId="77777777" w:rsidR="001F6215" w:rsidRPr="0000188F" w:rsidRDefault="001F6215"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bl>
    <w:p w14:paraId="1E710B08" w14:textId="77777777" w:rsidR="00A97A87" w:rsidRPr="003252FF" w:rsidRDefault="00BD731B" w:rsidP="00576A78">
      <w:pPr>
        <w:widowControl w:val="0"/>
        <w:rPr>
          <w:rFonts w:cs="Times New Roman"/>
          <w:szCs w:val="24"/>
        </w:rPr>
      </w:pPr>
      <w:r w:rsidRPr="007C3FB4">
        <w:rPr>
          <w:rFonts w:ascii="Times New Roman" w:hAnsi="Times New Roman" w:cs="Times New Roman"/>
          <w:sz w:val="24"/>
          <w:szCs w:val="24"/>
        </w:rPr>
        <w:lastRenderedPageBreak/>
        <w:t>*** p&lt;</w:t>
      </w:r>
      <w:r w:rsidR="0069377F" w:rsidRPr="007C3FB4">
        <w:rPr>
          <w:rFonts w:ascii="Times New Roman" w:hAnsi="Times New Roman" w:cs="Times New Roman"/>
          <w:sz w:val="24"/>
          <w:szCs w:val="24"/>
        </w:rPr>
        <w:t>0.001, **p&lt;0.01, *p&lt;</w:t>
      </w:r>
      <w:r w:rsidR="009C0A24" w:rsidRPr="007C3FB4">
        <w:rPr>
          <w:rFonts w:ascii="Times New Roman" w:hAnsi="Times New Roman" w:cs="Times New Roman"/>
          <w:sz w:val="24"/>
          <w:szCs w:val="24"/>
        </w:rPr>
        <w:t>0.05</w:t>
      </w:r>
    </w:p>
    <w:p w14:paraId="58E8D79A" w14:textId="77777777" w:rsidR="004D1D5F" w:rsidRDefault="004D1D5F"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Hypothesis 7 stated that formal coordination mechanisms have a positive impact on network building. Formal coordination mechanisms had a significant positive impact on network building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0.43; t = </w:t>
      </w:r>
      <w:r w:rsidRPr="0000188F">
        <w:rPr>
          <w:rFonts w:ascii="Times New Roman" w:hAnsi="Times New Roman" w:cs="Times New Roman"/>
          <w:color w:val="000000"/>
          <w:sz w:val="24"/>
          <w:szCs w:val="24"/>
        </w:rPr>
        <w:t>6.001</w:t>
      </w:r>
      <w:r w:rsidRPr="0000188F">
        <w:rPr>
          <w:rFonts w:ascii="Times New Roman" w:hAnsi="Times New Roman" w:cs="Times New Roman"/>
          <w:sz w:val="24"/>
          <w:szCs w:val="24"/>
        </w:rPr>
        <w:t>). Therefore, Hypothesis 7 was supported.</w:t>
      </w:r>
    </w:p>
    <w:p w14:paraId="153E140A" w14:textId="77A41991" w:rsidR="002B7316" w:rsidRPr="0000188F" w:rsidRDefault="00EC6E49"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Hypothesis 8 stated that informal coordination mechanisms have a positive impact on interorganizational trust. Informal coordination mechanisms had a significant positive impact on trust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0.487; t = 6.780). Therefore, Hypothesis 8 was supported. </w:t>
      </w:r>
    </w:p>
    <w:p w14:paraId="09938AF8" w14:textId="77777777" w:rsidR="00EC6E49" w:rsidRPr="0000188F" w:rsidRDefault="00EC6E49"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Hypothesis 9 stated that informal coordination mechanisms have a positive impact on interorganizational cooperation. Informal coordination mechanisms had a significant positive impact on cooperation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0.667; t = </w:t>
      </w:r>
      <w:r w:rsidRPr="0000188F">
        <w:rPr>
          <w:rFonts w:ascii="Times New Roman" w:hAnsi="Times New Roman" w:cs="Times New Roman"/>
          <w:color w:val="000000"/>
          <w:sz w:val="24"/>
          <w:szCs w:val="24"/>
        </w:rPr>
        <w:t>10.673</w:t>
      </w:r>
      <w:r w:rsidRPr="0000188F">
        <w:rPr>
          <w:rFonts w:ascii="Times New Roman" w:hAnsi="Times New Roman" w:cs="Times New Roman"/>
          <w:sz w:val="24"/>
          <w:szCs w:val="24"/>
        </w:rPr>
        <w:t>). Therefore, Hypothesis 9 was supported.</w:t>
      </w:r>
    </w:p>
    <w:p w14:paraId="7C46FC92" w14:textId="027535DC" w:rsidR="00EC6E49" w:rsidRPr="0000188F" w:rsidRDefault="00EC6E49"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Hypothesis 10 stated that informal coordination mechanisms have a positive impact on network building. Informal coordination mechanisms had a significant positive impact on network building (</w:t>
      </w:r>
      <w:r w:rsidRPr="0000188F">
        <w:rPr>
          <w:rFonts w:ascii="Times New Roman" w:hAnsi="Times New Roman" w:cs="Times New Roman"/>
          <w:sz w:val="24"/>
          <w:szCs w:val="24"/>
        </w:rPr>
        <w:sym w:font="Symbol" w:char="F062"/>
      </w:r>
      <w:r w:rsidRPr="0000188F">
        <w:rPr>
          <w:rFonts w:ascii="Times New Roman" w:hAnsi="Times New Roman" w:cs="Times New Roman"/>
          <w:sz w:val="24"/>
          <w:szCs w:val="24"/>
        </w:rPr>
        <w:t xml:space="preserve"> = 0.361; t =</w:t>
      </w:r>
      <w:r w:rsidR="00DF1C5B">
        <w:rPr>
          <w:rFonts w:ascii="Times New Roman" w:hAnsi="Times New Roman" w:cs="Times New Roman"/>
          <w:sz w:val="24"/>
          <w:szCs w:val="24"/>
        </w:rPr>
        <w:t xml:space="preserve"> </w:t>
      </w:r>
      <w:r w:rsidRPr="0000188F">
        <w:rPr>
          <w:rFonts w:ascii="Times New Roman" w:hAnsi="Times New Roman" w:cs="Times New Roman"/>
          <w:sz w:val="24"/>
          <w:szCs w:val="24"/>
        </w:rPr>
        <w:t>4.500). Therefore, Hypothesis 10 was supported.</w:t>
      </w:r>
    </w:p>
    <w:p w14:paraId="193927C2" w14:textId="222B581E" w:rsidR="00905318" w:rsidRDefault="00905318" w:rsidP="00576A78">
      <w:pPr>
        <w:widowControl w:val="0"/>
        <w:spacing w:after="240" w:line="480" w:lineRule="auto"/>
        <w:rPr>
          <w:rFonts w:ascii="Times New Roman" w:hAnsi="Times New Roman" w:cs="Times New Roman"/>
          <w:sz w:val="24"/>
          <w:szCs w:val="24"/>
        </w:rPr>
      </w:pPr>
      <w:r w:rsidRPr="00E071D6">
        <w:rPr>
          <w:rFonts w:ascii="Times New Roman" w:hAnsi="Times New Roman" w:cs="Times New Roman"/>
          <w:sz w:val="24"/>
          <w:szCs w:val="24"/>
        </w:rPr>
        <w:t xml:space="preserve">The impacts of control variables - age of startup (β= </w:t>
      </w:r>
      <w:r w:rsidR="00E071D6">
        <w:rPr>
          <w:rFonts w:ascii="Times New Roman" w:hAnsi="Times New Roman" w:cs="Times New Roman"/>
          <w:sz w:val="24"/>
          <w:szCs w:val="24"/>
        </w:rPr>
        <w:t>-</w:t>
      </w:r>
      <w:r w:rsidR="00E071D6" w:rsidRPr="00E071D6">
        <w:rPr>
          <w:rFonts w:ascii="Times New Roman" w:hAnsi="Times New Roman" w:cs="Times New Roman"/>
          <w:sz w:val="24"/>
          <w:szCs w:val="24"/>
        </w:rPr>
        <w:t>0.77</w:t>
      </w:r>
      <w:r w:rsidRPr="00E071D6">
        <w:rPr>
          <w:rFonts w:ascii="Times New Roman" w:hAnsi="Times New Roman" w:cs="Times New Roman"/>
          <w:sz w:val="24"/>
          <w:szCs w:val="24"/>
        </w:rPr>
        <w:t>; t=</w:t>
      </w:r>
      <w:r w:rsidR="00E071D6" w:rsidRPr="00E071D6">
        <w:rPr>
          <w:rFonts w:ascii="Times New Roman" w:hAnsi="Times New Roman" w:cs="Times New Roman"/>
          <w:sz w:val="24"/>
          <w:szCs w:val="24"/>
        </w:rPr>
        <w:t xml:space="preserve"> 1.245</w:t>
      </w:r>
      <w:r w:rsidRPr="00E071D6">
        <w:rPr>
          <w:rFonts w:ascii="Times New Roman" w:hAnsi="Times New Roman" w:cs="Times New Roman"/>
          <w:sz w:val="24"/>
          <w:szCs w:val="24"/>
        </w:rPr>
        <w:t xml:space="preserve">), type of industry (β= </w:t>
      </w:r>
      <w:r w:rsidR="00E071D6">
        <w:rPr>
          <w:rFonts w:ascii="Times New Roman" w:hAnsi="Times New Roman" w:cs="Times New Roman"/>
          <w:sz w:val="24"/>
          <w:szCs w:val="24"/>
        </w:rPr>
        <w:t>-0.</w:t>
      </w:r>
      <w:r w:rsidR="00E071D6" w:rsidRPr="00E071D6">
        <w:rPr>
          <w:rFonts w:ascii="Times New Roman" w:hAnsi="Times New Roman" w:cs="Times New Roman"/>
          <w:sz w:val="24"/>
          <w:szCs w:val="24"/>
        </w:rPr>
        <w:t>042</w:t>
      </w:r>
      <w:r w:rsidRPr="00E071D6">
        <w:rPr>
          <w:rFonts w:ascii="Times New Roman" w:hAnsi="Times New Roman" w:cs="Times New Roman"/>
          <w:sz w:val="24"/>
          <w:szCs w:val="24"/>
        </w:rPr>
        <w:t>; t= 0.</w:t>
      </w:r>
      <w:r w:rsidR="00E071D6" w:rsidRPr="00E071D6">
        <w:rPr>
          <w:rFonts w:ascii="Times New Roman" w:hAnsi="Times New Roman" w:cs="Times New Roman"/>
          <w:sz w:val="24"/>
          <w:szCs w:val="24"/>
        </w:rPr>
        <w:t>665</w:t>
      </w:r>
      <w:r w:rsidRPr="00E071D6">
        <w:rPr>
          <w:rFonts w:ascii="Times New Roman" w:hAnsi="Times New Roman" w:cs="Times New Roman"/>
          <w:sz w:val="24"/>
          <w:szCs w:val="24"/>
        </w:rPr>
        <w:t xml:space="preserve">) and level of technology (β= </w:t>
      </w:r>
      <w:r w:rsidR="00E071D6">
        <w:rPr>
          <w:rFonts w:ascii="Times New Roman" w:hAnsi="Times New Roman" w:cs="Times New Roman"/>
          <w:sz w:val="24"/>
          <w:szCs w:val="24"/>
        </w:rPr>
        <w:t>-</w:t>
      </w:r>
      <w:r w:rsidRPr="00E071D6">
        <w:rPr>
          <w:rFonts w:ascii="Times New Roman" w:hAnsi="Times New Roman" w:cs="Times New Roman"/>
          <w:sz w:val="24"/>
          <w:szCs w:val="24"/>
        </w:rPr>
        <w:t>0.0</w:t>
      </w:r>
      <w:r w:rsidR="00E071D6" w:rsidRPr="00E071D6">
        <w:rPr>
          <w:rFonts w:ascii="Times New Roman" w:hAnsi="Times New Roman" w:cs="Times New Roman"/>
          <w:sz w:val="24"/>
          <w:szCs w:val="24"/>
        </w:rPr>
        <w:t>85</w:t>
      </w:r>
      <w:r w:rsidRPr="00E071D6">
        <w:rPr>
          <w:rFonts w:ascii="Times New Roman" w:hAnsi="Times New Roman" w:cs="Times New Roman"/>
          <w:sz w:val="24"/>
          <w:szCs w:val="24"/>
        </w:rPr>
        <w:t>; t= 0.</w:t>
      </w:r>
      <w:r w:rsidR="00E071D6" w:rsidRPr="00E071D6">
        <w:rPr>
          <w:rFonts w:ascii="Times New Roman" w:hAnsi="Times New Roman" w:cs="Times New Roman"/>
          <w:sz w:val="24"/>
          <w:szCs w:val="24"/>
        </w:rPr>
        <w:t>213</w:t>
      </w:r>
      <w:r w:rsidRPr="00E071D6">
        <w:rPr>
          <w:rFonts w:ascii="Times New Roman" w:hAnsi="Times New Roman" w:cs="Times New Roman"/>
          <w:sz w:val="24"/>
          <w:szCs w:val="24"/>
        </w:rPr>
        <w:t>) on startup success - were not found to be significant.</w:t>
      </w:r>
    </w:p>
    <w:p w14:paraId="50689EEE" w14:textId="7E075CB9" w:rsidR="00A920C5" w:rsidRPr="0000188F" w:rsidRDefault="00A920C5"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Overall, the model explained an R</w:t>
      </w:r>
      <w:r w:rsidRPr="007C3FB4">
        <w:rPr>
          <w:rFonts w:ascii="Times New Roman" w:hAnsi="Times New Roman" w:cs="Times New Roman"/>
          <w:sz w:val="24"/>
          <w:szCs w:val="24"/>
          <w:vertAlign w:val="superscript"/>
        </w:rPr>
        <w:t>2</w:t>
      </w:r>
      <w:r w:rsidRPr="0000188F">
        <w:rPr>
          <w:rFonts w:ascii="Times New Roman" w:hAnsi="Times New Roman" w:cs="Times New Roman"/>
          <w:sz w:val="24"/>
          <w:szCs w:val="24"/>
        </w:rPr>
        <w:t xml:space="preserve"> of 0.30 for Trust, 0.48 for cooperation, 0.53 for network building and an R</w:t>
      </w:r>
      <w:r w:rsidRPr="007C3FB4">
        <w:rPr>
          <w:rFonts w:ascii="Times New Roman" w:hAnsi="Times New Roman" w:cs="Times New Roman"/>
          <w:sz w:val="24"/>
          <w:szCs w:val="24"/>
          <w:vertAlign w:val="superscript"/>
        </w:rPr>
        <w:t>2</w:t>
      </w:r>
      <w:r w:rsidRPr="0000188F">
        <w:rPr>
          <w:rFonts w:ascii="Times New Roman" w:hAnsi="Times New Roman" w:cs="Times New Roman"/>
          <w:sz w:val="24"/>
          <w:szCs w:val="24"/>
        </w:rPr>
        <w:t xml:space="preserve"> = 0.21 of the dependent variable, startup success. </w:t>
      </w:r>
    </w:p>
    <w:p w14:paraId="4A545AE2" w14:textId="77777777" w:rsidR="00956C9E" w:rsidRPr="007C3FB4" w:rsidRDefault="00C57298" w:rsidP="00576A78">
      <w:pPr>
        <w:pStyle w:val="Heading3"/>
        <w:widowControl w:val="0"/>
        <w:rPr>
          <w:rFonts w:cs="Times New Roman"/>
          <w:sz w:val="28"/>
          <w:szCs w:val="28"/>
        </w:rPr>
      </w:pPr>
      <w:bookmarkStart w:id="55" w:name="_Toc524867751"/>
      <w:r w:rsidRPr="007C3FB4">
        <w:rPr>
          <w:rFonts w:cs="Times New Roman"/>
        </w:rPr>
        <w:t>5.</w:t>
      </w:r>
      <w:r w:rsidR="0077340A" w:rsidRPr="007C3FB4">
        <w:rPr>
          <w:rFonts w:cs="Times New Roman"/>
        </w:rPr>
        <w:t>3</w:t>
      </w:r>
      <w:r w:rsidRPr="007C3FB4">
        <w:rPr>
          <w:rFonts w:cs="Times New Roman"/>
        </w:rPr>
        <w:t xml:space="preserve"> </w:t>
      </w:r>
      <w:r w:rsidR="00A608D3" w:rsidRPr="007C3FB4">
        <w:rPr>
          <w:rFonts w:cs="Times New Roman"/>
        </w:rPr>
        <w:t>Common Method Bias</w:t>
      </w:r>
      <w:r w:rsidR="00887C69" w:rsidRPr="007C3FB4">
        <w:rPr>
          <w:rFonts w:cs="Times New Roman"/>
        </w:rPr>
        <w:t xml:space="preserve"> Test</w:t>
      </w:r>
      <w:bookmarkEnd w:id="55"/>
    </w:p>
    <w:p w14:paraId="34A98115" w14:textId="77777777" w:rsidR="000564FB" w:rsidRPr="0000188F" w:rsidRDefault="000564FB" w:rsidP="00576A78">
      <w:pPr>
        <w:pStyle w:val="ProposalStyle"/>
        <w:widowControl w:val="0"/>
        <w:rPr>
          <w:b/>
          <w:bCs/>
          <w:u w:color="000000"/>
          <w:bdr w:val="nil"/>
        </w:rPr>
      </w:pPr>
      <w:r w:rsidRPr="0000188F">
        <w:rPr>
          <w:u w:color="000000"/>
          <w:bdr w:val="nil"/>
        </w:rPr>
        <w:t xml:space="preserve">Common Method bias is the result of variance that can be ascribed to the measurement method itself rather than to the concerned construct (Podsakoff, Mackenzie, Lee &amp; Podsakoff, 2003). </w:t>
      </w:r>
      <w:r w:rsidRPr="0000188F">
        <w:rPr>
          <w:u w:color="000000"/>
          <w:bdr w:val="nil"/>
        </w:rPr>
        <w:lastRenderedPageBreak/>
        <w:t xml:space="preserve">Podsakoff et al. (2003) propose statistical and non-statistical remedies to identify and resolve common method bias (variance) in the responses. Statistical remedies include Harman’s single factor to determine whether in large part, the items load on to a single factor.  </w:t>
      </w:r>
      <w:r w:rsidR="00A70575" w:rsidRPr="0000188F">
        <w:rPr>
          <w:u w:color="000000"/>
          <w:bdr w:val="nil"/>
        </w:rPr>
        <w:t xml:space="preserve">Harman’s single factor test revealed that a single factor did not account for all the items in the study. </w:t>
      </w:r>
      <w:r w:rsidR="0082284C" w:rsidRPr="0000188F">
        <w:rPr>
          <w:u w:color="000000"/>
          <w:bdr w:val="nil"/>
        </w:rPr>
        <w:t>I</w:t>
      </w:r>
      <w:r w:rsidR="00733F43" w:rsidRPr="0000188F">
        <w:rPr>
          <w:u w:color="000000"/>
          <w:bdr w:val="nil"/>
        </w:rPr>
        <w:t xml:space="preserve"> </w:t>
      </w:r>
      <w:r w:rsidR="00A70575" w:rsidRPr="0000188F">
        <w:rPr>
          <w:u w:color="000000"/>
          <w:bdr w:val="nil"/>
        </w:rPr>
        <w:t xml:space="preserve">also </w:t>
      </w:r>
      <w:r w:rsidR="00733F43" w:rsidRPr="0000188F">
        <w:rPr>
          <w:u w:color="000000"/>
          <w:bdr w:val="nil"/>
        </w:rPr>
        <w:t xml:space="preserve">utilized a marker variable approach to testing and controlling common method bias </w:t>
      </w:r>
      <w:r w:rsidRPr="0000188F">
        <w:rPr>
          <w:u w:color="000000"/>
          <w:bdr w:val="nil"/>
        </w:rPr>
        <w:t>(Podsakoff,</w:t>
      </w:r>
      <w:r w:rsidR="00A70575" w:rsidRPr="0000188F">
        <w:rPr>
          <w:u w:color="000000"/>
          <w:bdr w:val="nil"/>
        </w:rPr>
        <w:t xml:space="preserve"> </w:t>
      </w:r>
      <w:r w:rsidRPr="0000188F">
        <w:rPr>
          <w:u w:color="000000"/>
          <w:bdr w:val="nil"/>
        </w:rPr>
        <w:t xml:space="preserve">2003). </w:t>
      </w:r>
      <w:r w:rsidR="00733F43" w:rsidRPr="0000188F">
        <w:rPr>
          <w:u w:color="000000"/>
          <w:bdr w:val="nil"/>
        </w:rPr>
        <w:t>T</w:t>
      </w:r>
      <w:r w:rsidRPr="0000188F">
        <w:rPr>
          <w:u w:color="000000"/>
          <w:bdr w:val="nil"/>
        </w:rPr>
        <w:t>he survey included a set of three questions completely unrelated to any other construct in the study</w:t>
      </w:r>
      <w:r w:rsidR="00A70575" w:rsidRPr="0000188F">
        <w:rPr>
          <w:u w:color="000000"/>
          <w:bdr w:val="nil"/>
        </w:rPr>
        <w:t xml:space="preserve"> as the “marker” variable</w:t>
      </w:r>
      <w:r w:rsidRPr="0000188F">
        <w:rPr>
          <w:u w:color="000000"/>
          <w:bdr w:val="nil"/>
        </w:rPr>
        <w:t xml:space="preserve">. </w:t>
      </w:r>
    </w:p>
    <w:p w14:paraId="65C9DFEA" w14:textId="77777777" w:rsidR="00863D21" w:rsidRPr="0000188F" w:rsidRDefault="000564FB" w:rsidP="00576A78">
      <w:pPr>
        <w:pStyle w:val="ProposalStyle"/>
        <w:widowControl w:val="0"/>
        <w:rPr>
          <w:u w:color="000000"/>
          <w:bdr w:val="nil"/>
        </w:rPr>
      </w:pPr>
      <w:r w:rsidRPr="0000188F">
        <w:rPr>
          <w:u w:color="000000"/>
          <w:bdr w:val="nil"/>
        </w:rPr>
        <w:t>Kock (2015) details a procedure based on full collinearity</w:t>
      </w:r>
      <w:r w:rsidR="00A70575" w:rsidRPr="0000188F">
        <w:rPr>
          <w:u w:color="000000"/>
          <w:bdr w:val="nil"/>
        </w:rPr>
        <w:t xml:space="preserve"> for testing common method bias using marker variables</w:t>
      </w:r>
      <w:r w:rsidRPr="0000188F">
        <w:rPr>
          <w:u w:color="000000"/>
          <w:bdr w:val="nil"/>
        </w:rPr>
        <w:t xml:space="preserve">. </w:t>
      </w:r>
      <w:r w:rsidR="00A70575" w:rsidRPr="0000188F">
        <w:rPr>
          <w:u w:color="000000"/>
          <w:bdr w:val="nil"/>
        </w:rPr>
        <w:t xml:space="preserve">They </w:t>
      </w:r>
      <w:r w:rsidRPr="0000188F">
        <w:rPr>
          <w:u w:color="000000"/>
          <w:bdr w:val="nil"/>
        </w:rPr>
        <w:t xml:space="preserve">suggest </w:t>
      </w:r>
      <w:r w:rsidR="00733F43" w:rsidRPr="0000188F">
        <w:rPr>
          <w:u w:color="000000"/>
          <w:bdr w:val="nil"/>
        </w:rPr>
        <w:t xml:space="preserve">a VIF of </w:t>
      </w:r>
      <w:r w:rsidRPr="0000188F">
        <w:rPr>
          <w:u w:color="000000"/>
          <w:bdr w:val="nil"/>
        </w:rPr>
        <w:t xml:space="preserve">10 as the minimum threshold for the identification of common method bias. </w:t>
      </w:r>
      <w:r w:rsidR="00733F43" w:rsidRPr="0000188F">
        <w:rPr>
          <w:u w:color="000000"/>
          <w:bdr w:val="nil"/>
        </w:rPr>
        <w:t>Our findings reveal that a</w:t>
      </w:r>
      <w:r w:rsidR="001F66A3" w:rsidRPr="0000188F">
        <w:rPr>
          <w:u w:color="000000"/>
          <w:bdr w:val="nil"/>
        </w:rPr>
        <w:t xml:space="preserve">lthough some marker variable relationships </w:t>
      </w:r>
      <w:r w:rsidR="00733F43" w:rsidRPr="0000188F">
        <w:rPr>
          <w:u w:color="000000"/>
          <w:bdr w:val="nil"/>
        </w:rPr>
        <w:t xml:space="preserve">were significant, the examination of </w:t>
      </w:r>
      <w:r w:rsidR="00733F43" w:rsidRPr="0000188F">
        <w:t xml:space="preserve">collinearity statistics (VIF) found that none of the VIF values were greater than 10. </w:t>
      </w:r>
      <w:r w:rsidR="00733F43" w:rsidRPr="0000188F">
        <w:rPr>
          <w:u w:color="000000"/>
          <w:bdr w:val="nil"/>
        </w:rPr>
        <w:t xml:space="preserve">Further, </w:t>
      </w:r>
      <w:r w:rsidRPr="0000188F">
        <w:rPr>
          <w:u w:color="000000"/>
          <w:bdr w:val="nil"/>
        </w:rPr>
        <w:t>Podsakoff et al (2003) assert</w:t>
      </w:r>
      <w:r w:rsidR="00733F43" w:rsidRPr="0000188F">
        <w:rPr>
          <w:u w:color="000000"/>
          <w:bdr w:val="nil"/>
        </w:rPr>
        <w:t xml:space="preserve"> that </w:t>
      </w:r>
      <w:r w:rsidRPr="0000188F">
        <w:rPr>
          <w:u w:color="000000"/>
          <w:bdr w:val="nil"/>
        </w:rPr>
        <w:t xml:space="preserve">social desirability based common method bias may be addressed via ensuring anonymity and reducing evaluation anxiety. </w:t>
      </w:r>
      <w:r w:rsidR="00A70575" w:rsidRPr="0000188F">
        <w:rPr>
          <w:u w:color="000000"/>
          <w:bdr w:val="nil"/>
        </w:rPr>
        <w:t>As stated earlier, t</w:t>
      </w:r>
      <w:r w:rsidRPr="0000188F">
        <w:rPr>
          <w:u w:color="000000"/>
          <w:bdr w:val="nil"/>
        </w:rPr>
        <w:t xml:space="preserve">he survey responses were </w:t>
      </w:r>
      <w:r w:rsidR="00A70575" w:rsidRPr="0000188F">
        <w:rPr>
          <w:u w:color="000000"/>
          <w:bdr w:val="nil"/>
        </w:rPr>
        <w:t xml:space="preserve">guaranteed to be anonymous and </w:t>
      </w:r>
      <w:r w:rsidRPr="0000188F">
        <w:rPr>
          <w:u w:color="000000"/>
          <w:bdr w:val="nil"/>
        </w:rPr>
        <w:t>confidential</w:t>
      </w:r>
      <w:r w:rsidR="00A70575" w:rsidRPr="0000188F">
        <w:rPr>
          <w:u w:color="000000"/>
          <w:bdr w:val="nil"/>
        </w:rPr>
        <w:t>,</w:t>
      </w:r>
      <w:r w:rsidRPr="0000188F">
        <w:rPr>
          <w:u w:color="000000"/>
          <w:bdr w:val="nil"/>
        </w:rPr>
        <w:t xml:space="preserve"> and that potential respondents were under no obligation to fill the survey. This ensured that respondents were filling out the survey on their own volition.</w:t>
      </w:r>
      <w:r w:rsidR="00863D21" w:rsidRPr="0000188F">
        <w:t xml:space="preserve"> </w:t>
      </w:r>
      <w:r w:rsidR="00A70575" w:rsidRPr="0000188F">
        <w:t>Taken together</w:t>
      </w:r>
      <w:r w:rsidR="00863D21" w:rsidRPr="0000188F">
        <w:t>, common method bias did not significantly impact the findings of this study.</w:t>
      </w:r>
    </w:p>
    <w:p w14:paraId="0C9FF352" w14:textId="77777777" w:rsidR="00592B99" w:rsidRPr="007C3FB4" w:rsidRDefault="00C57298" w:rsidP="00576A78">
      <w:pPr>
        <w:pStyle w:val="Heading2"/>
        <w:widowControl w:val="0"/>
        <w:rPr>
          <w:rFonts w:cs="Times New Roman"/>
        </w:rPr>
      </w:pPr>
      <w:bookmarkStart w:id="56" w:name="_Toc524867752"/>
      <w:r w:rsidRPr="007C3FB4">
        <w:rPr>
          <w:rFonts w:cs="Times New Roman"/>
        </w:rPr>
        <w:t xml:space="preserve">6.0 </w:t>
      </w:r>
      <w:r w:rsidR="006C25ED" w:rsidRPr="007C3FB4">
        <w:rPr>
          <w:rFonts w:cs="Times New Roman"/>
        </w:rPr>
        <w:t>Discussion</w:t>
      </w:r>
      <w:bookmarkEnd w:id="56"/>
    </w:p>
    <w:p w14:paraId="6F46460F" w14:textId="77777777" w:rsidR="00AF5D09" w:rsidRPr="007C3FB4" w:rsidRDefault="001E34BB" w:rsidP="00576A78">
      <w:pPr>
        <w:widowControl w:val="0"/>
        <w:spacing w:after="240" w:line="480" w:lineRule="auto"/>
        <w:rPr>
          <w:rFonts w:ascii="Times New Roman" w:hAnsi="Times New Roman" w:cs="Times New Roman"/>
        </w:rPr>
      </w:pPr>
      <w:r w:rsidRPr="0000188F">
        <w:rPr>
          <w:rFonts w:ascii="Times New Roman" w:hAnsi="Times New Roman" w:cs="Times New Roman"/>
          <w:sz w:val="24"/>
          <w:szCs w:val="24"/>
        </w:rPr>
        <w:t xml:space="preserve">Much scholarly attention has been given to the role of formal and informal coordination mechanisms </w:t>
      </w:r>
      <w:r w:rsidR="005121D0" w:rsidRPr="0000188F">
        <w:rPr>
          <w:rFonts w:ascii="Times New Roman" w:hAnsi="Times New Roman" w:cs="Times New Roman"/>
          <w:sz w:val="24"/>
          <w:szCs w:val="24"/>
        </w:rPr>
        <w:t>in business settings in general and in specific instances such as innovation, new product development, management of strategic alliances,</w:t>
      </w:r>
      <w:r w:rsidR="00EE4417" w:rsidRPr="0000188F">
        <w:rPr>
          <w:rFonts w:ascii="Times New Roman" w:hAnsi="Times New Roman" w:cs="Times New Roman"/>
          <w:sz w:val="24"/>
          <w:szCs w:val="24"/>
        </w:rPr>
        <w:t xml:space="preserve"> supply chain management</w:t>
      </w:r>
      <w:r w:rsidR="005121D0" w:rsidRPr="0000188F">
        <w:rPr>
          <w:rFonts w:ascii="Times New Roman" w:hAnsi="Times New Roman" w:cs="Times New Roman"/>
          <w:sz w:val="24"/>
          <w:szCs w:val="24"/>
        </w:rPr>
        <w:t xml:space="preserve"> etc. (Lawson, Petersen, Cousins, &amp; Handfield, 2009; Poppo &amp; Zenger, 2002</w:t>
      </w:r>
      <w:r w:rsidR="00EE4417" w:rsidRPr="0000188F">
        <w:rPr>
          <w:rFonts w:ascii="Times New Roman" w:hAnsi="Times New Roman" w:cs="Times New Roman"/>
          <w:sz w:val="24"/>
          <w:szCs w:val="24"/>
        </w:rPr>
        <w:t xml:space="preserve">; Cousins, Handfield, Lawson, &amp; Petersen, 2006).  Most of these scholarly efforts have been presented from </w:t>
      </w:r>
      <w:r w:rsidR="004916A7" w:rsidRPr="0000188F">
        <w:rPr>
          <w:rFonts w:ascii="Times New Roman" w:hAnsi="Times New Roman" w:cs="Times New Roman"/>
          <w:sz w:val="24"/>
          <w:szCs w:val="24"/>
        </w:rPr>
        <w:t xml:space="preserve">the </w:t>
      </w:r>
      <w:r w:rsidR="004916A7" w:rsidRPr="0000188F">
        <w:rPr>
          <w:rFonts w:ascii="Times New Roman" w:hAnsi="Times New Roman" w:cs="Times New Roman"/>
          <w:sz w:val="24"/>
          <w:szCs w:val="24"/>
        </w:rPr>
        <w:lastRenderedPageBreak/>
        <w:t xml:space="preserve">perspective of a large firm. </w:t>
      </w:r>
      <w:r w:rsidR="00EE4417" w:rsidRPr="0000188F">
        <w:rPr>
          <w:rFonts w:ascii="Times New Roman" w:hAnsi="Times New Roman" w:cs="Times New Roman"/>
          <w:sz w:val="24"/>
          <w:szCs w:val="24"/>
        </w:rPr>
        <w:t>The startup view is sparse, at best and absent, at worst. Startups have an imperative to succeed and do so with rapidity and therefore a startup centric governance regime takes on a level of urgency.</w:t>
      </w:r>
    </w:p>
    <w:p w14:paraId="75FAB345" w14:textId="77777777" w:rsidR="005A7879" w:rsidRPr="007C3FB4" w:rsidRDefault="008E2A20" w:rsidP="00576A78">
      <w:pPr>
        <w:widowControl w:val="0"/>
        <w:spacing w:after="240" w:line="480" w:lineRule="auto"/>
        <w:rPr>
          <w:rFonts w:ascii="Times New Roman" w:hAnsi="Times New Roman" w:cs="Times New Roman"/>
        </w:rPr>
      </w:pPr>
      <w:r w:rsidRPr="0000188F">
        <w:rPr>
          <w:rFonts w:ascii="Times New Roman" w:hAnsi="Times New Roman" w:cs="Times New Roman"/>
          <w:sz w:val="24"/>
          <w:szCs w:val="24"/>
          <w:u w:color="000000"/>
          <w:bdr w:val="nil"/>
        </w:rPr>
        <w:t xml:space="preserve">This study makes three significant contributions to the literature. First, this dissertation puts forth a theory towards a startup entrepreneurial governance model focusing on the formal and informal governance mechanisms. </w:t>
      </w:r>
      <w:r w:rsidRPr="0000188F">
        <w:rPr>
          <w:rFonts w:ascii="Times New Roman" w:hAnsi="Times New Roman" w:cs="Times New Roman"/>
          <w:sz w:val="24"/>
          <w:szCs w:val="24"/>
        </w:rPr>
        <w:t>Each of the i</w:t>
      </w:r>
      <w:r w:rsidR="00A903EE" w:rsidRPr="0000188F">
        <w:rPr>
          <w:rFonts w:ascii="Times New Roman" w:hAnsi="Times New Roman" w:cs="Times New Roman"/>
          <w:sz w:val="24"/>
          <w:szCs w:val="24"/>
        </w:rPr>
        <w:t>nformal c</w:t>
      </w:r>
      <w:r w:rsidRPr="0000188F">
        <w:rPr>
          <w:rFonts w:ascii="Times New Roman" w:hAnsi="Times New Roman" w:cs="Times New Roman"/>
          <w:sz w:val="24"/>
          <w:szCs w:val="24"/>
        </w:rPr>
        <w:t xml:space="preserve">oordination links to trust, cooperation and network building are significant and strong establishing the primacy of informal coordination mechanisms. Similarly, network building is positively impacted by formal mechanisms. The results present an interesting point of view that strengthens the information processing perspective </w:t>
      </w:r>
      <w:r w:rsidR="00A903EE" w:rsidRPr="0000188F">
        <w:rPr>
          <w:rFonts w:ascii="Times New Roman" w:hAnsi="Times New Roman" w:cs="Times New Roman"/>
          <w:sz w:val="24"/>
          <w:szCs w:val="24"/>
        </w:rPr>
        <w:t xml:space="preserve">(Galbraith, 1994) </w:t>
      </w:r>
      <w:r w:rsidRPr="0000188F">
        <w:rPr>
          <w:rFonts w:ascii="Times New Roman" w:hAnsi="Times New Roman" w:cs="Times New Roman"/>
          <w:sz w:val="24"/>
          <w:szCs w:val="24"/>
        </w:rPr>
        <w:t>in startups, by lending credence to the notion of formal coordination and informal coordination mechanisms.  Results from the present study clearly show that formal coordination mechanisms in and of themselves are less important in enhancing interorganizational trust and cooperation and garnering cooperation from business partners than inform</w:t>
      </w:r>
      <w:r w:rsidR="001667BB" w:rsidRPr="0000188F">
        <w:rPr>
          <w:rFonts w:ascii="Times New Roman" w:hAnsi="Times New Roman" w:cs="Times New Roman"/>
          <w:sz w:val="24"/>
          <w:szCs w:val="24"/>
        </w:rPr>
        <w:t>al mechanisms. However, the results</w:t>
      </w:r>
      <w:r w:rsidR="00671663" w:rsidRPr="0000188F">
        <w:rPr>
          <w:rFonts w:ascii="Times New Roman" w:hAnsi="Times New Roman" w:cs="Times New Roman"/>
          <w:sz w:val="24"/>
          <w:szCs w:val="24"/>
        </w:rPr>
        <w:t xml:space="preserve"> point</w:t>
      </w:r>
      <w:r w:rsidRPr="0000188F">
        <w:rPr>
          <w:rFonts w:ascii="Times New Roman" w:hAnsi="Times New Roman" w:cs="Times New Roman"/>
          <w:sz w:val="24"/>
          <w:szCs w:val="24"/>
        </w:rPr>
        <w:t xml:space="preserve"> towards an unambiguous role for i</w:t>
      </w:r>
      <w:r w:rsidR="00260BAB" w:rsidRPr="0000188F">
        <w:rPr>
          <w:rFonts w:ascii="Times New Roman" w:hAnsi="Times New Roman" w:cs="Times New Roman"/>
          <w:sz w:val="24"/>
          <w:szCs w:val="24"/>
        </w:rPr>
        <w:t xml:space="preserve">nformal coordination mechanisms (Balaji and Brown, 2014) in </w:t>
      </w:r>
      <w:r w:rsidR="00671663" w:rsidRPr="0000188F">
        <w:rPr>
          <w:rFonts w:ascii="Times New Roman" w:hAnsi="Times New Roman" w:cs="Times New Roman"/>
          <w:sz w:val="24"/>
          <w:szCs w:val="24"/>
        </w:rPr>
        <w:t xml:space="preserve">the domain of </w:t>
      </w:r>
      <w:r w:rsidR="00260BAB" w:rsidRPr="0000188F">
        <w:rPr>
          <w:rFonts w:ascii="Times New Roman" w:hAnsi="Times New Roman" w:cs="Times New Roman"/>
          <w:sz w:val="24"/>
          <w:szCs w:val="24"/>
        </w:rPr>
        <w:t>startups</w:t>
      </w:r>
      <w:r w:rsidRPr="0000188F">
        <w:rPr>
          <w:rFonts w:ascii="Times New Roman" w:hAnsi="Times New Roman" w:cs="Times New Roman"/>
          <w:sz w:val="24"/>
          <w:szCs w:val="24"/>
        </w:rPr>
        <w:t xml:space="preserve">. </w:t>
      </w:r>
    </w:p>
    <w:p w14:paraId="2DBC47CB" w14:textId="77777777" w:rsidR="0015003D" w:rsidRPr="007C3FB4" w:rsidRDefault="008E2A20" w:rsidP="00576A78">
      <w:pPr>
        <w:widowControl w:val="0"/>
        <w:spacing w:after="240" w:line="480" w:lineRule="auto"/>
        <w:rPr>
          <w:rFonts w:ascii="Times New Roman" w:hAnsi="Times New Roman" w:cs="Times New Roman"/>
          <w:u w:color="000000"/>
          <w:bdr w:val="nil"/>
        </w:rPr>
      </w:pPr>
      <w:r w:rsidRPr="0000188F">
        <w:rPr>
          <w:rFonts w:ascii="Times New Roman" w:hAnsi="Times New Roman" w:cs="Times New Roman"/>
          <w:sz w:val="24"/>
          <w:szCs w:val="24"/>
          <w:u w:color="000000"/>
          <w:bdr w:val="nil"/>
        </w:rPr>
        <w:t xml:space="preserve">Second, this study contributes to our understanding of the role of relational embeddedness on startup entrepreneurial outcomes. The study adds to our understanding of the startup dynamics by establishing a “theory that generates productive empirical research” (Bruyat &amp; Julien, 2000). Further, this study empirically demonstrates the notion that all economic transactions are rooted in social embeddedness and relations (Granovetter, 1985) and is more so in the case of startups. The direct impact of interorganizational cooperation on startup success shows that </w:t>
      </w:r>
      <w:r w:rsidR="0015003D" w:rsidRPr="0000188F">
        <w:rPr>
          <w:rFonts w:ascii="Times New Roman" w:hAnsi="Times New Roman" w:cs="Times New Roman"/>
          <w:sz w:val="24"/>
          <w:szCs w:val="24"/>
          <w:u w:color="000000"/>
          <w:bdr w:val="nil"/>
        </w:rPr>
        <w:t xml:space="preserve">startups reliance on cooperative partnership with other firms will yield superior benefits to the startup. </w:t>
      </w:r>
    </w:p>
    <w:p w14:paraId="2B1AF59D" w14:textId="77777777" w:rsidR="008E2A20" w:rsidRPr="007C3FB4" w:rsidRDefault="0015003D" w:rsidP="00576A78">
      <w:pPr>
        <w:widowControl w:val="0"/>
        <w:spacing w:after="240" w:line="480" w:lineRule="auto"/>
        <w:rPr>
          <w:rFonts w:ascii="Times New Roman" w:hAnsi="Times New Roman" w:cs="Times New Roman"/>
          <w:u w:color="000000"/>
          <w:bdr w:val="nil"/>
        </w:rPr>
      </w:pPr>
      <w:r w:rsidRPr="0000188F">
        <w:rPr>
          <w:rFonts w:ascii="Times New Roman" w:hAnsi="Times New Roman" w:cs="Times New Roman"/>
          <w:sz w:val="24"/>
          <w:szCs w:val="24"/>
          <w:u w:color="000000"/>
          <w:bdr w:val="nil"/>
        </w:rPr>
        <w:lastRenderedPageBreak/>
        <w:t xml:space="preserve">Third, this study also found that firm size positively moderates the relationship between interorganizational trust and startup success. The moderating role of firm size on the link between trust and startup success shows that as firm size increases, startups can take advantage of trusting relationships to be successful. Although, trust by itself was not a significant predictor of startup success, the moderating role of firm size on trust promotes the relational embeddedness perspective in startups. This also implies that firms need to be established in the startup space in order to reap benefits from its relationship with other firms. </w:t>
      </w:r>
    </w:p>
    <w:p w14:paraId="444D4AB9" w14:textId="28CE3848" w:rsidR="00285065" w:rsidRDefault="00285065" w:rsidP="00576A78">
      <w:pPr>
        <w:widowControl w:val="0"/>
        <w:spacing w:line="480" w:lineRule="auto"/>
        <w:rPr>
          <w:rFonts w:ascii="Times New Roman" w:hAnsi="Times New Roman" w:cs="Times New Roman"/>
          <w:color w:val="000000"/>
          <w:sz w:val="24"/>
          <w:szCs w:val="24"/>
        </w:rPr>
      </w:pPr>
      <w:r w:rsidRPr="0000188F">
        <w:rPr>
          <w:rFonts w:ascii="Times New Roman" w:hAnsi="Times New Roman" w:cs="Times New Roman"/>
          <w:sz w:val="24"/>
          <w:szCs w:val="24"/>
        </w:rPr>
        <w:t xml:space="preserve">Study results did not support our hypothesis regarding interorganizational network building and its positive impact on startup success. </w:t>
      </w:r>
      <w:r w:rsidR="00915604" w:rsidRPr="0000188F">
        <w:rPr>
          <w:rFonts w:ascii="Times New Roman" w:hAnsi="Times New Roman" w:cs="Times New Roman"/>
          <w:sz w:val="24"/>
          <w:szCs w:val="24"/>
        </w:rPr>
        <w:t xml:space="preserve">We </w:t>
      </w:r>
      <w:r w:rsidRPr="0000188F">
        <w:rPr>
          <w:rFonts w:ascii="Times New Roman" w:hAnsi="Times New Roman" w:cs="Times New Roman"/>
          <w:sz w:val="24"/>
          <w:szCs w:val="24"/>
        </w:rPr>
        <w:t xml:space="preserve">also did not find results for the moderating role of firm size on the relationship between cooperation and network building, on startup success. </w:t>
      </w:r>
      <w:r w:rsidRPr="0000188F">
        <w:rPr>
          <w:rFonts w:ascii="Times New Roman" w:hAnsi="Times New Roman" w:cs="Times New Roman"/>
          <w:color w:val="000000"/>
          <w:sz w:val="24"/>
          <w:szCs w:val="24"/>
        </w:rPr>
        <w:t>Several possibilities present themselves as viable rationalizations. From a theoretical standpoint, participating in networks may be construed as an expected activity for emerging startups, in that</w:t>
      </w:r>
      <w:r w:rsidR="00A204E1" w:rsidRPr="0000188F">
        <w:rPr>
          <w:rFonts w:ascii="Times New Roman" w:hAnsi="Times New Roman" w:cs="Times New Roman"/>
          <w:color w:val="000000"/>
          <w:sz w:val="24"/>
          <w:szCs w:val="24"/>
        </w:rPr>
        <w:t>,</w:t>
      </w:r>
      <w:r w:rsidRPr="0000188F">
        <w:rPr>
          <w:rFonts w:ascii="Times New Roman" w:hAnsi="Times New Roman" w:cs="Times New Roman"/>
          <w:color w:val="000000"/>
          <w:sz w:val="24"/>
          <w:szCs w:val="24"/>
        </w:rPr>
        <w:t xml:space="preserve"> startups </w:t>
      </w:r>
      <w:r w:rsidR="00492766" w:rsidRPr="0000188F">
        <w:rPr>
          <w:rFonts w:ascii="Times New Roman" w:hAnsi="Times New Roman" w:cs="Times New Roman"/>
          <w:color w:val="000000"/>
          <w:sz w:val="24"/>
          <w:szCs w:val="24"/>
        </w:rPr>
        <w:t xml:space="preserve">typically </w:t>
      </w:r>
      <w:r w:rsidRPr="0000188F">
        <w:rPr>
          <w:rFonts w:ascii="Times New Roman" w:hAnsi="Times New Roman" w:cs="Times New Roman"/>
          <w:color w:val="000000"/>
          <w:sz w:val="24"/>
          <w:szCs w:val="24"/>
        </w:rPr>
        <w:t>sign-up to participate in some type of network</w:t>
      </w:r>
      <w:r w:rsidR="00492766" w:rsidRPr="0000188F">
        <w:rPr>
          <w:rFonts w:ascii="Times New Roman" w:hAnsi="Times New Roman" w:cs="Times New Roman"/>
          <w:color w:val="000000"/>
          <w:sz w:val="24"/>
          <w:szCs w:val="24"/>
        </w:rPr>
        <w:t xml:space="preserve"> to enhance their survival potential</w:t>
      </w:r>
      <w:r w:rsidRPr="0000188F">
        <w:rPr>
          <w:rFonts w:ascii="Times New Roman" w:hAnsi="Times New Roman" w:cs="Times New Roman"/>
          <w:color w:val="000000"/>
          <w:sz w:val="24"/>
          <w:szCs w:val="24"/>
        </w:rPr>
        <w:t xml:space="preserve">. Therefore, participating in a network in and off itself may not have contributed to startup success. Rather, the </w:t>
      </w:r>
      <w:r w:rsidRPr="0000188F">
        <w:rPr>
          <w:rFonts w:ascii="Times New Roman" w:hAnsi="Times New Roman" w:cs="Times New Roman"/>
          <w:i/>
          <w:iCs/>
          <w:color w:val="000000"/>
          <w:sz w:val="24"/>
          <w:szCs w:val="24"/>
        </w:rPr>
        <w:t>utility</w:t>
      </w:r>
      <w:r w:rsidRPr="0000188F">
        <w:rPr>
          <w:rFonts w:ascii="Times New Roman" w:hAnsi="Times New Roman" w:cs="Times New Roman"/>
          <w:color w:val="000000"/>
          <w:sz w:val="24"/>
          <w:szCs w:val="24"/>
        </w:rPr>
        <w:t xml:space="preserve"> of the network may be a better predictor of success. Second, firm size </w:t>
      </w:r>
      <w:r w:rsidR="0082284C" w:rsidRPr="0000188F">
        <w:rPr>
          <w:rFonts w:ascii="Times New Roman" w:hAnsi="Times New Roman" w:cs="Times New Roman"/>
          <w:color w:val="000000"/>
          <w:sz w:val="24"/>
          <w:szCs w:val="24"/>
        </w:rPr>
        <w:t>may not have the intended moderating effect, since beneficial network activity may require more time to</w:t>
      </w:r>
      <w:r w:rsidR="00D133C3">
        <w:rPr>
          <w:rFonts w:ascii="Times New Roman" w:hAnsi="Times New Roman" w:cs="Times New Roman"/>
          <w:color w:val="000000"/>
          <w:sz w:val="24"/>
          <w:szCs w:val="24"/>
        </w:rPr>
        <w:t xml:space="preserve"> come to fruition</w:t>
      </w:r>
      <w:r w:rsidR="0082284C" w:rsidRPr="0000188F">
        <w:rPr>
          <w:rFonts w:ascii="Times New Roman" w:hAnsi="Times New Roman" w:cs="Times New Roman"/>
          <w:color w:val="000000"/>
          <w:sz w:val="24"/>
          <w:szCs w:val="24"/>
        </w:rPr>
        <w:t xml:space="preserve">. In other words, although larger firms can invest more resources, network activity requires a longer time horizon to show beneficial effects. </w:t>
      </w:r>
    </w:p>
    <w:p w14:paraId="10E10BD2" w14:textId="77777777" w:rsidR="00765922" w:rsidRDefault="004852A1" w:rsidP="00576A78">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results also did not support Hypotheses 5 &amp; 6. </w:t>
      </w:r>
      <w:r w:rsidRPr="004852A1">
        <w:rPr>
          <w:rFonts w:ascii="Times New Roman" w:hAnsi="Times New Roman" w:cs="Times New Roman"/>
          <w:color w:val="000000"/>
          <w:sz w:val="24"/>
          <w:szCs w:val="24"/>
        </w:rPr>
        <w:t>Hypothesis 5 stated that formal coordination mechanisms have a positive impact on interorganizational trust. Formal coordination mechanisms did not have a positive impact on trust (</w:t>
      </w:r>
      <w:r w:rsidRPr="004852A1">
        <w:rPr>
          <w:rFonts w:ascii="Times New Roman" w:hAnsi="Times New Roman" w:cs="Times New Roman"/>
          <w:color w:val="000000"/>
          <w:sz w:val="24"/>
          <w:szCs w:val="24"/>
        </w:rPr>
        <w:sym w:font="Symbol" w:char="F062"/>
      </w:r>
      <w:r w:rsidRPr="004852A1">
        <w:rPr>
          <w:rFonts w:ascii="Times New Roman" w:hAnsi="Times New Roman" w:cs="Times New Roman"/>
          <w:color w:val="000000"/>
          <w:sz w:val="24"/>
          <w:szCs w:val="24"/>
        </w:rPr>
        <w:t xml:space="preserve"> = 0.087; t = 1.087). </w:t>
      </w:r>
      <w:r>
        <w:rPr>
          <w:rFonts w:ascii="Times New Roman" w:hAnsi="Times New Roman" w:cs="Times New Roman"/>
          <w:color w:val="000000"/>
          <w:sz w:val="24"/>
          <w:szCs w:val="24"/>
        </w:rPr>
        <w:t xml:space="preserve">Similarly, </w:t>
      </w:r>
      <w:r w:rsidRPr="004852A1">
        <w:rPr>
          <w:rFonts w:ascii="Times New Roman" w:hAnsi="Times New Roman" w:cs="Times New Roman"/>
          <w:color w:val="000000"/>
          <w:sz w:val="24"/>
          <w:szCs w:val="24"/>
        </w:rPr>
        <w:t xml:space="preserve">Hypothesis 6 stated that formal coordination mechanisms have a positive impact on interorganizational cooperation. Formal coordination mechanisms did not have a positive impact </w:t>
      </w:r>
      <w:r w:rsidRPr="004852A1">
        <w:rPr>
          <w:rFonts w:ascii="Times New Roman" w:hAnsi="Times New Roman" w:cs="Times New Roman"/>
          <w:color w:val="000000"/>
          <w:sz w:val="24"/>
          <w:szCs w:val="24"/>
        </w:rPr>
        <w:lastRenderedPageBreak/>
        <w:t>on cooperation (</w:t>
      </w:r>
      <w:r w:rsidRPr="004852A1">
        <w:rPr>
          <w:rFonts w:ascii="Times New Roman" w:hAnsi="Times New Roman" w:cs="Times New Roman"/>
          <w:color w:val="000000"/>
          <w:sz w:val="24"/>
          <w:szCs w:val="24"/>
        </w:rPr>
        <w:sym w:font="Symbol" w:char="F062"/>
      </w:r>
      <w:r w:rsidRPr="004852A1">
        <w:rPr>
          <w:rFonts w:ascii="Times New Roman" w:hAnsi="Times New Roman" w:cs="Times New Roman"/>
          <w:color w:val="000000"/>
          <w:sz w:val="24"/>
          <w:szCs w:val="24"/>
        </w:rPr>
        <w:t xml:space="preserve"> = 0.038; t = 0.518). </w:t>
      </w:r>
      <w:r w:rsidR="0065067C">
        <w:rPr>
          <w:rFonts w:ascii="Times New Roman" w:hAnsi="Times New Roman" w:cs="Times New Roman"/>
          <w:color w:val="000000"/>
          <w:sz w:val="24"/>
          <w:szCs w:val="24"/>
        </w:rPr>
        <w:t xml:space="preserve"> </w:t>
      </w:r>
      <w:r w:rsidR="00765922">
        <w:rPr>
          <w:rFonts w:ascii="Times New Roman" w:hAnsi="Times New Roman" w:cs="Times New Roman"/>
          <w:color w:val="000000"/>
          <w:sz w:val="24"/>
          <w:szCs w:val="24"/>
        </w:rPr>
        <w:t xml:space="preserve">This implies that while formal coordination mechanisms are important for firms and relationships in general, they do not lead to trust or cooperation in the case of startups. </w:t>
      </w:r>
    </w:p>
    <w:p w14:paraId="1570DD87" w14:textId="1C8817DE" w:rsidR="004852A1" w:rsidRPr="0000188F" w:rsidRDefault="00765922" w:rsidP="00576A78">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Formal mechanisms provide the basic structural support (rules) for assembling the partners together (Balaji and Brown 2014)</w:t>
      </w:r>
      <w:r w:rsidR="00700628">
        <w:rPr>
          <w:rFonts w:ascii="Times New Roman" w:hAnsi="Times New Roman" w:cs="Times New Roman"/>
          <w:color w:val="000000"/>
          <w:sz w:val="24"/>
          <w:szCs w:val="24"/>
        </w:rPr>
        <w:t>, while trust and cooperation are viewed as important indicators</w:t>
      </w:r>
      <w:r w:rsidR="00F03220">
        <w:rPr>
          <w:rFonts w:ascii="Times New Roman" w:hAnsi="Times New Roman" w:cs="Times New Roman"/>
          <w:color w:val="000000"/>
          <w:sz w:val="24"/>
          <w:szCs w:val="24"/>
        </w:rPr>
        <w:t xml:space="preserve"> of </w:t>
      </w:r>
      <w:r w:rsidR="00700628">
        <w:rPr>
          <w:rFonts w:ascii="Times New Roman" w:hAnsi="Times New Roman" w:cs="Times New Roman"/>
          <w:color w:val="000000"/>
          <w:sz w:val="24"/>
          <w:szCs w:val="24"/>
        </w:rPr>
        <w:t xml:space="preserve">partnership between firms. </w:t>
      </w:r>
      <w:r>
        <w:rPr>
          <w:rFonts w:ascii="Times New Roman" w:hAnsi="Times New Roman" w:cs="Times New Roman"/>
          <w:color w:val="000000"/>
          <w:sz w:val="24"/>
          <w:szCs w:val="24"/>
        </w:rPr>
        <w:t>However,</w:t>
      </w:r>
      <w:r w:rsidR="00700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startups</w:t>
      </w:r>
      <w:r w:rsidR="00700628">
        <w:rPr>
          <w:rFonts w:ascii="Times New Roman" w:hAnsi="Times New Roman" w:cs="Times New Roman"/>
          <w:color w:val="000000"/>
          <w:sz w:val="24"/>
          <w:szCs w:val="24"/>
        </w:rPr>
        <w:t xml:space="preserve"> may view formal mechanisms as </w:t>
      </w:r>
      <w:r>
        <w:rPr>
          <w:rFonts w:ascii="Times New Roman" w:hAnsi="Times New Roman" w:cs="Times New Roman"/>
          <w:color w:val="000000"/>
          <w:sz w:val="24"/>
          <w:szCs w:val="24"/>
        </w:rPr>
        <w:t xml:space="preserve">more ‘routine’ or ‘transactional’ rather than as a </w:t>
      </w:r>
      <w:r w:rsidR="00700628">
        <w:rPr>
          <w:rFonts w:ascii="Times New Roman" w:hAnsi="Times New Roman" w:cs="Times New Roman"/>
          <w:color w:val="000000"/>
          <w:sz w:val="24"/>
          <w:szCs w:val="24"/>
        </w:rPr>
        <w:t>partnership</w:t>
      </w:r>
      <w:r>
        <w:rPr>
          <w:rFonts w:ascii="Times New Roman" w:hAnsi="Times New Roman" w:cs="Times New Roman"/>
          <w:color w:val="000000"/>
          <w:sz w:val="24"/>
          <w:szCs w:val="24"/>
        </w:rPr>
        <w:t xml:space="preserve"> building </w:t>
      </w:r>
      <w:r w:rsidR="00700628">
        <w:rPr>
          <w:rFonts w:ascii="Times New Roman" w:hAnsi="Times New Roman" w:cs="Times New Roman"/>
          <w:color w:val="000000"/>
          <w:sz w:val="24"/>
          <w:szCs w:val="24"/>
        </w:rPr>
        <w:t xml:space="preserve">mechanism. They </w:t>
      </w:r>
      <w:r>
        <w:rPr>
          <w:rFonts w:ascii="Times New Roman" w:hAnsi="Times New Roman" w:cs="Times New Roman"/>
          <w:color w:val="000000"/>
          <w:sz w:val="24"/>
          <w:szCs w:val="24"/>
        </w:rPr>
        <w:t xml:space="preserve">use formal mechanisms as a means to be part of a larger network </w:t>
      </w:r>
      <w:r w:rsidR="00700628">
        <w:rPr>
          <w:rFonts w:ascii="Times New Roman" w:hAnsi="Times New Roman" w:cs="Times New Roman"/>
          <w:color w:val="000000"/>
          <w:sz w:val="24"/>
          <w:szCs w:val="24"/>
        </w:rPr>
        <w:t xml:space="preserve">to gain access to resources </w:t>
      </w:r>
      <w:r>
        <w:rPr>
          <w:rFonts w:ascii="Times New Roman" w:hAnsi="Times New Roman" w:cs="Times New Roman"/>
          <w:color w:val="000000"/>
          <w:sz w:val="24"/>
          <w:szCs w:val="24"/>
        </w:rPr>
        <w:t>(hypoth</w:t>
      </w:r>
      <w:r w:rsidR="00700628">
        <w:rPr>
          <w:rFonts w:ascii="Times New Roman" w:hAnsi="Times New Roman" w:cs="Times New Roman"/>
          <w:color w:val="000000"/>
          <w:sz w:val="24"/>
          <w:szCs w:val="24"/>
        </w:rPr>
        <w:t>esis supported), but do not seem to perceive formal</w:t>
      </w:r>
      <w:r>
        <w:rPr>
          <w:rFonts w:ascii="Times New Roman" w:hAnsi="Times New Roman" w:cs="Times New Roman"/>
          <w:color w:val="000000"/>
          <w:sz w:val="24"/>
          <w:szCs w:val="24"/>
        </w:rPr>
        <w:t xml:space="preserve"> mechanisms as contributing to a partnership with other firms. Therefore, whereas f</w:t>
      </w:r>
      <w:r w:rsidR="0065067C">
        <w:rPr>
          <w:rFonts w:ascii="Times New Roman" w:hAnsi="Times New Roman" w:cs="Times New Roman"/>
          <w:color w:val="000000"/>
          <w:sz w:val="24"/>
          <w:szCs w:val="24"/>
        </w:rPr>
        <w:t xml:space="preserve">ormal coordination mechanisms </w:t>
      </w:r>
      <w:r w:rsidR="00700628">
        <w:rPr>
          <w:rFonts w:ascii="Times New Roman" w:hAnsi="Times New Roman" w:cs="Times New Roman"/>
          <w:color w:val="000000"/>
          <w:sz w:val="24"/>
          <w:szCs w:val="24"/>
        </w:rPr>
        <w:t xml:space="preserve">provide an </w:t>
      </w:r>
      <w:r w:rsidR="00D133C3">
        <w:rPr>
          <w:rFonts w:ascii="Times New Roman" w:hAnsi="Times New Roman" w:cs="Times New Roman"/>
          <w:color w:val="000000"/>
          <w:sz w:val="24"/>
          <w:szCs w:val="24"/>
        </w:rPr>
        <w:t>ordered</w:t>
      </w:r>
      <w:r w:rsidR="00700628">
        <w:rPr>
          <w:rFonts w:ascii="Times New Roman" w:hAnsi="Times New Roman" w:cs="Times New Roman"/>
          <w:color w:val="000000"/>
          <w:sz w:val="24"/>
          <w:szCs w:val="24"/>
        </w:rPr>
        <w:t xml:space="preserve"> means for connecting with partners</w:t>
      </w:r>
      <w:r>
        <w:rPr>
          <w:rFonts w:ascii="Times New Roman" w:hAnsi="Times New Roman" w:cs="Times New Roman"/>
          <w:color w:val="000000"/>
          <w:sz w:val="24"/>
          <w:szCs w:val="24"/>
        </w:rPr>
        <w:t xml:space="preserve">, </w:t>
      </w:r>
      <w:r w:rsidR="0065067C">
        <w:rPr>
          <w:rFonts w:ascii="Times New Roman" w:hAnsi="Times New Roman" w:cs="Times New Roman"/>
          <w:color w:val="000000"/>
          <w:sz w:val="24"/>
          <w:szCs w:val="24"/>
        </w:rPr>
        <w:t xml:space="preserve">this </w:t>
      </w:r>
      <w:r w:rsidR="00700628">
        <w:rPr>
          <w:rFonts w:ascii="Times New Roman" w:hAnsi="Times New Roman" w:cs="Times New Roman"/>
          <w:color w:val="000000"/>
          <w:sz w:val="24"/>
          <w:szCs w:val="24"/>
        </w:rPr>
        <w:t xml:space="preserve">in-and-off itself, </w:t>
      </w:r>
      <w:r w:rsidR="0065067C">
        <w:rPr>
          <w:rFonts w:ascii="Times New Roman" w:hAnsi="Times New Roman" w:cs="Times New Roman"/>
          <w:color w:val="000000"/>
          <w:sz w:val="24"/>
          <w:szCs w:val="24"/>
        </w:rPr>
        <w:t xml:space="preserve">does not result in either trust or cooperation. </w:t>
      </w:r>
      <w:r>
        <w:rPr>
          <w:rFonts w:ascii="Times New Roman" w:hAnsi="Times New Roman" w:cs="Times New Roman"/>
          <w:color w:val="000000"/>
          <w:sz w:val="24"/>
          <w:szCs w:val="24"/>
        </w:rPr>
        <w:t xml:space="preserve">On the other hand, </w:t>
      </w:r>
      <w:r w:rsidR="0065067C">
        <w:rPr>
          <w:rFonts w:ascii="Times New Roman" w:hAnsi="Times New Roman" w:cs="Times New Roman"/>
          <w:color w:val="000000"/>
          <w:sz w:val="24"/>
          <w:szCs w:val="24"/>
        </w:rPr>
        <w:t xml:space="preserve">the study shows it is informal coordination mechanisms that garner trust and cooperation. </w:t>
      </w:r>
      <w:r>
        <w:rPr>
          <w:rFonts w:ascii="Times New Roman" w:hAnsi="Times New Roman" w:cs="Times New Roman"/>
          <w:color w:val="000000"/>
          <w:sz w:val="24"/>
          <w:szCs w:val="24"/>
        </w:rPr>
        <w:t>Taken together, i</w:t>
      </w:r>
      <w:r w:rsidR="0065067C">
        <w:rPr>
          <w:rFonts w:ascii="Times New Roman" w:hAnsi="Times New Roman" w:cs="Times New Roman"/>
          <w:color w:val="000000"/>
          <w:sz w:val="24"/>
          <w:szCs w:val="24"/>
        </w:rPr>
        <w:t xml:space="preserve">n the relational embeddedness realm of startups, formal coordination mechanisms are important but </w:t>
      </w:r>
      <w:r w:rsidR="00700628">
        <w:rPr>
          <w:rFonts w:ascii="Times New Roman" w:hAnsi="Times New Roman" w:cs="Times New Roman"/>
          <w:color w:val="000000"/>
          <w:sz w:val="24"/>
          <w:szCs w:val="24"/>
        </w:rPr>
        <w:t xml:space="preserve">have insignificant impacts on trust and cooperation </w:t>
      </w:r>
      <w:r w:rsidR="0065067C">
        <w:rPr>
          <w:rFonts w:ascii="Times New Roman" w:hAnsi="Times New Roman" w:cs="Times New Roman"/>
          <w:color w:val="000000"/>
          <w:sz w:val="24"/>
          <w:szCs w:val="24"/>
        </w:rPr>
        <w:t>compared to informal coordination mechanism</w:t>
      </w:r>
      <w:r w:rsidR="004056C1">
        <w:rPr>
          <w:rFonts w:ascii="Times New Roman" w:hAnsi="Times New Roman" w:cs="Times New Roman"/>
          <w:color w:val="000000"/>
          <w:sz w:val="24"/>
          <w:szCs w:val="24"/>
        </w:rPr>
        <w:t>s</w:t>
      </w:r>
      <w:r w:rsidR="0065067C">
        <w:rPr>
          <w:rFonts w:ascii="Times New Roman" w:hAnsi="Times New Roman" w:cs="Times New Roman"/>
          <w:color w:val="000000"/>
          <w:sz w:val="24"/>
          <w:szCs w:val="24"/>
        </w:rPr>
        <w:t xml:space="preserve">. </w:t>
      </w:r>
    </w:p>
    <w:p w14:paraId="64386802" w14:textId="33DAE7CB" w:rsidR="0082284C" w:rsidRPr="007C3FB4" w:rsidRDefault="00A35A5B" w:rsidP="00576A78">
      <w:pPr>
        <w:widowControl w:val="0"/>
        <w:spacing w:after="240" w:line="480" w:lineRule="auto"/>
        <w:rPr>
          <w:rFonts w:ascii="Times New Roman" w:hAnsi="Times New Roman" w:cs="Times New Roman"/>
          <w:u w:color="000000"/>
          <w:bdr w:val="nil"/>
        </w:rPr>
      </w:pPr>
      <w:r>
        <w:rPr>
          <w:rFonts w:ascii="Times New Roman" w:hAnsi="Times New Roman" w:cs="Times New Roman"/>
          <w:sz w:val="24"/>
          <w:szCs w:val="24"/>
          <w:u w:color="000000"/>
          <w:bdr w:val="nil"/>
        </w:rPr>
        <w:t>T</w:t>
      </w:r>
      <w:r w:rsidR="0082284C" w:rsidRPr="0000188F">
        <w:rPr>
          <w:rFonts w:ascii="Times New Roman" w:hAnsi="Times New Roman" w:cs="Times New Roman"/>
          <w:sz w:val="24"/>
          <w:szCs w:val="24"/>
          <w:u w:color="000000"/>
          <w:bdr w:val="nil"/>
        </w:rPr>
        <w:t xml:space="preserve">he findings shed light on the impact of trust and cooperation, and also reveal the central role of informal and formal coordination mechanisms in enriching relational embeddedness. </w:t>
      </w:r>
      <w:r w:rsidR="0082284C" w:rsidRPr="0000188F">
        <w:rPr>
          <w:rFonts w:ascii="Times New Roman" w:hAnsi="Times New Roman" w:cs="Times New Roman"/>
          <w:sz w:val="24"/>
          <w:szCs w:val="24"/>
        </w:rPr>
        <w:t xml:space="preserve">Startups are uniquely driven by strategic alliances because of lack of resources and must adapt themselves to circumstances (Liao &amp; Welsch, 2005).  Dyer &amp; Singh (1998) emphasize this and suggest that a “firm’s critical resources may span firm boundaries and may be embedded in inter firm resources and routines”. As Milana &amp; Maldaon, (2015) observe, interorganizational exchanges become more meaningful when they are coordinated. </w:t>
      </w:r>
      <w:r w:rsidR="0082284C" w:rsidRPr="0000188F">
        <w:rPr>
          <w:rFonts w:ascii="Times New Roman" w:hAnsi="Times New Roman" w:cs="Times New Roman"/>
          <w:sz w:val="24"/>
          <w:szCs w:val="24"/>
          <w:u w:color="000000"/>
          <w:bdr w:val="nil"/>
        </w:rPr>
        <w:t xml:space="preserve">Consequently, even under loosely styled network ties, establishing formal and informal coordination mechanisms may yield positive benefits for </w:t>
      </w:r>
      <w:r w:rsidR="0082284C" w:rsidRPr="0000188F">
        <w:rPr>
          <w:rFonts w:ascii="Times New Roman" w:hAnsi="Times New Roman" w:cs="Times New Roman"/>
          <w:sz w:val="24"/>
          <w:szCs w:val="24"/>
          <w:u w:color="000000"/>
          <w:bdr w:val="nil"/>
        </w:rPr>
        <w:lastRenderedPageBreak/>
        <w:t>entrepreneurships particularly, startups (Burt, 2000; Burt, 2002).</w:t>
      </w:r>
    </w:p>
    <w:p w14:paraId="62FAF588" w14:textId="77777777" w:rsidR="00A977AD" w:rsidRPr="007C3FB4" w:rsidRDefault="00776202" w:rsidP="00576A78">
      <w:pPr>
        <w:pStyle w:val="Heading2"/>
        <w:widowControl w:val="0"/>
        <w:rPr>
          <w:rFonts w:cs="Times New Roman"/>
          <w:u w:color="000000"/>
          <w:bdr w:val="nil"/>
        </w:rPr>
      </w:pPr>
      <w:bookmarkStart w:id="57" w:name="_Toc524867753"/>
      <w:r w:rsidRPr="007C3FB4">
        <w:rPr>
          <w:rFonts w:cs="Times New Roman"/>
        </w:rPr>
        <w:t>7</w:t>
      </w:r>
      <w:r w:rsidR="005049B9" w:rsidRPr="007C3FB4">
        <w:rPr>
          <w:rFonts w:cs="Times New Roman"/>
        </w:rPr>
        <w:t>.</w:t>
      </w:r>
      <w:r w:rsidR="00F4600E" w:rsidRPr="007C3FB4">
        <w:rPr>
          <w:rFonts w:cs="Times New Roman"/>
        </w:rPr>
        <w:t>0</w:t>
      </w:r>
      <w:r w:rsidR="005049B9" w:rsidRPr="007C3FB4">
        <w:rPr>
          <w:rFonts w:cs="Times New Roman"/>
        </w:rPr>
        <w:t xml:space="preserve"> </w:t>
      </w:r>
      <w:r w:rsidR="00285065" w:rsidRPr="007C3FB4">
        <w:rPr>
          <w:rFonts w:cs="Times New Roman"/>
        </w:rPr>
        <w:t xml:space="preserve">Implications for </w:t>
      </w:r>
      <w:r w:rsidR="00A977AD" w:rsidRPr="007C3FB4">
        <w:rPr>
          <w:rFonts w:cs="Times New Roman"/>
        </w:rPr>
        <w:t>Research and Practice</w:t>
      </w:r>
      <w:bookmarkEnd w:id="57"/>
      <w:r w:rsidR="00A977AD" w:rsidRPr="007C3FB4">
        <w:rPr>
          <w:rFonts w:cs="Times New Roman"/>
        </w:rPr>
        <w:t xml:space="preserve"> </w:t>
      </w:r>
    </w:p>
    <w:p w14:paraId="50AA5652" w14:textId="77777777" w:rsidR="00725CBC" w:rsidRPr="0000188F" w:rsidRDefault="00D27592" w:rsidP="00576A78">
      <w:pPr>
        <w:pStyle w:val="ProposalStyle"/>
        <w:widowControl w:val="0"/>
        <w:rPr>
          <w:u w:color="000000"/>
          <w:bdr w:val="nil"/>
        </w:rPr>
      </w:pPr>
      <w:r w:rsidRPr="0000188F">
        <w:rPr>
          <w:u w:color="000000"/>
          <w:bdr w:val="nil"/>
        </w:rPr>
        <w:t xml:space="preserve">Although I focused on a parsimonious model, future research can </w:t>
      </w:r>
      <w:r w:rsidR="00725CBC" w:rsidRPr="0000188F">
        <w:rPr>
          <w:u w:color="000000"/>
          <w:bdr w:val="nil"/>
        </w:rPr>
        <w:t xml:space="preserve">expand on the findings from this study in important ways. I discuss the implications for research and practice below. </w:t>
      </w:r>
    </w:p>
    <w:p w14:paraId="31BE618E" w14:textId="77777777" w:rsidR="00A977AD" w:rsidRPr="007C3FB4" w:rsidRDefault="0082284C" w:rsidP="00576A78">
      <w:pPr>
        <w:pStyle w:val="Heading3"/>
        <w:widowControl w:val="0"/>
      </w:pPr>
      <w:bookmarkStart w:id="58" w:name="_Toc524867754"/>
      <w:r w:rsidRPr="007C3FB4">
        <w:rPr>
          <w:rFonts w:cs="Times New Roman"/>
        </w:rPr>
        <w:t xml:space="preserve">7.1 </w:t>
      </w:r>
      <w:r w:rsidR="00A977AD" w:rsidRPr="007C3FB4">
        <w:rPr>
          <w:rFonts w:cs="Times New Roman"/>
        </w:rPr>
        <w:t>Implications</w:t>
      </w:r>
      <w:r w:rsidRPr="007C3FB4">
        <w:rPr>
          <w:rFonts w:cs="Times New Roman"/>
        </w:rPr>
        <w:t xml:space="preserve"> for Research</w:t>
      </w:r>
      <w:bookmarkEnd w:id="58"/>
    </w:p>
    <w:p w14:paraId="6FB14F49" w14:textId="77777777" w:rsidR="004C180F" w:rsidRPr="0000188F" w:rsidRDefault="00196E47"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This study has </w:t>
      </w:r>
      <w:r w:rsidR="002F137E" w:rsidRPr="0000188F">
        <w:rPr>
          <w:rFonts w:ascii="Times New Roman" w:hAnsi="Times New Roman" w:cs="Times New Roman"/>
          <w:sz w:val="24"/>
          <w:szCs w:val="24"/>
        </w:rPr>
        <w:t xml:space="preserve">several research implications. </w:t>
      </w:r>
      <w:r w:rsidR="00A70E15" w:rsidRPr="0000188F">
        <w:rPr>
          <w:rFonts w:ascii="Times New Roman" w:hAnsi="Times New Roman" w:cs="Times New Roman"/>
          <w:sz w:val="24"/>
          <w:szCs w:val="24"/>
        </w:rPr>
        <w:t>T</w:t>
      </w:r>
      <w:r w:rsidR="002F137E" w:rsidRPr="0000188F">
        <w:rPr>
          <w:rFonts w:ascii="Times New Roman" w:hAnsi="Times New Roman" w:cs="Times New Roman"/>
          <w:sz w:val="24"/>
          <w:szCs w:val="24"/>
        </w:rPr>
        <w:t>he notion that startups are but a microcosm of the larger business ecosystem is</w:t>
      </w:r>
      <w:r w:rsidRPr="0000188F">
        <w:rPr>
          <w:rFonts w:ascii="Times New Roman" w:hAnsi="Times New Roman" w:cs="Times New Roman"/>
          <w:sz w:val="24"/>
          <w:szCs w:val="24"/>
        </w:rPr>
        <w:t xml:space="preserve"> well-established. Therefore, </w:t>
      </w:r>
      <w:r w:rsidR="002F137E" w:rsidRPr="0000188F">
        <w:rPr>
          <w:rFonts w:ascii="Times New Roman" w:hAnsi="Times New Roman" w:cs="Times New Roman"/>
          <w:sz w:val="24"/>
          <w:szCs w:val="24"/>
        </w:rPr>
        <w:t xml:space="preserve">from an entrepreneurial research </w:t>
      </w:r>
      <w:r w:rsidRPr="0000188F">
        <w:rPr>
          <w:rFonts w:ascii="Times New Roman" w:hAnsi="Times New Roman" w:cs="Times New Roman"/>
          <w:sz w:val="24"/>
          <w:szCs w:val="24"/>
        </w:rPr>
        <w:t>perspective, t</w:t>
      </w:r>
      <w:r w:rsidR="002F137E" w:rsidRPr="0000188F">
        <w:rPr>
          <w:rFonts w:ascii="Times New Roman" w:hAnsi="Times New Roman" w:cs="Times New Roman"/>
          <w:sz w:val="24"/>
          <w:szCs w:val="24"/>
        </w:rPr>
        <w:t xml:space="preserve">his study focuses exclusively on startups in attempting to understand governance mechanisms </w:t>
      </w:r>
      <w:r w:rsidRPr="0000188F">
        <w:rPr>
          <w:rFonts w:ascii="Times New Roman" w:hAnsi="Times New Roman" w:cs="Times New Roman"/>
          <w:sz w:val="24"/>
          <w:szCs w:val="24"/>
        </w:rPr>
        <w:t xml:space="preserve">and relational embeddedness </w:t>
      </w:r>
      <w:r w:rsidR="002F137E" w:rsidRPr="0000188F">
        <w:rPr>
          <w:rFonts w:ascii="Times New Roman" w:hAnsi="Times New Roman" w:cs="Times New Roman"/>
          <w:sz w:val="24"/>
          <w:szCs w:val="24"/>
        </w:rPr>
        <w:t xml:space="preserve">that impact startup success. </w:t>
      </w:r>
    </w:p>
    <w:p w14:paraId="003BA766" w14:textId="16AD16CC" w:rsidR="00A70E15" w:rsidRPr="0000188F" w:rsidRDefault="00B733F3"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Future research can </w:t>
      </w:r>
      <w:r w:rsidR="00196E47" w:rsidRPr="0000188F">
        <w:rPr>
          <w:rFonts w:ascii="Times New Roman" w:hAnsi="Times New Roman" w:cs="Times New Roman"/>
          <w:sz w:val="24"/>
          <w:szCs w:val="24"/>
        </w:rPr>
        <w:t xml:space="preserve">develop these ideas </w:t>
      </w:r>
      <w:r w:rsidRPr="0000188F">
        <w:rPr>
          <w:rFonts w:ascii="Times New Roman" w:hAnsi="Times New Roman" w:cs="Times New Roman"/>
          <w:sz w:val="24"/>
          <w:szCs w:val="24"/>
        </w:rPr>
        <w:t>further</w:t>
      </w:r>
      <w:r w:rsidR="00A70E15" w:rsidRPr="0000188F">
        <w:rPr>
          <w:rFonts w:ascii="Times New Roman" w:hAnsi="Times New Roman" w:cs="Times New Roman"/>
          <w:sz w:val="24"/>
          <w:szCs w:val="24"/>
        </w:rPr>
        <w:t xml:space="preserve"> in three distinctive ways. First, by focusing on </w:t>
      </w:r>
      <w:r w:rsidRPr="0000188F">
        <w:rPr>
          <w:rFonts w:ascii="Times New Roman" w:hAnsi="Times New Roman" w:cs="Times New Roman"/>
          <w:sz w:val="24"/>
          <w:szCs w:val="24"/>
        </w:rPr>
        <w:t>structural embeddedness</w:t>
      </w:r>
      <w:r w:rsidR="00A70E15" w:rsidRPr="0000188F">
        <w:rPr>
          <w:rFonts w:ascii="Times New Roman" w:hAnsi="Times New Roman" w:cs="Times New Roman"/>
          <w:sz w:val="24"/>
          <w:szCs w:val="24"/>
        </w:rPr>
        <w:t xml:space="preserve"> in addition to relational embeddedness, future research can expand on the findings from this study</w:t>
      </w:r>
      <w:r w:rsidRPr="0000188F">
        <w:rPr>
          <w:rFonts w:ascii="Times New Roman" w:hAnsi="Times New Roman" w:cs="Times New Roman"/>
          <w:sz w:val="24"/>
          <w:szCs w:val="24"/>
        </w:rPr>
        <w:t>. Moran (2005) alludes to th</w:t>
      </w:r>
      <w:r w:rsidR="00A70E15" w:rsidRPr="0000188F">
        <w:rPr>
          <w:rFonts w:ascii="Times New Roman" w:hAnsi="Times New Roman" w:cs="Times New Roman"/>
          <w:sz w:val="24"/>
          <w:szCs w:val="24"/>
        </w:rPr>
        <w:t>e importance of structural embeddedness</w:t>
      </w:r>
      <w:r w:rsidRPr="0000188F">
        <w:rPr>
          <w:rFonts w:ascii="Times New Roman" w:hAnsi="Times New Roman" w:cs="Times New Roman"/>
          <w:sz w:val="24"/>
          <w:szCs w:val="24"/>
        </w:rPr>
        <w:t xml:space="preserve">. </w:t>
      </w:r>
      <w:r w:rsidR="00A70E15" w:rsidRPr="0000188F">
        <w:rPr>
          <w:rFonts w:ascii="Times New Roman" w:hAnsi="Times New Roman" w:cs="Times New Roman"/>
          <w:sz w:val="24"/>
          <w:szCs w:val="24"/>
        </w:rPr>
        <w:t xml:space="preserve">In his seminal work, he notes that </w:t>
      </w:r>
      <w:r w:rsidR="00D80844" w:rsidRPr="0000188F">
        <w:rPr>
          <w:rFonts w:ascii="Times New Roman" w:hAnsi="Times New Roman" w:cs="Times New Roman"/>
          <w:sz w:val="24"/>
          <w:szCs w:val="24"/>
        </w:rPr>
        <w:t xml:space="preserve">it </w:t>
      </w:r>
      <w:r w:rsidR="00A70E15" w:rsidRPr="0000188F">
        <w:rPr>
          <w:rFonts w:ascii="Times New Roman" w:hAnsi="Times New Roman" w:cs="Times New Roman"/>
          <w:sz w:val="24"/>
          <w:szCs w:val="24"/>
        </w:rPr>
        <w:t xml:space="preserve">is not only important </w:t>
      </w:r>
      <w:r w:rsidR="00C6282A" w:rsidRPr="0000188F">
        <w:rPr>
          <w:rFonts w:ascii="Times New Roman" w:hAnsi="Times New Roman" w:cs="Times New Roman"/>
          <w:sz w:val="24"/>
          <w:szCs w:val="24"/>
        </w:rPr>
        <w:t xml:space="preserve">to analyze </w:t>
      </w:r>
      <w:r w:rsidR="00A70E15" w:rsidRPr="0000188F">
        <w:rPr>
          <w:rFonts w:ascii="Times New Roman" w:hAnsi="Times New Roman" w:cs="Times New Roman"/>
          <w:sz w:val="24"/>
          <w:szCs w:val="24"/>
        </w:rPr>
        <w:t xml:space="preserve">the richness of a startup’s </w:t>
      </w:r>
      <w:r w:rsidR="00C6282A" w:rsidRPr="0000188F">
        <w:rPr>
          <w:rFonts w:ascii="Times New Roman" w:hAnsi="Times New Roman" w:cs="Times New Roman"/>
          <w:sz w:val="24"/>
          <w:szCs w:val="24"/>
        </w:rPr>
        <w:t>relational embeddedness</w:t>
      </w:r>
      <w:r w:rsidR="00A70E15" w:rsidRPr="0000188F">
        <w:rPr>
          <w:rFonts w:ascii="Times New Roman" w:hAnsi="Times New Roman" w:cs="Times New Roman"/>
          <w:sz w:val="24"/>
          <w:szCs w:val="24"/>
        </w:rPr>
        <w:t xml:space="preserve">, but </w:t>
      </w:r>
      <w:r w:rsidR="00D80844" w:rsidRPr="0000188F">
        <w:rPr>
          <w:rFonts w:ascii="Times New Roman" w:hAnsi="Times New Roman" w:cs="Times New Roman"/>
          <w:sz w:val="24"/>
          <w:szCs w:val="24"/>
        </w:rPr>
        <w:t xml:space="preserve">it is </w:t>
      </w:r>
      <w:r w:rsidR="00A70E15" w:rsidRPr="0000188F">
        <w:rPr>
          <w:rFonts w:ascii="Times New Roman" w:hAnsi="Times New Roman" w:cs="Times New Roman"/>
          <w:sz w:val="24"/>
          <w:szCs w:val="24"/>
        </w:rPr>
        <w:t xml:space="preserve">also </w:t>
      </w:r>
      <w:r w:rsidR="00C6282A" w:rsidRPr="0000188F">
        <w:rPr>
          <w:rFonts w:ascii="Times New Roman" w:hAnsi="Times New Roman" w:cs="Times New Roman"/>
          <w:sz w:val="24"/>
          <w:szCs w:val="24"/>
        </w:rPr>
        <w:t xml:space="preserve">equally important to look at how these relations are </w:t>
      </w:r>
      <w:r w:rsidR="00C6282A" w:rsidRPr="0000188F">
        <w:rPr>
          <w:rFonts w:ascii="Times New Roman" w:hAnsi="Times New Roman" w:cs="Times New Roman"/>
          <w:i/>
          <w:iCs/>
          <w:sz w:val="24"/>
          <w:szCs w:val="24"/>
        </w:rPr>
        <w:t>structured</w:t>
      </w:r>
      <w:r w:rsidR="00C6282A" w:rsidRPr="0000188F">
        <w:rPr>
          <w:rFonts w:ascii="Times New Roman" w:hAnsi="Times New Roman" w:cs="Times New Roman"/>
          <w:sz w:val="24"/>
          <w:szCs w:val="24"/>
        </w:rPr>
        <w:t>.</w:t>
      </w:r>
      <w:r w:rsidR="00A70E15" w:rsidRPr="0000188F">
        <w:rPr>
          <w:rFonts w:ascii="Times New Roman" w:hAnsi="Times New Roman" w:cs="Times New Roman"/>
          <w:sz w:val="24"/>
          <w:szCs w:val="24"/>
        </w:rPr>
        <w:t xml:space="preserve"> </w:t>
      </w:r>
      <w:r w:rsidR="001F6F67" w:rsidRPr="0000188F">
        <w:rPr>
          <w:rFonts w:ascii="Times New Roman" w:hAnsi="Times New Roman" w:cs="Times New Roman"/>
          <w:sz w:val="24"/>
          <w:szCs w:val="24"/>
        </w:rPr>
        <w:t xml:space="preserve">Therefore, future research can study the impacts of structural embeddedness dimensions such as centrality, connectivity on startup success. Further, future research can also look at </w:t>
      </w:r>
      <w:r w:rsidR="001F6F67" w:rsidRPr="0000188F">
        <w:rPr>
          <w:rFonts w:ascii="Times New Roman" w:hAnsi="Times New Roman" w:cs="Times New Roman"/>
          <w:sz w:val="24"/>
          <w:szCs w:val="24"/>
          <w:u w:color="000000"/>
          <w:bdr w:val="nil"/>
        </w:rPr>
        <w:t>t</w:t>
      </w:r>
      <w:r w:rsidR="00725CBC" w:rsidRPr="0000188F">
        <w:rPr>
          <w:rFonts w:ascii="Times New Roman" w:hAnsi="Times New Roman" w:cs="Times New Roman"/>
          <w:sz w:val="24"/>
          <w:szCs w:val="24"/>
          <w:u w:color="000000"/>
          <w:bdr w:val="nil"/>
        </w:rPr>
        <w:t>he combined influence of relational and structural embeddedness on innovation outcomes</w:t>
      </w:r>
      <w:r w:rsidR="00D80844" w:rsidRPr="0000188F">
        <w:rPr>
          <w:rFonts w:ascii="Times New Roman" w:hAnsi="Times New Roman" w:cs="Times New Roman"/>
          <w:sz w:val="24"/>
          <w:szCs w:val="24"/>
          <w:u w:color="000000"/>
          <w:bdr w:val="nil"/>
        </w:rPr>
        <w:t xml:space="preserve"> and</w:t>
      </w:r>
      <w:r w:rsidR="00725CBC" w:rsidRPr="0000188F">
        <w:rPr>
          <w:rFonts w:ascii="Times New Roman" w:hAnsi="Times New Roman" w:cs="Times New Roman"/>
          <w:sz w:val="24"/>
          <w:szCs w:val="24"/>
          <w:u w:color="000000"/>
          <w:bdr w:val="nil"/>
        </w:rPr>
        <w:t xml:space="preserve"> would be a critical supplement to the literature. </w:t>
      </w:r>
      <w:r w:rsidR="001F6F67" w:rsidRPr="0000188F">
        <w:rPr>
          <w:rFonts w:ascii="Times New Roman" w:hAnsi="Times New Roman" w:cs="Times New Roman"/>
          <w:sz w:val="24"/>
          <w:szCs w:val="24"/>
          <w:u w:color="000000"/>
          <w:bdr w:val="nil"/>
        </w:rPr>
        <w:t xml:space="preserve">All economic activity can be traced back to social relations (Granovetter, 1985), and yet, relational dynamics provide only the potential for tangible innovation success. It is the right kind of leadership that can exploit the potential and make it a reality. Therefore, more studies on effective leadership are warranted as it may positively moderate the impact of relational embeddedness on innovation outcomes. </w:t>
      </w:r>
    </w:p>
    <w:p w14:paraId="0B919B8C" w14:textId="77777777" w:rsidR="00C742FA" w:rsidRPr="0000188F" w:rsidRDefault="002F137E"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lastRenderedPageBreak/>
        <w:t xml:space="preserve">Second, the study empirically </w:t>
      </w:r>
      <w:r w:rsidR="00A70E15" w:rsidRPr="0000188F">
        <w:rPr>
          <w:rFonts w:ascii="Times New Roman" w:hAnsi="Times New Roman" w:cs="Times New Roman"/>
          <w:sz w:val="24"/>
          <w:szCs w:val="24"/>
        </w:rPr>
        <w:t>establishes</w:t>
      </w:r>
      <w:r w:rsidRPr="0000188F">
        <w:rPr>
          <w:rFonts w:ascii="Times New Roman" w:hAnsi="Times New Roman" w:cs="Times New Roman"/>
          <w:sz w:val="24"/>
          <w:szCs w:val="24"/>
        </w:rPr>
        <w:t xml:space="preserve"> th</w:t>
      </w:r>
      <w:r w:rsidR="00B672DE" w:rsidRPr="0000188F">
        <w:rPr>
          <w:rFonts w:ascii="Times New Roman" w:hAnsi="Times New Roman" w:cs="Times New Roman"/>
          <w:sz w:val="24"/>
          <w:szCs w:val="24"/>
        </w:rPr>
        <w:t xml:space="preserve">at both formal and informal coordination mechanisms are needed, but </w:t>
      </w:r>
      <w:r w:rsidRPr="0000188F">
        <w:rPr>
          <w:rFonts w:ascii="Times New Roman" w:hAnsi="Times New Roman" w:cs="Times New Roman"/>
          <w:sz w:val="24"/>
          <w:szCs w:val="24"/>
        </w:rPr>
        <w:t>informal coordination mechanisms</w:t>
      </w:r>
      <w:r w:rsidR="00B672DE" w:rsidRPr="0000188F">
        <w:rPr>
          <w:rFonts w:ascii="Times New Roman" w:hAnsi="Times New Roman" w:cs="Times New Roman"/>
          <w:sz w:val="24"/>
          <w:szCs w:val="24"/>
        </w:rPr>
        <w:t xml:space="preserve"> are probably more important for startups for building relational embeddedness. </w:t>
      </w:r>
      <w:r w:rsidRPr="0000188F">
        <w:rPr>
          <w:rFonts w:ascii="Times New Roman" w:hAnsi="Times New Roman" w:cs="Times New Roman"/>
          <w:sz w:val="24"/>
          <w:szCs w:val="24"/>
        </w:rPr>
        <w:t xml:space="preserve">This is </w:t>
      </w:r>
      <w:r w:rsidR="00B672DE" w:rsidRPr="0000188F">
        <w:rPr>
          <w:rFonts w:ascii="Times New Roman" w:hAnsi="Times New Roman" w:cs="Times New Roman"/>
          <w:sz w:val="24"/>
          <w:szCs w:val="24"/>
        </w:rPr>
        <w:t xml:space="preserve">an </w:t>
      </w:r>
      <w:r w:rsidRPr="0000188F">
        <w:rPr>
          <w:rFonts w:ascii="Times New Roman" w:hAnsi="Times New Roman" w:cs="Times New Roman"/>
          <w:sz w:val="24"/>
          <w:szCs w:val="24"/>
        </w:rPr>
        <w:t xml:space="preserve">important </w:t>
      </w:r>
      <w:r w:rsidR="00B672DE" w:rsidRPr="0000188F">
        <w:rPr>
          <w:rFonts w:ascii="Times New Roman" w:hAnsi="Times New Roman" w:cs="Times New Roman"/>
          <w:sz w:val="24"/>
          <w:szCs w:val="24"/>
        </w:rPr>
        <w:t xml:space="preserve">finding, </w:t>
      </w:r>
      <w:r w:rsidR="00956C9E" w:rsidRPr="0000188F">
        <w:rPr>
          <w:rFonts w:ascii="Times New Roman" w:hAnsi="Times New Roman" w:cs="Times New Roman"/>
          <w:sz w:val="24"/>
          <w:szCs w:val="24"/>
        </w:rPr>
        <w:t xml:space="preserve">as it </w:t>
      </w:r>
      <w:r w:rsidR="00B672DE" w:rsidRPr="0000188F">
        <w:rPr>
          <w:rFonts w:ascii="Times New Roman" w:hAnsi="Times New Roman" w:cs="Times New Roman"/>
          <w:sz w:val="24"/>
          <w:szCs w:val="24"/>
        </w:rPr>
        <w:t xml:space="preserve">points to the important role of informal mechanisms in building relationships in startups. This finding also </w:t>
      </w:r>
      <w:r w:rsidR="00C6282A" w:rsidRPr="0000188F">
        <w:rPr>
          <w:rFonts w:ascii="Times New Roman" w:hAnsi="Times New Roman" w:cs="Times New Roman"/>
          <w:sz w:val="24"/>
          <w:szCs w:val="24"/>
        </w:rPr>
        <w:t xml:space="preserve">opens up opportunities for future research into the kinds of informal coordination that are fruitful to a startup. With </w:t>
      </w:r>
      <w:r w:rsidR="00C742FA" w:rsidRPr="0000188F">
        <w:rPr>
          <w:rFonts w:ascii="Times New Roman" w:hAnsi="Times New Roman" w:cs="Times New Roman"/>
          <w:sz w:val="24"/>
          <w:szCs w:val="24"/>
        </w:rPr>
        <w:t xml:space="preserve">increasing reliance on the internet and </w:t>
      </w:r>
      <w:r w:rsidR="00C6282A" w:rsidRPr="0000188F">
        <w:rPr>
          <w:rFonts w:ascii="Times New Roman" w:hAnsi="Times New Roman" w:cs="Times New Roman"/>
          <w:sz w:val="24"/>
          <w:szCs w:val="24"/>
        </w:rPr>
        <w:t xml:space="preserve">social media </w:t>
      </w:r>
      <w:r w:rsidR="00C742FA" w:rsidRPr="0000188F">
        <w:rPr>
          <w:rFonts w:ascii="Times New Roman" w:hAnsi="Times New Roman" w:cs="Times New Roman"/>
          <w:sz w:val="24"/>
          <w:szCs w:val="24"/>
        </w:rPr>
        <w:t xml:space="preserve">to build startup networks and partnerships, future research can also look at the effect of technological coordination as a predictor of startup success. </w:t>
      </w:r>
    </w:p>
    <w:p w14:paraId="6C08F2C5" w14:textId="41502D7C" w:rsidR="00CA4D78" w:rsidRPr="0000188F" w:rsidRDefault="002F137E"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Third, </w:t>
      </w:r>
      <w:r w:rsidR="00C6282A" w:rsidRPr="0000188F">
        <w:rPr>
          <w:rFonts w:ascii="Times New Roman" w:hAnsi="Times New Roman" w:cs="Times New Roman"/>
          <w:sz w:val="24"/>
          <w:szCs w:val="24"/>
        </w:rPr>
        <w:t xml:space="preserve">the study points to firm size </w:t>
      </w:r>
      <w:r w:rsidR="00B672DE" w:rsidRPr="0000188F">
        <w:rPr>
          <w:rFonts w:ascii="Times New Roman" w:hAnsi="Times New Roman" w:cs="Times New Roman"/>
          <w:sz w:val="24"/>
          <w:szCs w:val="24"/>
        </w:rPr>
        <w:t>as a moderator to relational embeddedness in predicting</w:t>
      </w:r>
      <w:r w:rsidR="00C6282A" w:rsidRPr="0000188F">
        <w:rPr>
          <w:rFonts w:ascii="Times New Roman" w:hAnsi="Times New Roman" w:cs="Times New Roman"/>
          <w:sz w:val="24"/>
          <w:szCs w:val="24"/>
        </w:rPr>
        <w:t xml:space="preserve"> success. This provides an opportunity for future researchers to look at firm size as a step function. Stated differently, when does size become a bane rather than a boon?</w:t>
      </w:r>
      <w:r w:rsidR="00956C9E" w:rsidRPr="0000188F">
        <w:rPr>
          <w:rFonts w:ascii="Times New Roman" w:hAnsi="Times New Roman" w:cs="Times New Roman"/>
          <w:sz w:val="24"/>
          <w:szCs w:val="24"/>
        </w:rPr>
        <w:t xml:space="preserve"> </w:t>
      </w:r>
      <w:r w:rsidR="00B672DE" w:rsidRPr="0000188F">
        <w:rPr>
          <w:rFonts w:ascii="Times New Roman" w:hAnsi="Times New Roman" w:cs="Times New Roman"/>
          <w:sz w:val="24"/>
          <w:szCs w:val="24"/>
        </w:rPr>
        <w:t xml:space="preserve">Taken together with formal and informal mechanisms, how must firms structure their coordination mechanisms to be successful? </w:t>
      </w:r>
      <w:r w:rsidR="00C6282A" w:rsidRPr="0000188F">
        <w:rPr>
          <w:rFonts w:ascii="Times New Roman" w:hAnsi="Times New Roman" w:cs="Times New Roman"/>
          <w:sz w:val="24"/>
          <w:szCs w:val="24"/>
        </w:rPr>
        <w:t xml:space="preserve">This </w:t>
      </w:r>
      <w:r w:rsidR="00B672DE" w:rsidRPr="0000188F">
        <w:rPr>
          <w:rFonts w:ascii="Times New Roman" w:hAnsi="Times New Roman" w:cs="Times New Roman"/>
          <w:sz w:val="24"/>
          <w:szCs w:val="24"/>
        </w:rPr>
        <w:t xml:space="preserve">also </w:t>
      </w:r>
      <w:r w:rsidR="00C6282A" w:rsidRPr="0000188F">
        <w:rPr>
          <w:rFonts w:ascii="Times New Roman" w:hAnsi="Times New Roman" w:cs="Times New Roman"/>
          <w:sz w:val="24"/>
          <w:szCs w:val="24"/>
        </w:rPr>
        <w:t>affords a g</w:t>
      </w:r>
      <w:r w:rsidR="00B672DE" w:rsidRPr="0000188F">
        <w:rPr>
          <w:rFonts w:ascii="Times New Roman" w:hAnsi="Times New Roman" w:cs="Times New Roman"/>
          <w:sz w:val="24"/>
          <w:szCs w:val="24"/>
        </w:rPr>
        <w:t>reat</w:t>
      </w:r>
      <w:r w:rsidR="00C6282A" w:rsidRPr="0000188F">
        <w:rPr>
          <w:rFonts w:ascii="Times New Roman" w:hAnsi="Times New Roman" w:cs="Times New Roman"/>
          <w:sz w:val="24"/>
          <w:szCs w:val="24"/>
        </w:rPr>
        <w:t xml:space="preserve"> opportunity for future research to delve into the optimal balance between formal and informal coordination</w:t>
      </w:r>
      <w:r w:rsidR="00B672DE" w:rsidRPr="0000188F">
        <w:rPr>
          <w:rFonts w:ascii="Times New Roman" w:hAnsi="Times New Roman" w:cs="Times New Roman"/>
          <w:sz w:val="24"/>
          <w:szCs w:val="24"/>
        </w:rPr>
        <w:t xml:space="preserve"> in such settings</w:t>
      </w:r>
      <w:r w:rsidR="00C6282A" w:rsidRPr="0000188F">
        <w:rPr>
          <w:rFonts w:ascii="Times New Roman" w:hAnsi="Times New Roman" w:cs="Times New Roman"/>
          <w:sz w:val="24"/>
          <w:szCs w:val="24"/>
        </w:rPr>
        <w:t xml:space="preserve">. </w:t>
      </w:r>
    </w:p>
    <w:p w14:paraId="2E565E87" w14:textId="40278CAE" w:rsidR="00E41DB9" w:rsidRPr="007C3FB4" w:rsidRDefault="009D5BB6" w:rsidP="00576A78">
      <w:pPr>
        <w:pStyle w:val="Heading3"/>
        <w:widowControl w:val="0"/>
        <w:rPr>
          <w:rFonts w:cs="Times New Roman"/>
        </w:rPr>
      </w:pPr>
      <w:bookmarkStart w:id="59" w:name="_Toc524867755"/>
      <w:r w:rsidRPr="007C3FB4">
        <w:rPr>
          <w:rFonts w:cs="Times New Roman"/>
        </w:rPr>
        <w:t xml:space="preserve">7.2 </w:t>
      </w:r>
      <w:r w:rsidR="00956C9E" w:rsidRPr="007C3FB4">
        <w:rPr>
          <w:rFonts w:cs="Times New Roman"/>
        </w:rPr>
        <w:t>Implication</w:t>
      </w:r>
      <w:r w:rsidRPr="007C3FB4">
        <w:rPr>
          <w:rFonts w:cs="Times New Roman"/>
        </w:rPr>
        <w:t>s for Practice</w:t>
      </w:r>
      <w:bookmarkEnd w:id="59"/>
    </w:p>
    <w:p w14:paraId="42752C0C" w14:textId="5C7CF808" w:rsidR="0098719A" w:rsidRPr="0000188F" w:rsidRDefault="0098719A"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This study also has important implications for practitioners. </w:t>
      </w:r>
      <w:r w:rsidR="00956C9E" w:rsidRPr="0000188F">
        <w:rPr>
          <w:rFonts w:ascii="Times New Roman" w:hAnsi="Times New Roman" w:cs="Times New Roman"/>
          <w:sz w:val="24"/>
          <w:szCs w:val="24"/>
        </w:rPr>
        <w:t>First, the study provides a road map</w:t>
      </w:r>
      <w:r w:rsidRPr="0000188F">
        <w:rPr>
          <w:rFonts w:ascii="Times New Roman" w:hAnsi="Times New Roman" w:cs="Times New Roman"/>
          <w:sz w:val="24"/>
          <w:szCs w:val="24"/>
        </w:rPr>
        <w:t xml:space="preserve"> </w:t>
      </w:r>
      <w:r w:rsidR="00956C9E" w:rsidRPr="0000188F">
        <w:rPr>
          <w:rFonts w:ascii="Times New Roman" w:hAnsi="Times New Roman" w:cs="Times New Roman"/>
          <w:sz w:val="24"/>
          <w:szCs w:val="24"/>
        </w:rPr>
        <w:t>for startup</w:t>
      </w:r>
      <w:r w:rsidRPr="0000188F">
        <w:rPr>
          <w:rFonts w:ascii="Times New Roman" w:hAnsi="Times New Roman" w:cs="Times New Roman"/>
          <w:sz w:val="24"/>
          <w:szCs w:val="24"/>
        </w:rPr>
        <w:t>s to succeed in their endeavors</w:t>
      </w:r>
      <w:r w:rsidR="001767BE" w:rsidRPr="0000188F">
        <w:rPr>
          <w:rFonts w:ascii="Times New Roman" w:hAnsi="Times New Roman" w:cs="Times New Roman"/>
          <w:sz w:val="24"/>
          <w:szCs w:val="24"/>
        </w:rPr>
        <w:t xml:space="preserve">. </w:t>
      </w:r>
      <w:r w:rsidRPr="0000188F">
        <w:rPr>
          <w:rFonts w:ascii="Times New Roman" w:hAnsi="Times New Roman" w:cs="Times New Roman"/>
          <w:sz w:val="24"/>
          <w:szCs w:val="24"/>
        </w:rPr>
        <w:t xml:space="preserve">Trust, cooperation and network building – key ingredients of startup relationships – are bolstered by informal coordination mechanisms, while network building is improved through formal mechanisms. </w:t>
      </w:r>
      <w:r w:rsidR="00D95631" w:rsidRPr="0000188F">
        <w:rPr>
          <w:rFonts w:ascii="Times New Roman" w:hAnsi="Times New Roman" w:cs="Times New Roman"/>
          <w:sz w:val="24"/>
          <w:szCs w:val="24"/>
        </w:rPr>
        <w:t xml:space="preserve">In other words, the </w:t>
      </w:r>
      <w:r w:rsidR="00D95631" w:rsidRPr="0000188F">
        <w:rPr>
          <w:rFonts w:ascii="Times New Roman" w:hAnsi="Times New Roman" w:cs="Times New Roman"/>
          <w:i/>
          <w:iCs/>
          <w:sz w:val="24"/>
          <w:szCs w:val="24"/>
        </w:rPr>
        <w:t>“water -cooler effect”</w:t>
      </w:r>
      <w:r w:rsidR="00D95631" w:rsidRPr="0000188F">
        <w:rPr>
          <w:rFonts w:ascii="Times New Roman" w:hAnsi="Times New Roman" w:cs="Times New Roman"/>
          <w:sz w:val="24"/>
          <w:szCs w:val="24"/>
        </w:rPr>
        <w:t xml:space="preserve"> can have a powerful impact on startup relationships. </w:t>
      </w:r>
      <w:r w:rsidRPr="0000188F">
        <w:rPr>
          <w:rFonts w:ascii="Times New Roman" w:hAnsi="Times New Roman" w:cs="Times New Roman"/>
          <w:sz w:val="24"/>
          <w:szCs w:val="24"/>
        </w:rPr>
        <w:t>Therefore, i</w:t>
      </w:r>
      <w:r w:rsidR="001767BE" w:rsidRPr="0000188F">
        <w:rPr>
          <w:rFonts w:ascii="Times New Roman" w:hAnsi="Times New Roman" w:cs="Times New Roman"/>
          <w:sz w:val="24"/>
          <w:szCs w:val="24"/>
        </w:rPr>
        <w:t xml:space="preserve">t clearly stipulates </w:t>
      </w:r>
      <w:r w:rsidRPr="0000188F">
        <w:rPr>
          <w:rFonts w:ascii="Times New Roman" w:hAnsi="Times New Roman" w:cs="Times New Roman"/>
          <w:sz w:val="24"/>
          <w:szCs w:val="24"/>
        </w:rPr>
        <w:t>that f</w:t>
      </w:r>
      <w:r w:rsidR="001767BE" w:rsidRPr="0000188F">
        <w:rPr>
          <w:rFonts w:ascii="Times New Roman" w:hAnsi="Times New Roman" w:cs="Times New Roman"/>
          <w:sz w:val="24"/>
          <w:szCs w:val="24"/>
        </w:rPr>
        <w:t xml:space="preserve">ormal coordination mechanisms </w:t>
      </w:r>
      <w:r w:rsidRPr="0000188F">
        <w:rPr>
          <w:rFonts w:ascii="Times New Roman" w:hAnsi="Times New Roman" w:cs="Times New Roman"/>
          <w:sz w:val="24"/>
          <w:szCs w:val="24"/>
        </w:rPr>
        <w:t xml:space="preserve">are important, but </w:t>
      </w:r>
      <w:r w:rsidR="001767BE" w:rsidRPr="0000188F">
        <w:rPr>
          <w:rFonts w:ascii="Times New Roman" w:hAnsi="Times New Roman" w:cs="Times New Roman"/>
          <w:sz w:val="24"/>
          <w:szCs w:val="24"/>
        </w:rPr>
        <w:t>robust informal me</w:t>
      </w:r>
      <w:r w:rsidRPr="0000188F">
        <w:rPr>
          <w:rFonts w:ascii="Times New Roman" w:hAnsi="Times New Roman" w:cs="Times New Roman"/>
          <w:sz w:val="24"/>
          <w:szCs w:val="24"/>
        </w:rPr>
        <w:t xml:space="preserve">chanisms can foster </w:t>
      </w:r>
      <w:r w:rsidR="00D80844" w:rsidRPr="0000188F">
        <w:rPr>
          <w:rFonts w:ascii="Times New Roman" w:hAnsi="Times New Roman" w:cs="Times New Roman"/>
          <w:sz w:val="24"/>
          <w:szCs w:val="24"/>
        </w:rPr>
        <w:t xml:space="preserve">more meaningful </w:t>
      </w:r>
      <w:r w:rsidR="001767BE" w:rsidRPr="0000188F">
        <w:rPr>
          <w:rFonts w:ascii="Times New Roman" w:hAnsi="Times New Roman" w:cs="Times New Roman"/>
          <w:sz w:val="24"/>
          <w:szCs w:val="24"/>
        </w:rPr>
        <w:t>relationships</w:t>
      </w:r>
      <w:r w:rsidRPr="0000188F">
        <w:rPr>
          <w:rFonts w:ascii="Times New Roman" w:hAnsi="Times New Roman" w:cs="Times New Roman"/>
          <w:sz w:val="24"/>
          <w:szCs w:val="24"/>
        </w:rPr>
        <w:t xml:space="preserve"> with other firms</w:t>
      </w:r>
      <w:r w:rsidR="001767BE" w:rsidRPr="0000188F">
        <w:rPr>
          <w:rFonts w:ascii="Times New Roman" w:hAnsi="Times New Roman" w:cs="Times New Roman"/>
          <w:sz w:val="24"/>
          <w:szCs w:val="24"/>
        </w:rPr>
        <w:t xml:space="preserve">. </w:t>
      </w:r>
    </w:p>
    <w:p w14:paraId="24279B62" w14:textId="77777777" w:rsidR="00D95631" w:rsidRPr="0000188F" w:rsidRDefault="00D95631"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lastRenderedPageBreak/>
        <w:t xml:space="preserve">Second, this study shows that interorganizational cooperation has a positive impact on startup success. Therefore, startups need to invest in building cooperative relationships with other firms in order to be successful. While startup firms have their eye on growth (and sometimes survival), cooperative relationships can help startups tide over their problems. </w:t>
      </w:r>
    </w:p>
    <w:p w14:paraId="1E80BBF8" w14:textId="204F9FBB" w:rsidR="00D95631" w:rsidRPr="0000188F" w:rsidRDefault="00D95631"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t>Third</w:t>
      </w:r>
      <w:r w:rsidR="001767BE" w:rsidRPr="0000188F">
        <w:rPr>
          <w:rFonts w:ascii="Times New Roman" w:hAnsi="Times New Roman" w:cs="Times New Roman"/>
          <w:sz w:val="24"/>
          <w:szCs w:val="24"/>
        </w:rPr>
        <w:t xml:space="preserve">, startups whether they are self -funded or funded by venture capitalists, ought to consider having flexible resources to expand their </w:t>
      </w:r>
      <w:r w:rsidR="0098719A" w:rsidRPr="0000188F">
        <w:rPr>
          <w:rFonts w:ascii="Times New Roman" w:hAnsi="Times New Roman" w:cs="Times New Roman"/>
          <w:sz w:val="24"/>
          <w:szCs w:val="24"/>
        </w:rPr>
        <w:t>n</w:t>
      </w:r>
      <w:r w:rsidR="001767BE" w:rsidRPr="0000188F">
        <w:rPr>
          <w:rFonts w:ascii="Times New Roman" w:hAnsi="Times New Roman" w:cs="Times New Roman"/>
          <w:sz w:val="24"/>
          <w:szCs w:val="24"/>
        </w:rPr>
        <w:t xml:space="preserve">etwork and build informal relationships. </w:t>
      </w:r>
      <w:r w:rsidR="00C6282A" w:rsidRPr="0000188F">
        <w:rPr>
          <w:rFonts w:ascii="Times New Roman" w:hAnsi="Times New Roman" w:cs="Times New Roman"/>
          <w:sz w:val="24"/>
          <w:szCs w:val="24"/>
        </w:rPr>
        <w:t>The study points to size as an indicator of success</w:t>
      </w:r>
      <w:r w:rsidRPr="0000188F">
        <w:rPr>
          <w:rFonts w:ascii="Times New Roman" w:hAnsi="Times New Roman" w:cs="Times New Roman"/>
          <w:sz w:val="24"/>
          <w:szCs w:val="24"/>
        </w:rPr>
        <w:t>. Prior works show that firm size acts as a proxy for the availability of resources</w:t>
      </w:r>
      <w:r w:rsidR="00C6282A" w:rsidRPr="0000188F">
        <w:rPr>
          <w:rFonts w:ascii="Times New Roman" w:hAnsi="Times New Roman" w:cs="Times New Roman"/>
          <w:sz w:val="24"/>
          <w:szCs w:val="24"/>
        </w:rPr>
        <w:t xml:space="preserve">. </w:t>
      </w:r>
      <w:r w:rsidRPr="0000188F">
        <w:rPr>
          <w:rFonts w:ascii="Times New Roman" w:hAnsi="Times New Roman" w:cs="Times New Roman"/>
          <w:sz w:val="24"/>
          <w:szCs w:val="24"/>
        </w:rPr>
        <w:t>Therefore, i</w:t>
      </w:r>
      <w:r w:rsidR="00C6282A" w:rsidRPr="0000188F">
        <w:rPr>
          <w:rFonts w:ascii="Times New Roman" w:hAnsi="Times New Roman" w:cs="Times New Roman"/>
          <w:sz w:val="24"/>
          <w:szCs w:val="24"/>
        </w:rPr>
        <w:t>n practice, this</w:t>
      </w:r>
      <w:r w:rsidRPr="0000188F">
        <w:rPr>
          <w:rFonts w:ascii="Times New Roman" w:hAnsi="Times New Roman" w:cs="Times New Roman"/>
          <w:sz w:val="24"/>
          <w:szCs w:val="24"/>
        </w:rPr>
        <w:t xml:space="preserve"> may also</w:t>
      </w:r>
      <w:r w:rsidR="00C6282A" w:rsidRPr="0000188F">
        <w:rPr>
          <w:rFonts w:ascii="Times New Roman" w:hAnsi="Times New Roman" w:cs="Times New Roman"/>
          <w:sz w:val="24"/>
          <w:szCs w:val="24"/>
        </w:rPr>
        <w:t xml:space="preserve"> mean startup</w:t>
      </w:r>
      <w:r w:rsidRPr="0000188F">
        <w:rPr>
          <w:rFonts w:ascii="Times New Roman" w:hAnsi="Times New Roman" w:cs="Times New Roman"/>
          <w:sz w:val="24"/>
          <w:szCs w:val="24"/>
        </w:rPr>
        <w:t>s need to acquire more resources to avail the</w:t>
      </w:r>
      <w:r w:rsidR="00DD56F4">
        <w:rPr>
          <w:rFonts w:ascii="Times New Roman" w:hAnsi="Times New Roman" w:cs="Times New Roman"/>
          <w:sz w:val="24"/>
          <w:szCs w:val="24"/>
        </w:rPr>
        <w:t>mselves of the</w:t>
      </w:r>
      <w:r w:rsidRPr="0000188F">
        <w:rPr>
          <w:rFonts w:ascii="Times New Roman" w:hAnsi="Times New Roman" w:cs="Times New Roman"/>
          <w:sz w:val="24"/>
          <w:szCs w:val="24"/>
        </w:rPr>
        <w:t xml:space="preserve"> full benefits of their relationships with other firms. </w:t>
      </w:r>
    </w:p>
    <w:p w14:paraId="4BB7E9DE" w14:textId="77777777" w:rsidR="00956C9E" w:rsidRPr="007C3FB4" w:rsidRDefault="00DC464E" w:rsidP="00576A78">
      <w:pPr>
        <w:pStyle w:val="Heading2"/>
        <w:widowControl w:val="0"/>
        <w:rPr>
          <w:rFonts w:cs="Times New Roman"/>
        </w:rPr>
      </w:pPr>
      <w:bookmarkStart w:id="60" w:name="_Toc524867756"/>
      <w:r w:rsidRPr="007C3FB4">
        <w:rPr>
          <w:rFonts w:cs="Times New Roman"/>
        </w:rPr>
        <w:t xml:space="preserve">8.0 </w:t>
      </w:r>
      <w:r w:rsidR="00BB770C" w:rsidRPr="007C3FB4">
        <w:rPr>
          <w:rFonts w:cs="Times New Roman"/>
        </w:rPr>
        <w:t>Limitations</w:t>
      </w:r>
      <w:bookmarkEnd w:id="60"/>
      <w:r w:rsidR="00BB770C" w:rsidRPr="007C3FB4">
        <w:rPr>
          <w:rFonts w:cs="Times New Roman"/>
        </w:rPr>
        <w:t xml:space="preserve"> </w:t>
      </w:r>
    </w:p>
    <w:p w14:paraId="6993BC24" w14:textId="77777777" w:rsidR="009C7541" w:rsidRPr="0000188F" w:rsidRDefault="00BB770C"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The study </w:t>
      </w:r>
      <w:r w:rsidR="00D95631" w:rsidRPr="0000188F">
        <w:rPr>
          <w:rFonts w:ascii="Times New Roman" w:hAnsi="Times New Roman" w:cs="Times New Roman"/>
          <w:sz w:val="24"/>
          <w:szCs w:val="24"/>
        </w:rPr>
        <w:t xml:space="preserve">also has some limitations. First, the study </w:t>
      </w:r>
      <w:r w:rsidRPr="0000188F">
        <w:rPr>
          <w:rFonts w:ascii="Times New Roman" w:hAnsi="Times New Roman" w:cs="Times New Roman"/>
          <w:sz w:val="24"/>
          <w:szCs w:val="24"/>
        </w:rPr>
        <w:t xml:space="preserve">was conducted with a sample size of 220. A larger sample would not only confirm the findings of the study but also add to the rigor of the study. </w:t>
      </w:r>
    </w:p>
    <w:p w14:paraId="63A5B0C1" w14:textId="77777777" w:rsidR="009C7541" w:rsidRPr="0000188F" w:rsidRDefault="00BB770C"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t xml:space="preserve">Second, </w:t>
      </w:r>
      <w:r w:rsidR="001F6F67" w:rsidRPr="0000188F">
        <w:rPr>
          <w:rFonts w:ascii="Times New Roman" w:hAnsi="Times New Roman" w:cs="Times New Roman"/>
          <w:sz w:val="24"/>
          <w:szCs w:val="24"/>
        </w:rPr>
        <w:t xml:space="preserve">although this study examined the impacts of formal and informal mechanisms and the role of relational embeddedness in startups, it did not examine the </w:t>
      </w:r>
      <w:r w:rsidR="001F6F67" w:rsidRPr="0000188F">
        <w:rPr>
          <w:rFonts w:ascii="Times New Roman" w:hAnsi="Times New Roman" w:cs="Times New Roman"/>
          <w:i/>
          <w:iCs/>
          <w:sz w:val="24"/>
          <w:szCs w:val="24"/>
        </w:rPr>
        <w:t>quality</w:t>
      </w:r>
      <w:r w:rsidR="001F6F67" w:rsidRPr="0000188F">
        <w:rPr>
          <w:rFonts w:ascii="Times New Roman" w:hAnsi="Times New Roman" w:cs="Times New Roman"/>
          <w:sz w:val="24"/>
          <w:szCs w:val="24"/>
        </w:rPr>
        <w:t xml:space="preserve"> of relationships among startups. In other words, relationship</w:t>
      </w:r>
      <w:r w:rsidR="009C7541" w:rsidRPr="0000188F">
        <w:rPr>
          <w:rFonts w:ascii="Times New Roman" w:hAnsi="Times New Roman" w:cs="Times New Roman"/>
          <w:sz w:val="24"/>
          <w:szCs w:val="24"/>
        </w:rPr>
        <w:t xml:space="preserve"> formation and their quality could be dependent </w:t>
      </w:r>
      <w:r w:rsidR="001F6F67" w:rsidRPr="0000188F">
        <w:rPr>
          <w:rFonts w:ascii="Times New Roman" w:hAnsi="Times New Roman" w:cs="Times New Roman"/>
          <w:sz w:val="24"/>
          <w:szCs w:val="24"/>
        </w:rPr>
        <w:t>on the need of the startup</w:t>
      </w:r>
      <w:r w:rsidR="009C7541" w:rsidRPr="0000188F">
        <w:rPr>
          <w:rFonts w:ascii="Times New Roman" w:hAnsi="Times New Roman" w:cs="Times New Roman"/>
          <w:sz w:val="24"/>
          <w:szCs w:val="24"/>
        </w:rPr>
        <w:t>, and</w:t>
      </w:r>
      <w:r w:rsidR="001F6F67" w:rsidRPr="0000188F">
        <w:rPr>
          <w:rFonts w:ascii="Times New Roman" w:hAnsi="Times New Roman" w:cs="Times New Roman"/>
          <w:sz w:val="24"/>
          <w:szCs w:val="24"/>
        </w:rPr>
        <w:t xml:space="preserve"> could vary by size, industry and location. Therefore, this study could not theorize on the impacts of quality of relationships, which is an important consideration in relational embeddedness. </w:t>
      </w:r>
    </w:p>
    <w:p w14:paraId="667AC9BB" w14:textId="2AD7A1B5" w:rsidR="00BB770C" w:rsidRPr="0000188F" w:rsidRDefault="001F6F67"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t xml:space="preserve">Finally, although </w:t>
      </w:r>
      <w:r w:rsidR="00BB770C" w:rsidRPr="0000188F">
        <w:rPr>
          <w:rFonts w:ascii="Times New Roman" w:hAnsi="Times New Roman" w:cs="Times New Roman"/>
          <w:sz w:val="24"/>
          <w:szCs w:val="24"/>
        </w:rPr>
        <w:t>th</w:t>
      </w:r>
      <w:r w:rsidRPr="0000188F">
        <w:rPr>
          <w:rFonts w:ascii="Times New Roman" w:hAnsi="Times New Roman" w:cs="Times New Roman"/>
          <w:sz w:val="24"/>
          <w:szCs w:val="24"/>
        </w:rPr>
        <w:t>is</w:t>
      </w:r>
      <w:r w:rsidR="00BB770C" w:rsidRPr="0000188F">
        <w:rPr>
          <w:rFonts w:ascii="Times New Roman" w:hAnsi="Times New Roman" w:cs="Times New Roman"/>
          <w:sz w:val="24"/>
          <w:szCs w:val="24"/>
        </w:rPr>
        <w:t xml:space="preserve"> study was conducted across industries</w:t>
      </w:r>
      <w:r w:rsidRPr="0000188F">
        <w:rPr>
          <w:rFonts w:ascii="Times New Roman" w:hAnsi="Times New Roman" w:cs="Times New Roman"/>
          <w:sz w:val="24"/>
          <w:szCs w:val="24"/>
        </w:rPr>
        <w:t xml:space="preserve">, we could not find support for </w:t>
      </w:r>
      <w:r w:rsidR="00B11A37" w:rsidRPr="0000188F">
        <w:rPr>
          <w:rFonts w:ascii="Times New Roman" w:hAnsi="Times New Roman" w:cs="Times New Roman"/>
          <w:sz w:val="24"/>
          <w:szCs w:val="24"/>
        </w:rPr>
        <w:t>the hypothesis</w:t>
      </w:r>
      <w:r w:rsidRPr="0000188F">
        <w:rPr>
          <w:rFonts w:ascii="Times New Roman" w:hAnsi="Times New Roman" w:cs="Times New Roman"/>
          <w:sz w:val="24"/>
          <w:szCs w:val="24"/>
        </w:rPr>
        <w:t xml:space="preserve"> on network building. Perhaps, a more focused qualitative study on specific industries may shed more light on the role of network building on startup success. </w:t>
      </w:r>
    </w:p>
    <w:p w14:paraId="0F9A012C" w14:textId="77777777" w:rsidR="00887120" w:rsidRPr="007C3FB4" w:rsidRDefault="00DC464E" w:rsidP="00576A78">
      <w:pPr>
        <w:pStyle w:val="Heading2"/>
        <w:widowControl w:val="0"/>
        <w:rPr>
          <w:rFonts w:cs="Times New Roman"/>
          <w:sz w:val="28"/>
          <w:szCs w:val="24"/>
        </w:rPr>
      </w:pPr>
      <w:bookmarkStart w:id="61" w:name="_Toc524867757"/>
      <w:r w:rsidRPr="007C3FB4">
        <w:rPr>
          <w:rFonts w:cs="Times New Roman"/>
        </w:rPr>
        <w:lastRenderedPageBreak/>
        <w:t>9</w:t>
      </w:r>
      <w:r w:rsidR="00887120" w:rsidRPr="007C3FB4">
        <w:rPr>
          <w:rFonts w:cs="Times New Roman"/>
        </w:rPr>
        <w:t>.0 Conclusion</w:t>
      </w:r>
      <w:bookmarkEnd w:id="61"/>
    </w:p>
    <w:p w14:paraId="2F3FF962" w14:textId="174B8339" w:rsidR="00A14A51" w:rsidRPr="0000188F" w:rsidRDefault="009C7541" w:rsidP="00576A78">
      <w:pPr>
        <w:widowControl w:val="0"/>
        <w:spacing w:after="200" w:line="480" w:lineRule="auto"/>
        <w:rPr>
          <w:rFonts w:ascii="Times New Roman" w:hAnsi="Times New Roman" w:cs="Times New Roman"/>
          <w:sz w:val="24"/>
          <w:szCs w:val="24"/>
        </w:rPr>
      </w:pPr>
      <w:r w:rsidRPr="0000188F">
        <w:rPr>
          <w:rFonts w:ascii="Times New Roman" w:hAnsi="Times New Roman" w:cs="Times New Roman"/>
          <w:sz w:val="24"/>
          <w:szCs w:val="24"/>
        </w:rPr>
        <w:t xml:space="preserve">In summary, this study addresses a critical gap in the literature on startups by delving into the formal and informal governance mechanisms and relational embeddedness aspects. </w:t>
      </w:r>
      <w:r w:rsidR="00CD03B7" w:rsidRPr="0000188F">
        <w:rPr>
          <w:rFonts w:ascii="Times New Roman" w:hAnsi="Times New Roman" w:cs="Times New Roman"/>
          <w:sz w:val="24"/>
          <w:szCs w:val="24"/>
        </w:rPr>
        <w:t xml:space="preserve">The study makes important contributions to literature by theorizing on the role of coordination mechanisms and relational embeddedness on startup success. Empirical results point to the important role of informal coordination mechanisms in enhancing trust, cooperation and network </w:t>
      </w:r>
      <w:r w:rsidR="00EC1EA4" w:rsidRPr="0000188F">
        <w:rPr>
          <w:rFonts w:ascii="Times New Roman" w:hAnsi="Times New Roman" w:cs="Times New Roman"/>
          <w:sz w:val="24"/>
          <w:szCs w:val="24"/>
        </w:rPr>
        <w:t>building;</w:t>
      </w:r>
      <w:r w:rsidR="00CD03B7" w:rsidRPr="0000188F">
        <w:rPr>
          <w:rFonts w:ascii="Times New Roman" w:hAnsi="Times New Roman" w:cs="Times New Roman"/>
          <w:sz w:val="24"/>
          <w:szCs w:val="24"/>
        </w:rPr>
        <w:t xml:space="preserve"> formal mechanisms were found to have a direct role in enhancing network building. Cooperation </w:t>
      </w:r>
      <w:r w:rsidR="00A92E31" w:rsidRPr="0000188F">
        <w:rPr>
          <w:rFonts w:ascii="Times New Roman" w:hAnsi="Times New Roman" w:cs="Times New Roman"/>
          <w:sz w:val="24"/>
          <w:szCs w:val="24"/>
        </w:rPr>
        <w:t>was</w:t>
      </w:r>
      <w:r w:rsidR="00CD03B7" w:rsidRPr="0000188F">
        <w:rPr>
          <w:rFonts w:ascii="Times New Roman" w:hAnsi="Times New Roman" w:cs="Times New Roman"/>
          <w:sz w:val="24"/>
          <w:szCs w:val="24"/>
        </w:rPr>
        <w:t xml:space="preserve"> found to have direct effect on startup success, while the impact of trust on startup success is moderated by firm size. Future research can expand on this study in important directions such as on structural embeddedness, coordination mechanisms and other moderating influences. Practitioners can also use this study to better coordinate startups and to build effective relationships to achieve startup success. </w:t>
      </w:r>
    </w:p>
    <w:p w14:paraId="6469EAEB" w14:textId="77777777" w:rsidR="0012263B" w:rsidRDefault="0012263B" w:rsidP="00576A78">
      <w:pPr>
        <w:pStyle w:val="Heading2"/>
        <w:widowControl w:val="0"/>
        <w:rPr>
          <w:rFonts w:cs="Times New Roman"/>
          <w:szCs w:val="24"/>
        </w:rPr>
      </w:pPr>
      <w:bookmarkStart w:id="62" w:name="_Toc524867758"/>
    </w:p>
    <w:p w14:paraId="416B3D35" w14:textId="77777777" w:rsidR="0012263B" w:rsidRDefault="0012263B" w:rsidP="00576A78">
      <w:pPr>
        <w:pStyle w:val="Heading2"/>
        <w:widowControl w:val="0"/>
        <w:rPr>
          <w:rFonts w:cs="Times New Roman"/>
          <w:szCs w:val="24"/>
        </w:rPr>
      </w:pPr>
    </w:p>
    <w:p w14:paraId="116F8BC0" w14:textId="77777777" w:rsidR="0012263B" w:rsidRDefault="0012263B" w:rsidP="00576A78">
      <w:pPr>
        <w:pStyle w:val="Heading2"/>
        <w:widowControl w:val="0"/>
        <w:rPr>
          <w:rFonts w:cs="Times New Roman"/>
          <w:szCs w:val="24"/>
        </w:rPr>
      </w:pPr>
    </w:p>
    <w:p w14:paraId="6274A20A" w14:textId="77777777" w:rsidR="0012263B" w:rsidRDefault="0012263B" w:rsidP="00576A78">
      <w:pPr>
        <w:pStyle w:val="Heading2"/>
        <w:widowControl w:val="0"/>
        <w:rPr>
          <w:rFonts w:cs="Times New Roman"/>
          <w:szCs w:val="24"/>
        </w:rPr>
      </w:pPr>
    </w:p>
    <w:p w14:paraId="5A701B55" w14:textId="77777777" w:rsidR="0012263B" w:rsidRDefault="0012263B" w:rsidP="00576A78">
      <w:pPr>
        <w:pStyle w:val="Heading2"/>
        <w:widowControl w:val="0"/>
        <w:rPr>
          <w:rFonts w:cs="Times New Roman"/>
          <w:szCs w:val="24"/>
        </w:rPr>
      </w:pPr>
    </w:p>
    <w:p w14:paraId="2AA09609" w14:textId="77777777" w:rsidR="0012263B" w:rsidRDefault="0012263B" w:rsidP="00576A78">
      <w:pPr>
        <w:pStyle w:val="Heading2"/>
        <w:widowControl w:val="0"/>
        <w:rPr>
          <w:rFonts w:cs="Times New Roman"/>
          <w:szCs w:val="24"/>
        </w:rPr>
      </w:pPr>
    </w:p>
    <w:p w14:paraId="7846B761" w14:textId="77777777" w:rsidR="0012263B" w:rsidRDefault="0012263B" w:rsidP="00576A78">
      <w:pPr>
        <w:pStyle w:val="Heading2"/>
        <w:widowControl w:val="0"/>
        <w:rPr>
          <w:rFonts w:cs="Times New Roman"/>
          <w:szCs w:val="24"/>
        </w:rPr>
      </w:pPr>
    </w:p>
    <w:p w14:paraId="381534CC" w14:textId="77777777" w:rsidR="0012263B" w:rsidRDefault="0012263B" w:rsidP="00576A78">
      <w:pPr>
        <w:pStyle w:val="Heading2"/>
        <w:widowControl w:val="0"/>
        <w:rPr>
          <w:rFonts w:cs="Times New Roman"/>
          <w:szCs w:val="24"/>
        </w:rPr>
      </w:pPr>
    </w:p>
    <w:p w14:paraId="68DD03B2" w14:textId="77777777" w:rsidR="0012263B" w:rsidRDefault="0012263B" w:rsidP="00576A78">
      <w:pPr>
        <w:pStyle w:val="Heading2"/>
        <w:widowControl w:val="0"/>
        <w:rPr>
          <w:rFonts w:cs="Times New Roman"/>
          <w:szCs w:val="24"/>
        </w:rPr>
      </w:pPr>
    </w:p>
    <w:p w14:paraId="17CFE4FD" w14:textId="77777777" w:rsidR="0012263B" w:rsidRDefault="0012263B" w:rsidP="00576A78">
      <w:pPr>
        <w:pStyle w:val="Heading2"/>
        <w:widowControl w:val="0"/>
        <w:rPr>
          <w:rFonts w:cs="Times New Roman"/>
          <w:szCs w:val="24"/>
        </w:rPr>
      </w:pPr>
    </w:p>
    <w:p w14:paraId="03881EE6" w14:textId="01E3B629" w:rsidR="005049B9" w:rsidRPr="0000188F" w:rsidRDefault="005049B9" w:rsidP="0012263B">
      <w:pPr>
        <w:pStyle w:val="Heading2"/>
        <w:widowControl w:val="0"/>
        <w:jc w:val="center"/>
        <w:rPr>
          <w:rFonts w:cs="Times New Roman"/>
          <w:szCs w:val="24"/>
        </w:rPr>
      </w:pPr>
      <w:r w:rsidRPr="0000188F">
        <w:rPr>
          <w:rFonts w:cs="Times New Roman"/>
          <w:szCs w:val="24"/>
        </w:rPr>
        <w:t>References</w:t>
      </w:r>
      <w:bookmarkEnd w:id="62"/>
    </w:p>
    <w:p w14:paraId="18162052"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Adler, P. S., &amp; Kwon, S. W. (2002). Social capital: Prospects for a new concept. </w:t>
      </w:r>
      <w:r w:rsidRPr="0000188F">
        <w:rPr>
          <w:rFonts w:ascii="Times New Roman" w:hAnsi="Times New Roman" w:cs="Times New Roman"/>
          <w:color w:val="000000" w:themeColor="text1"/>
          <w:sz w:val="24"/>
          <w:szCs w:val="24"/>
          <w:u w:color="222222"/>
          <w:bdr w:val="nil"/>
        </w:rPr>
        <w:t>Academy of Management Review</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27</w:t>
      </w:r>
      <w:r w:rsidRPr="0000188F">
        <w:rPr>
          <w:rFonts w:ascii="Times New Roman" w:hAnsi="Times New Roman" w:cs="Times New Roman"/>
          <w:color w:val="000000" w:themeColor="text1"/>
          <w:sz w:val="24"/>
          <w:szCs w:val="24"/>
          <w:u w:color="222222"/>
          <w:bdr w:val="nil"/>
          <w:shd w:val="clear" w:color="auto" w:fill="FFFFFF"/>
        </w:rPr>
        <w:t>(1), 17-40.</w:t>
      </w:r>
    </w:p>
    <w:p w14:paraId="23E2973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rPr>
      </w:pPr>
      <w:r w:rsidRPr="0000188F">
        <w:rPr>
          <w:rFonts w:ascii="Times New Roman" w:hAnsi="Times New Roman" w:cs="Times New Roman"/>
          <w:color w:val="000000" w:themeColor="text1"/>
          <w:sz w:val="24"/>
          <w:szCs w:val="24"/>
          <w:u w:color="222222"/>
          <w:bdr w:val="nil"/>
          <w:shd w:val="clear" w:color="auto" w:fill="FFFFFF"/>
        </w:rPr>
        <w:t>Agarwal, R.</w:t>
      </w:r>
      <w:r w:rsidRPr="0000188F">
        <w:rPr>
          <w:rFonts w:ascii="Times New Roman" w:hAnsi="Times New Roman" w:cs="Times New Roman"/>
          <w:iCs/>
          <w:color w:val="000000" w:themeColor="text1"/>
          <w:sz w:val="24"/>
          <w:szCs w:val="24"/>
          <w:u w:color="000000"/>
          <w:bdr w:val="nil"/>
        </w:rPr>
        <w:t>, Croson, R., &amp; Mahoney, J.T. (2010). The role of incentives and communication in strategic alliance: An experimental investigation. Strategic Management Journal, 31(4), 413-437.</w:t>
      </w:r>
    </w:p>
    <w:p w14:paraId="46CF35DA"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Almeida, P. (1999). Entry, Innovation and Firm Growth. In Acs, Z. J, (Ed), Are small firms important? (pp 39-51). Springer Science + Business Media. New York.</w:t>
      </w:r>
    </w:p>
    <w:p w14:paraId="1651BA20"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Almeida, P., Dokko, G., &amp; Rosenkopf, L. (2003). Startup size and the mechanisms of external learning: increasing opportunity and decreasing ability? </w:t>
      </w:r>
      <w:r w:rsidRPr="0000188F">
        <w:rPr>
          <w:rFonts w:ascii="Times New Roman" w:hAnsi="Times New Roman" w:cs="Times New Roman"/>
          <w:color w:val="000000" w:themeColor="text1"/>
          <w:sz w:val="24"/>
          <w:szCs w:val="24"/>
        </w:rPr>
        <w:t>Research Policy</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32</w:t>
      </w:r>
      <w:r w:rsidRPr="0000188F">
        <w:rPr>
          <w:rFonts w:ascii="Times New Roman" w:hAnsi="Times New Roman" w:cs="Times New Roman"/>
          <w:color w:val="000000" w:themeColor="text1"/>
          <w:sz w:val="24"/>
          <w:szCs w:val="24"/>
          <w:shd w:val="clear" w:color="auto" w:fill="FFFFFF"/>
        </w:rPr>
        <w:t>(2), 301-315.</w:t>
      </w:r>
    </w:p>
    <w:p w14:paraId="585E0D8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Alvarez, S. A., &amp; Barney, J. B. (2007). The entrepreneurial theory of the firm. </w:t>
      </w:r>
      <w:r w:rsidRPr="0000188F">
        <w:rPr>
          <w:rFonts w:ascii="Times New Roman" w:hAnsi="Times New Roman" w:cs="Times New Roman"/>
          <w:color w:val="000000" w:themeColor="text1"/>
          <w:sz w:val="24"/>
          <w:szCs w:val="24"/>
          <w:u w:color="222222"/>
          <w:bdr w:val="nil"/>
        </w:rPr>
        <w:t>Journal of Management Studies</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44</w:t>
      </w:r>
      <w:r w:rsidRPr="0000188F">
        <w:rPr>
          <w:rFonts w:ascii="Times New Roman" w:hAnsi="Times New Roman" w:cs="Times New Roman"/>
          <w:color w:val="000000" w:themeColor="text1"/>
          <w:sz w:val="24"/>
          <w:szCs w:val="24"/>
          <w:u w:color="222222"/>
          <w:bdr w:val="nil"/>
          <w:shd w:val="clear" w:color="auto" w:fill="FFFFFF"/>
        </w:rPr>
        <w:t>(7), 1057-1063.</w:t>
      </w:r>
    </w:p>
    <w:p w14:paraId="2B38EA5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rPr>
      </w:pPr>
      <w:r w:rsidRPr="0000188F">
        <w:rPr>
          <w:rFonts w:ascii="Times New Roman" w:eastAsia="Arial Unicode MS" w:hAnsi="Times New Roman" w:cs="Times New Roman"/>
          <w:color w:val="000000" w:themeColor="text1"/>
          <w:sz w:val="24"/>
          <w:szCs w:val="24"/>
          <w:u w:color="222222"/>
          <w:bdr w:val="nil"/>
          <w:shd w:val="clear" w:color="auto" w:fill="FFFFFF"/>
        </w:rPr>
        <w:lastRenderedPageBreak/>
        <w:t>Armstrong, J. S., &amp; Overton, T. S. (1977). Estimating nonresponse bias in mail surveys. </w:t>
      </w:r>
      <w:r w:rsidRPr="0000188F">
        <w:rPr>
          <w:rFonts w:ascii="Times New Roman" w:eastAsia="Arial Unicode MS" w:hAnsi="Times New Roman" w:cs="Times New Roman"/>
          <w:color w:val="000000" w:themeColor="text1"/>
          <w:sz w:val="24"/>
          <w:szCs w:val="24"/>
          <w:u w:color="222222"/>
          <w:bdr w:val="nil"/>
          <w:lang w:val="fr-FR"/>
        </w:rPr>
        <w:t xml:space="preserve">Journal </w:t>
      </w:r>
      <w:r w:rsidRPr="0000188F">
        <w:rPr>
          <w:rFonts w:ascii="Times New Roman" w:eastAsia="Arial Unicode MS" w:hAnsi="Times New Roman" w:cs="Times New Roman"/>
          <w:color w:val="000000" w:themeColor="text1"/>
          <w:sz w:val="24"/>
          <w:szCs w:val="24"/>
          <w:u w:color="222222"/>
          <w:bdr w:val="nil"/>
        </w:rPr>
        <w:t>of Marketing Research</w:t>
      </w:r>
      <w:r w:rsidRPr="0000188F">
        <w:rPr>
          <w:rFonts w:ascii="Times New Roman" w:eastAsia="Arial Unicode MS" w:hAnsi="Times New Roman" w:cs="Times New Roman"/>
          <w:color w:val="000000" w:themeColor="text1"/>
          <w:sz w:val="24"/>
          <w:szCs w:val="24"/>
          <w:u w:color="222222"/>
          <w:bdr w:val="nil"/>
          <w:shd w:val="clear" w:color="auto" w:fill="FFFFFF"/>
        </w:rPr>
        <w:t>, 396-402.</w:t>
      </w:r>
    </w:p>
    <w:p w14:paraId="41825189"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Andersson, U., Holm, D. B., &amp; Johanson, M. (2005). Opportunities, relational embeddedness and network structure. </w:t>
      </w:r>
      <w:r w:rsidRPr="0000188F">
        <w:rPr>
          <w:rFonts w:ascii="Times New Roman" w:hAnsi="Times New Roman" w:cs="Times New Roman"/>
          <w:iCs/>
          <w:color w:val="000000" w:themeColor="text1"/>
          <w:sz w:val="24"/>
          <w:szCs w:val="24"/>
          <w:u w:color="222222"/>
          <w:bdr w:val="nil"/>
        </w:rPr>
        <w:t>Managing Opportunity Development in Business Networks</w:t>
      </w:r>
      <w:r w:rsidRPr="0000188F">
        <w:rPr>
          <w:rFonts w:ascii="Times New Roman" w:hAnsi="Times New Roman" w:cs="Times New Roman"/>
          <w:iCs/>
          <w:color w:val="000000" w:themeColor="text1"/>
          <w:sz w:val="24"/>
          <w:szCs w:val="24"/>
          <w:u w:color="222222"/>
          <w:bdr w:val="nil"/>
          <w:shd w:val="clear" w:color="auto" w:fill="FFFFFF"/>
        </w:rPr>
        <w:t>, 27-48</w:t>
      </w:r>
    </w:p>
    <w:p w14:paraId="3F7ED760"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 xml:space="preserve">Audretsch, D. B. (2009). Emergence of the entrepreneurial society. </w:t>
      </w:r>
      <w:r w:rsidRPr="0000188F">
        <w:rPr>
          <w:rFonts w:ascii="Times New Roman" w:hAnsi="Times New Roman" w:cs="Times New Roman"/>
          <w:iCs/>
          <w:color w:val="000000" w:themeColor="text1"/>
          <w:sz w:val="24"/>
          <w:szCs w:val="24"/>
          <w:u w:color="000000"/>
          <w:bdr w:val="nil"/>
        </w:rPr>
        <w:t>Business Horizons, 52(5), pp</w:t>
      </w:r>
      <w:r w:rsidRPr="0000188F">
        <w:rPr>
          <w:rFonts w:ascii="Times New Roman" w:hAnsi="Times New Roman" w:cs="Times New Roman"/>
          <w:color w:val="000000" w:themeColor="text1"/>
          <w:sz w:val="24"/>
          <w:szCs w:val="24"/>
          <w:u w:color="000000"/>
          <w:bdr w:val="nil"/>
        </w:rPr>
        <w:t xml:space="preserve"> </w:t>
      </w:r>
      <w:r w:rsidRPr="0000188F">
        <w:rPr>
          <w:rFonts w:ascii="Times New Roman" w:hAnsi="Times New Roman" w:cs="Times New Roman"/>
          <w:iCs/>
          <w:color w:val="000000" w:themeColor="text1"/>
          <w:sz w:val="24"/>
          <w:szCs w:val="24"/>
          <w:u w:color="000000"/>
          <w:bdr w:val="nil"/>
        </w:rPr>
        <w:t>505-511.</w:t>
      </w:r>
    </w:p>
    <w:p w14:paraId="0019593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Autio, E., Kenney, M., Mustar, P., Siegel, D., &amp; Wright, M. (2014). Entrepreneurial innovation: The importance of context. </w:t>
      </w:r>
      <w:r w:rsidRPr="0000188F">
        <w:rPr>
          <w:rFonts w:ascii="Times New Roman" w:hAnsi="Times New Roman" w:cs="Times New Roman"/>
          <w:iCs/>
          <w:color w:val="000000" w:themeColor="text1"/>
          <w:sz w:val="24"/>
          <w:szCs w:val="24"/>
          <w:u w:color="222222"/>
          <w:bdr w:val="nil"/>
        </w:rPr>
        <w:t>Research Policy</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43</w:t>
      </w:r>
      <w:r w:rsidRPr="0000188F">
        <w:rPr>
          <w:rFonts w:ascii="Times New Roman" w:hAnsi="Times New Roman" w:cs="Times New Roman"/>
          <w:iCs/>
          <w:color w:val="000000" w:themeColor="text1"/>
          <w:sz w:val="24"/>
          <w:szCs w:val="24"/>
          <w:u w:color="222222"/>
          <w:bdr w:val="nil"/>
          <w:shd w:val="clear" w:color="auto" w:fill="FFFFFF"/>
        </w:rPr>
        <w:t>(7), 1097-1108.</w:t>
      </w:r>
    </w:p>
    <w:p w14:paraId="67805690"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Bachmann, R., &amp; Zaheer, A. (Eds.). (2006). </w:t>
      </w:r>
      <w:r w:rsidRPr="0000188F">
        <w:rPr>
          <w:rFonts w:ascii="Times New Roman" w:hAnsi="Times New Roman" w:cs="Times New Roman"/>
          <w:color w:val="000000" w:themeColor="text1"/>
          <w:sz w:val="24"/>
          <w:szCs w:val="24"/>
        </w:rPr>
        <w:t>Handbook of trust research</w:t>
      </w:r>
      <w:r w:rsidRPr="0000188F">
        <w:rPr>
          <w:rFonts w:ascii="Times New Roman" w:hAnsi="Times New Roman" w:cs="Times New Roman"/>
          <w:color w:val="000000" w:themeColor="text1"/>
          <w:sz w:val="24"/>
          <w:szCs w:val="24"/>
          <w:shd w:val="clear" w:color="auto" w:fill="FFFFFF"/>
        </w:rPr>
        <w:t>. Edward Elgar Publishing.</w:t>
      </w:r>
    </w:p>
    <w:p w14:paraId="4185CC5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Bachmann, R. &amp; Inkpen, A. C. (2011). Understanding institution-based trust building processes in interorganizational relationships. Organization Studies, 32(2), 281-301.</w:t>
      </w:r>
    </w:p>
    <w:p w14:paraId="44FE3BDE"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Barden, J. Q., &amp; Mitchell, W. (2007). Disentangling the influences of leaders' relational embeddedness on interorganizational exchange. </w:t>
      </w:r>
      <w:r w:rsidRPr="0000188F">
        <w:rPr>
          <w:rFonts w:ascii="Times New Roman" w:hAnsi="Times New Roman" w:cs="Times New Roman"/>
          <w:iCs/>
          <w:color w:val="000000" w:themeColor="text1"/>
          <w:sz w:val="24"/>
          <w:szCs w:val="24"/>
          <w:u w:color="222222"/>
          <w:bdr w:val="nil"/>
        </w:rPr>
        <w:t>Academy of Management Journal</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50</w:t>
      </w:r>
      <w:r w:rsidRPr="0000188F">
        <w:rPr>
          <w:rFonts w:ascii="Times New Roman" w:hAnsi="Times New Roman" w:cs="Times New Roman"/>
          <w:iCs/>
          <w:color w:val="000000" w:themeColor="text1"/>
          <w:sz w:val="24"/>
          <w:szCs w:val="24"/>
          <w:u w:color="222222"/>
          <w:bdr w:val="nil"/>
          <w:shd w:val="clear" w:color="auto" w:fill="FFFFFF"/>
        </w:rPr>
        <w:t>(6), 1440-1461.</w:t>
      </w:r>
    </w:p>
    <w:p w14:paraId="684B87F1" w14:textId="77777777" w:rsidR="005164EA" w:rsidRPr="0000188F" w:rsidRDefault="005164EA" w:rsidP="00576A78">
      <w:pPr>
        <w:widowControl w:val="0"/>
        <w:spacing w:line="480" w:lineRule="auto"/>
        <w:ind w:left="720" w:hanging="720"/>
        <w:rPr>
          <w:rFonts w:ascii="Times New Roman" w:eastAsia="Arial Unicode MS" w:hAnsi="Times New Roman" w:cs="Times New Roman"/>
          <w:color w:val="000000" w:themeColor="text1"/>
          <w:sz w:val="24"/>
          <w:szCs w:val="24"/>
          <w:u w:color="222222"/>
          <w:shd w:val="clear" w:color="auto" w:fill="FFFFFF"/>
        </w:rPr>
      </w:pPr>
      <w:r w:rsidRPr="0000188F">
        <w:rPr>
          <w:rFonts w:ascii="Times New Roman" w:hAnsi="Times New Roman" w:cs="Times New Roman"/>
          <w:color w:val="000000" w:themeColor="text1"/>
          <w:sz w:val="24"/>
          <w:szCs w:val="24"/>
          <w:shd w:val="clear" w:color="auto" w:fill="FFFFFF"/>
        </w:rPr>
        <w:t>Baker, W. E., &amp; Sinkula, J. M. (1999). The synergistic effect of market orientation and learning orientation on organizational performance. </w:t>
      </w:r>
      <w:r w:rsidRPr="0000188F">
        <w:rPr>
          <w:rFonts w:ascii="Times New Roman" w:hAnsi="Times New Roman" w:cs="Times New Roman"/>
          <w:color w:val="000000" w:themeColor="text1"/>
          <w:sz w:val="24"/>
          <w:szCs w:val="24"/>
        </w:rPr>
        <w:t>Journal of the Academy of Marketing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27</w:t>
      </w:r>
      <w:r w:rsidRPr="0000188F">
        <w:rPr>
          <w:rFonts w:ascii="Times New Roman" w:hAnsi="Times New Roman" w:cs="Times New Roman"/>
          <w:color w:val="000000" w:themeColor="text1"/>
          <w:sz w:val="24"/>
          <w:szCs w:val="24"/>
          <w:shd w:val="clear" w:color="auto" w:fill="FFFFFF"/>
        </w:rPr>
        <w:t>(4), 411-427.</w:t>
      </w:r>
    </w:p>
    <w:p w14:paraId="34AB0FA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Balaji, S., &amp; Brown, C. V. (2014). Lateral Coordination Mechanisms and the Moderating Role of Arrangement Characteristics in Information Systems Development Outsourcing. Information Systems Research.</w:t>
      </w:r>
    </w:p>
    <w:p w14:paraId="2184511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lastRenderedPageBreak/>
        <w:t xml:space="preserve">Barden, J. G., &amp; Mitchell, W. (2007). Disentangling the influences of leaders’ relational embeddedness on interorganizational exchange. Academy of Management Journal, Vol. 50, No.6, 1440 – 1461. </w:t>
      </w:r>
    </w:p>
    <w:p w14:paraId="6C287809" w14:textId="77777777" w:rsidR="005164EA" w:rsidRPr="0000188F" w:rsidRDefault="005164EA" w:rsidP="00576A78">
      <w:pPr>
        <w:widowControl w:val="0"/>
        <w:spacing w:line="480" w:lineRule="auto"/>
        <w:ind w:left="720" w:hanging="720"/>
        <w:rPr>
          <w:rFonts w:ascii="Times New Roman" w:eastAsia="Arial Unicode MS" w:hAnsi="Times New Roman" w:cs="Times New Roman"/>
          <w:iCs/>
          <w:color w:val="000000" w:themeColor="text1"/>
          <w:sz w:val="24"/>
          <w:szCs w:val="24"/>
          <w:u w:color="222222"/>
          <w:shd w:val="clear" w:color="auto" w:fill="FFFFFF"/>
        </w:rPr>
      </w:pPr>
      <w:r w:rsidRPr="0000188F">
        <w:rPr>
          <w:rFonts w:ascii="Times New Roman" w:eastAsia="Arial Unicode MS" w:hAnsi="Times New Roman" w:cs="Times New Roman"/>
          <w:color w:val="000000" w:themeColor="text1"/>
          <w:sz w:val="24"/>
          <w:szCs w:val="24"/>
          <w:u w:color="222222"/>
          <w:shd w:val="clear" w:color="auto" w:fill="FFFFFF"/>
        </w:rPr>
        <w:t xml:space="preserve">Berkun, S. (2013, April 3). The Best Definition of Innovation. </w:t>
      </w:r>
      <w:r w:rsidRPr="0000188F">
        <w:rPr>
          <w:rFonts w:ascii="Times New Roman" w:eastAsia="Arial Unicode MS" w:hAnsi="Times New Roman" w:cs="Times New Roman"/>
          <w:iCs/>
          <w:color w:val="000000" w:themeColor="text1"/>
          <w:sz w:val="24"/>
          <w:szCs w:val="24"/>
          <w:u w:color="222222"/>
          <w:shd w:val="clear" w:color="auto" w:fill="FFFFFF"/>
        </w:rPr>
        <w:t>Retrieved from scottberkun.com</w:t>
      </w:r>
    </w:p>
    <w:p w14:paraId="6791DB71"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Baum, J. A., Calabrese, T., &amp; Silverman, B. S. (2000)</w:t>
      </w:r>
      <w:r w:rsidRPr="0000188F">
        <w:rPr>
          <w:rFonts w:ascii="Times New Roman" w:hAnsi="Times New Roman" w:cs="Times New Roman"/>
          <w:color w:val="000000" w:themeColor="text1"/>
          <w:sz w:val="24"/>
          <w:szCs w:val="24"/>
        </w:rPr>
        <w:t xml:space="preserve">. </w:t>
      </w:r>
      <w:r w:rsidRPr="0000188F">
        <w:rPr>
          <w:rFonts w:ascii="Times New Roman" w:hAnsi="Times New Roman" w:cs="Times New Roman"/>
          <w:color w:val="000000" w:themeColor="text1"/>
          <w:sz w:val="24"/>
          <w:szCs w:val="24"/>
          <w:shd w:val="clear" w:color="auto" w:fill="FFFFFF"/>
        </w:rPr>
        <w:t>Don't go it alone: Alliance network composition and startups' performance in Canadian biotechnology. </w:t>
      </w:r>
      <w:r w:rsidRPr="0000188F">
        <w:rPr>
          <w:rFonts w:ascii="Times New Roman" w:hAnsi="Times New Roman" w:cs="Times New Roman"/>
          <w:color w:val="000000" w:themeColor="text1"/>
          <w:sz w:val="24"/>
          <w:szCs w:val="24"/>
        </w:rPr>
        <w:t>Strategic Management Journal</w:t>
      </w:r>
      <w:r w:rsidRPr="0000188F">
        <w:rPr>
          <w:rFonts w:ascii="Times New Roman" w:hAnsi="Times New Roman" w:cs="Times New Roman"/>
          <w:color w:val="000000" w:themeColor="text1"/>
          <w:sz w:val="24"/>
          <w:szCs w:val="24"/>
          <w:shd w:val="clear" w:color="auto" w:fill="FFFFFF"/>
        </w:rPr>
        <w:t>, 267-294.</w:t>
      </w:r>
    </w:p>
    <w:p w14:paraId="619C66B9"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Bensaou, M. (1997). Interorganizational cooperation: the role of information technology an empirical comparison of US and Japanese supplier relations. </w:t>
      </w:r>
      <w:r w:rsidRPr="0000188F">
        <w:rPr>
          <w:rFonts w:ascii="Times New Roman" w:hAnsi="Times New Roman" w:cs="Times New Roman"/>
          <w:color w:val="000000" w:themeColor="text1"/>
          <w:sz w:val="24"/>
          <w:szCs w:val="24"/>
        </w:rPr>
        <w:t>Information Systems Research</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8</w:t>
      </w:r>
      <w:r w:rsidRPr="0000188F">
        <w:rPr>
          <w:rFonts w:ascii="Times New Roman" w:hAnsi="Times New Roman" w:cs="Times New Roman"/>
          <w:color w:val="000000" w:themeColor="text1"/>
          <w:sz w:val="24"/>
          <w:szCs w:val="24"/>
          <w:shd w:val="clear" w:color="auto" w:fill="FFFFFF"/>
        </w:rPr>
        <w:t>(2), 107-124.</w:t>
      </w:r>
    </w:p>
    <w:p w14:paraId="481DBDE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62626"/>
          <w:bdr w:val="nil"/>
          <w:shd w:val="clear" w:color="auto" w:fill="FFFFFF"/>
        </w:rPr>
      </w:pPr>
      <w:r w:rsidRPr="0000188F">
        <w:rPr>
          <w:rFonts w:ascii="Times New Roman" w:hAnsi="Times New Roman" w:cs="Times New Roman"/>
          <w:color w:val="000000" w:themeColor="text1"/>
          <w:sz w:val="24"/>
          <w:szCs w:val="24"/>
          <w:u w:color="262626"/>
          <w:bdr w:val="nil"/>
          <w:shd w:val="clear" w:color="auto" w:fill="FFFFFF"/>
        </w:rPr>
        <w:t xml:space="preserve">Bharadwaj, A. (2000). A Resource Based Perspective on Information Technology Capability and Firm Performance: An Empirical Investigation. </w:t>
      </w:r>
      <w:r w:rsidRPr="0000188F">
        <w:rPr>
          <w:rFonts w:ascii="Times New Roman" w:hAnsi="Times New Roman" w:cs="Times New Roman"/>
          <w:iCs/>
          <w:color w:val="000000" w:themeColor="text1"/>
          <w:sz w:val="24"/>
          <w:szCs w:val="24"/>
          <w:u w:color="262626"/>
          <w:bdr w:val="nil"/>
          <w:shd w:val="clear" w:color="auto" w:fill="FFFFFF"/>
          <w:lang w:val="it-IT"/>
        </w:rPr>
        <w:t xml:space="preserve">MIS Quarterly. 169 </w:t>
      </w:r>
      <w:r w:rsidRPr="0000188F">
        <w:rPr>
          <w:rFonts w:ascii="Times New Roman" w:hAnsi="Times New Roman" w:cs="Times New Roman"/>
          <w:iCs/>
          <w:color w:val="000000" w:themeColor="text1"/>
          <w:sz w:val="24"/>
          <w:szCs w:val="24"/>
          <w:u w:color="262626"/>
          <w:bdr w:val="nil"/>
          <w:shd w:val="clear" w:color="auto" w:fill="FFFFFF"/>
        </w:rPr>
        <w:t>– 196</w:t>
      </w:r>
      <w:r w:rsidRPr="0000188F">
        <w:rPr>
          <w:rFonts w:ascii="Times New Roman" w:hAnsi="Times New Roman" w:cs="Times New Roman"/>
          <w:color w:val="000000" w:themeColor="text1"/>
          <w:sz w:val="24"/>
          <w:szCs w:val="24"/>
          <w:u w:color="262626"/>
          <w:bdr w:val="nil"/>
          <w:shd w:val="clear" w:color="auto" w:fill="FFFFFF"/>
        </w:rPr>
        <w:t>.</w:t>
      </w:r>
    </w:p>
    <w:p w14:paraId="380AC93E"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62626"/>
          <w:bdr w:val="nil"/>
          <w:shd w:val="clear" w:color="auto" w:fill="FFFFFF"/>
        </w:rPr>
      </w:pPr>
      <w:r w:rsidRPr="0000188F">
        <w:rPr>
          <w:rFonts w:ascii="Times New Roman" w:hAnsi="Times New Roman" w:cs="Times New Roman"/>
          <w:color w:val="000000" w:themeColor="text1"/>
          <w:sz w:val="24"/>
          <w:szCs w:val="24"/>
          <w:u w:color="262626"/>
          <w:bdr w:val="nil"/>
          <w:shd w:val="clear" w:color="auto" w:fill="FFFFFF"/>
        </w:rPr>
        <w:t>Bhattacharya, R., Devinney, T.M. &amp; Pillutla, M. M. (1988). A formal model of trust based on outcomes. Academy of Management Review, 23(3), 459-472.</w:t>
      </w:r>
    </w:p>
    <w:p w14:paraId="10D71B34"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Brush, C. G., Greene, P. G., &amp; Hart, M. M. (2001). From initial idea to unique advantage: The entrepreneurial challenge of constructing a resource base. </w:t>
      </w:r>
      <w:r w:rsidRPr="0000188F">
        <w:rPr>
          <w:rFonts w:ascii="Times New Roman" w:hAnsi="Times New Roman" w:cs="Times New Roman"/>
          <w:color w:val="000000" w:themeColor="text1"/>
          <w:sz w:val="24"/>
          <w:szCs w:val="24"/>
        </w:rPr>
        <w:t>The Academy of Management Executive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15</w:t>
      </w:r>
      <w:r w:rsidRPr="0000188F">
        <w:rPr>
          <w:rFonts w:ascii="Times New Roman" w:hAnsi="Times New Roman" w:cs="Times New Roman"/>
          <w:color w:val="000000" w:themeColor="text1"/>
          <w:sz w:val="24"/>
          <w:szCs w:val="24"/>
          <w:shd w:val="clear" w:color="auto" w:fill="FFFFFF"/>
        </w:rPr>
        <w:t>(1), 64-78.</w:t>
      </w:r>
    </w:p>
    <w:p w14:paraId="273B5EE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rPr>
      </w:pPr>
      <w:r w:rsidRPr="0000188F">
        <w:rPr>
          <w:rFonts w:ascii="Times New Roman" w:eastAsia="Arial Unicode MS" w:hAnsi="Times New Roman" w:cs="Times New Roman"/>
          <w:color w:val="000000" w:themeColor="text1"/>
          <w:sz w:val="24"/>
          <w:szCs w:val="24"/>
          <w:u w:color="222222"/>
          <w:bdr w:val="nil"/>
          <w:shd w:val="clear" w:color="auto" w:fill="FFFFFF"/>
        </w:rPr>
        <w:t>Bruyat, C., &amp; Julien, P. A. (2001). Defining the field of research in entrepreneurship. </w:t>
      </w:r>
      <w:r w:rsidRPr="0000188F">
        <w:rPr>
          <w:rFonts w:ascii="Times New Roman" w:eastAsia="Arial Unicode MS" w:hAnsi="Times New Roman" w:cs="Times New Roman"/>
          <w:iCs/>
          <w:color w:val="000000" w:themeColor="text1"/>
          <w:sz w:val="24"/>
          <w:szCs w:val="24"/>
          <w:u w:color="222222"/>
          <w:bdr w:val="nil"/>
        </w:rPr>
        <w:t>Journal of Business Venturing</w:t>
      </w:r>
      <w:r w:rsidRPr="0000188F">
        <w:rPr>
          <w:rFonts w:ascii="Times New Roman" w:eastAsia="Arial Unicode MS" w:hAnsi="Times New Roman" w:cs="Times New Roman"/>
          <w:iCs/>
          <w:color w:val="000000" w:themeColor="text1"/>
          <w:sz w:val="24"/>
          <w:szCs w:val="24"/>
          <w:u w:color="222222"/>
          <w:bdr w:val="nil"/>
          <w:shd w:val="clear" w:color="auto" w:fill="FFFFFF"/>
        </w:rPr>
        <w:t>, </w:t>
      </w:r>
      <w:r w:rsidRPr="0000188F">
        <w:rPr>
          <w:rFonts w:ascii="Times New Roman" w:eastAsia="Arial Unicode MS" w:hAnsi="Times New Roman" w:cs="Times New Roman"/>
          <w:iCs/>
          <w:color w:val="000000" w:themeColor="text1"/>
          <w:sz w:val="24"/>
          <w:szCs w:val="24"/>
          <w:u w:color="222222"/>
          <w:bdr w:val="nil"/>
        </w:rPr>
        <w:t>16</w:t>
      </w:r>
      <w:r w:rsidRPr="0000188F">
        <w:rPr>
          <w:rFonts w:ascii="Times New Roman" w:eastAsia="Arial Unicode MS" w:hAnsi="Times New Roman" w:cs="Times New Roman"/>
          <w:iCs/>
          <w:color w:val="000000" w:themeColor="text1"/>
          <w:sz w:val="24"/>
          <w:szCs w:val="24"/>
          <w:u w:color="222222"/>
          <w:bdr w:val="nil"/>
          <w:shd w:val="clear" w:color="auto" w:fill="FFFFFF"/>
        </w:rPr>
        <w:t>(2), 165-180.</w:t>
      </w:r>
    </w:p>
    <w:p w14:paraId="2BB4828F" w14:textId="77777777" w:rsidR="005164EA" w:rsidRPr="0000188F" w:rsidRDefault="005164EA" w:rsidP="00576A78">
      <w:pPr>
        <w:widowControl w:val="0"/>
        <w:pBdr>
          <w:top w:val="nil"/>
          <w:left w:val="nil"/>
          <w:bottom w:val="nil"/>
          <w:right w:val="nil"/>
          <w:between w:val="nil"/>
          <w:bar w:val="nil"/>
        </w:pBdr>
        <w:spacing w:line="480" w:lineRule="auto"/>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Bryman, A., &amp; Bell, E. (2015). </w:t>
      </w:r>
      <w:r w:rsidRPr="0000188F">
        <w:rPr>
          <w:rFonts w:ascii="Times New Roman" w:eastAsia="Arial Unicode MS" w:hAnsi="Times New Roman" w:cs="Times New Roman"/>
          <w:color w:val="000000" w:themeColor="text1"/>
          <w:sz w:val="24"/>
          <w:szCs w:val="24"/>
          <w:u w:color="222222"/>
          <w:bdr w:val="nil"/>
        </w:rPr>
        <w:t>Business research methods</w:t>
      </w:r>
      <w:r w:rsidRPr="0000188F">
        <w:rPr>
          <w:rFonts w:ascii="Times New Roman" w:eastAsia="Arial Unicode MS" w:hAnsi="Times New Roman" w:cs="Times New Roman"/>
          <w:color w:val="000000" w:themeColor="text1"/>
          <w:sz w:val="24"/>
          <w:szCs w:val="24"/>
          <w:u w:color="222222"/>
          <w:bdr w:val="nil"/>
          <w:shd w:val="clear" w:color="auto" w:fill="FFFFFF"/>
        </w:rPr>
        <w:t>. Oxford University Press, USA.</w:t>
      </w:r>
    </w:p>
    <w:p w14:paraId="47017C1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Burt, R. S. (2000). The network structure of social capital. </w:t>
      </w:r>
      <w:r w:rsidRPr="0000188F">
        <w:rPr>
          <w:rFonts w:ascii="Times New Roman" w:hAnsi="Times New Roman" w:cs="Times New Roman"/>
          <w:color w:val="000000" w:themeColor="text1"/>
          <w:sz w:val="24"/>
          <w:szCs w:val="24"/>
          <w:u w:color="222222"/>
          <w:bdr w:val="nil"/>
        </w:rPr>
        <w:t xml:space="preserve">Research in Organizational </w:t>
      </w:r>
      <w:r w:rsidRPr="0000188F">
        <w:rPr>
          <w:rFonts w:ascii="Times New Roman" w:hAnsi="Times New Roman" w:cs="Times New Roman"/>
          <w:color w:val="000000" w:themeColor="text1"/>
          <w:sz w:val="24"/>
          <w:szCs w:val="24"/>
          <w:u w:color="222222"/>
          <w:bdr w:val="nil"/>
        </w:rPr>
        <w:lastRenderedPageBreak/>
        <w:t>Behavior</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22</w:t>
      </w:r>
      <w:r w:rsidRPr="0000188F">
        <w:rPr>
          <w:rFonts w:ascii="Times New Roman" w:hAnsi="Times New Roman" w:cs="Times New Roman"/>
          <w:color w:val="000000" w:themeColor="text1"/>
          <w:sz w:val="24"/>
          <w:szCs w:val="24"/>
          <w:u w:color="222222"/>
          <w:bdr w:val="nil"/>
          <w:shd w:val="clear" w:color="auto" w:fill="FFFFFF"/>
        </w:rPr>
        <w:t>, 345-423.</w:t>
      </w:r>
    </w:p>
    <w:p w14:paraId="1F027DE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Burt, R. S. (2002). The social capital of structural holes. </w:t>
      </w:r>
      <w:r w:rsidRPr="0000188F">
        <w:rPr>
          <w:rFonts w:ascii="Times New Roman" w:hAnsi="Times New Roman" w:cs="Times New Roman"/>
          <w:color w:val="000000" w:themeColor="text1"/>
          <w:sz w:val="24"/>
          <w:szCs w:val="24"/>
          <w:u w:color="222222"/>
          <w:bdr w:val="nil"/>
        </w:rPr>
        <w:t>The new economic sociology: Developments in an Emerging Field</w:t>
      </w:r>
      <w:r w:rsidRPr="0000188F">
        <w:rPr>
          <w:rFonts w:ascii="Times New Roman" w:hAnsi="Times New Roman" w:cs="Times New Roman"/>
          <w:color w:val="000000" w:themeColor="text1"/>
          <w:sz w:val="24"/>
          <w:szCs w:val="24"/>
          <w:u w:color="222222"/>
          <w:bdr w:val="nil"/>
          <w:shd w:val="clear" w:color="auto" w:fill="FFFFFF"/>
        </w:rPr>
        <w:t>, 148-190.</w:t>
      </w:r>
    </w:p>
    <w:p w14:paraId="3DA426C9" w14:textId="2563E9CE" w:rsidR="005164EA"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Burton, M. R., &amp; Obel. B. (2004). Strategic Organizational Diagnosis and Design: The dynamics of fit. Kluwer Academic Publishers.</w:t>
      </w:r>
    </w:p>
    <w:p w14:paraId="050D5476" w14:textId="182CD139" w:rsidR="007970B1" w:rsidRPr="0000188F" w:rsidRDefault="007970B1"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7970B1">
        <w:rPr>
          <w:rFonts w:ascii="Times New Roman" w:hAnsi="Times New Roman" w:cs="Times New Roman"/>
          <w:color w:val="000000" w:themeColor="text1"/>
          <w:sz w:val="24"/>
          <w:szCs w:val="24"/>
          <w:u w:color="222222"/>
          <w:bdr w:val="nil"/>
          <w:shd w:val="clear" w:color="auto" w:fill="FFFFFF"/>
        </w:rPr>
        <w:t>Brynjolfsson, E., Malone, T. W., Gurbaxani, V., &amp; Kambil, A. (1994). Does information technology lead to smaller firms</w:t>
      </w:r>
      <w:r>
        <w:rPr>
          <w:rFonts w:ascii="Times New Roman" w:hAnsi="Times New Roman" w:cs="Times New Roman"/>
          <w:color w:val="000000" w:themeColor="text1"/>
          <w:sz w:val="24"/>
          <w:szCs w:val="24"/>
          <w:u w:color="222222"/>
          <w:bdr w:val="nil"/>
          <w:shd w:val="clear" w:color="auto" w:fill="FFFFFF"/>
        </w:rPr>
        <w:t>?</w:t>
      </w:r>
      <w:r w:rsidRPr="007970B1">
        <w:rPr>
          <w:rFonts w:ascii="Times New Roman" w:hAnsi="Times New Roman" w:cs="Times New Roman"/>
          <w:color w:val="000000" w:themeColor="text1"/>
          <w:sz w:val="24"/>
          <w:szCs w:val="24"/>
          <w:u w:color="222222"/>
          <w:bdr w:val="nil"/>
          <w:shd w:val="clear" w:color="auto" w:fill="FFFFFF"/>
        </w:rPr>
        <w:t xml:space="preserve"> </w:t>
      </w:r>
      <w:r w:rsidRPr="007970B1">
        <w:rPr>
          <w:rFonts w:ascii="Times New Roman" w:hAnsi="Times New Roman" w:cs="Times New Roman"/>
          <w:i/>
          <w:iCs/>
          <w:color w:val="000000" w:themeColor="text1"/>
          <w:sz w:val="24"/>
          <w:szCs w:val="24"/>
          <w:u w:color="222222"/>
          <w:bdr w:val="nil"/>
          <w:shd w:val="clear" w:color="auto" w:fill="FFFFFF"/>
        </w:rPr>
        <w:t xml:space="preserve">Management </w:t>
      </w:r>
      <w:r>
        <w:rPr>
          <w:rFonts w:ascii="Times New Roman" w:hAnsi="Times New Roman" w:cs="Times New Roman"/>
          <w:i/>
          <w:iCs/>
          <w:color w:val="000000" w:themeColor="text1"/>
          <w:sz w:val="24"/>
          <w:szCs w:val="24"/>
          <w:u w:color="222222"/>
          <w:bdr w:val="nil"/>
          <w:shd w:val="clear" w:color="auto" w:fill="FFFFFF"/>
        </w:rPr>
        <w:t>S</w:t>
      </w:r>
      <w:r w:rsidRPr="007970B1">
        <w:rPr>
          <w:rFonts w:ascii="Times New Roman" w:hAnsi="Times New Roman" w:cs="Times New Roman"/>
          <w:i/>
          <w:iCs/>
          <w:color w:val="000000" w:themeColor="text1"/>
          <w:sz w:val="24"/>
          <w:szCs w:val="24"/>
          <w:u w:color="222222"/>
          <w:bdr w:val="nil"/>
          <w:shd w:val="clear" w:color="auto" w:fill="FFFFFF"/>
        </w:rPr>
        <w:t>cience</w:t>
      </w:r>
      <w:r w:rsidRPr="007970B1">
        <w:rPr>
          <w:rFonts w:ascii="Times New Roman" w:hAnsi="Times New Roman" w:cs="Times New Roman"/>
          <w:color w:val="000000" w:themeColor="text1"/>
          <w:sz w:val="24"/>
          <w:szCs w:val="24"/>
          <w:u w:color="222222"/>
          <w:bdr w:val="nil"/>
          <w:shd w:val="clear" w:color="auto" w:fill="FFFFFF"/>
        </w:rPr>
        <w:t xml:space="preserve">, </w:t>
      </w:r>
      <w:r w:rsidRPr="007970B1">
        <w:rPr>
          <w:rFonts w:ascii="Times New Roman" w:hAnsi="Times New Roman" w:cs="Times New Roman"/>
          <w:i/>
          <w:iCs/>
          <w:color w:val="000000" w:themeColor="text1"/>
          <w:sz w:val="24"/>
          <w:szCs w:val="24"/>
          <w:u w:color="222222"/>
          <w:bdr w:val="nil"/>
          <w:shd w:val="clear" w:color="auto" w:fill="FFFFFF"/>
        </w:rPr>
        <w:t>40</w:t>
      </w:r>
      <w:r w:rsidRPr="007970B1">
        <w:rPr>
          <w:rFonts w:ascii="Times New Roman" w:hAnsi="Times New Roman" w:cs="Times New Roman"/>
          <w:color w:val="000000" w:themeColor="text1"/>
          <w:sz w:val="24"/>
          <w:szCs w:val="24"/>
          <w:u w:color="222222"/>
          <w:bdr w:val="nil"/>
          <w:shd w:val="clear" w:color="auto" w:fill="FFFFFF"/>
        </w:rPr>
        <w:t>(12), 1628-1644.</w:t>
      </w:r>
    </w:p>
    <w:p w14:paraId="5D70C522"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62626"/>
          <w:bdr w:val="nil"/>
          <w:shd w:val="clear" w:color="auto" w:fill="FFFFFF"/>
        </w:rPr>
      </w:pPr>
      <w:r w:rsidRPr="0000188F">
        <w:rPr>
          <w:rFonts w:ascii="Times New Roman" w:hAnsi="Times New Roman" w:cs="Times New Roman"/>
          <w:color w:val="000000" w:themeColor="text1"/>
          <w:sz w:val="24"/>
          <w:szCs w:val="24"/>
          <w:u w:color="262626"/>
          <w:bdr w:val="nil"/>
          <w:shd w:val="clear" w:color="auto" w:fill="FFFFFF"/>
        </w:rPr>
        <w:t>Carrington P, Bradshaw M. </w:t>
      </w:r>
      <w:r w:rsidRPr="0000188F">
        <w:rPr>
          <w:rFonts w:ascii="Times New Roman" w:hAnsi="Times New Roman" w:cs="Times New Roman"/>
          <w:color w:val="000000" w:themeColor="text1"/>
          <w:sz w:val="24"/>
          <w:szCs w:val="24"/>
          <w:u w:color="262626"/>
          <w:bdr w:val="nil"/>
        </w:rPr>
        <w:t>Entrepreneurship and Its Economic Significance, Behavior and Effects</w:t>
      </w:r>
      <w:r w:rsidRPr="0000188F">
        <w:rPr>
          <w:rFonts w:ascii="Times New Roman" w:hAnsi="Times New Roman" w:cs="Times New Roman"/>
          <w:color w:val="000000" w:themeColor="text1"/>
          <w:sz w:val="24"/>
          <w:szCs w:val="24"/>
          <w:u w:color="262626"/>
          <w:bdr w:val="nil"/>
          <w:shd w:val="clear" w:color="auto" w:fill="FFFFFF"/>
        </w:rPr>
        <w:t xml:space="preserve"> [e-book]. New York: Nova Science Publishers, Inc.; 2009. Available from: </w:t>
      </w:r>
      <w:r w:rsidRPr="0000188F">
        <w:rPr>
          <w:rFonts w:ascii="Times New Roman" w:hAnsi="Times New Roman" w:cs="Times New Roman"/>
          <w:iCs/>
          <w:color w:val="000000" w:themeColor="text1"/>
          <w:sz w:val="24"/>
          <w:szCs w:val="24"/>
          <w:u w:color="262626"/>
          <w:bdr w:val="nil"/>
          <w:shd w:val="clear" w:color="auto" w:fill="FFFFFF"/>
        </w:rPr>
        <w:t>eBook Collection (EBSCOhost), Ipswich, MA. Accessed February 12, 2017.</w:t>
      </w:r>
    </w:p>
    <w:p w14:paraId="4A479A9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Carayannis, E. G., &amp; Provance, M. (2008). Measuring firm innovativeness: towards a composite innovation index built on firm innovative posture, propensity and performance</w:t>
      </w:r>
    </w:p>
    <w:p w14:paraId="38019820" w14:textId="77777777" w:rsidR="005164EA" w:rsidRPr="0000188F" w:rsidRDefault="005164EA" w:rsidP="00576A78">
      <w:pPr>
        <w:widowControl w:val="0"/>
        <w:pBdr>
          <w:top w:val="nil"/>
          <w:left w:val="nil"/>
          <w:bottom w:val="nil"/>
          <w:right w:val="nil"/>
          <w:between w:val="nil"/>
          <w:bar w:val="nil"/>
        </w:pBdr>
        <w:spacing w:line="480" w:lineRule="auto"/>
        <w:ind w:left="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attributes. </w:t>
      </w:r>
      <w:r w:rsidRPr="0000188F">
        <w:rPr>
          <w:rFonts w:ascii="Times New Roman" w:hAnsi="Times New Roman" w:cs="Times New Roman"/>
          <w:color w:val="000000" w:themeColor="text1"/>
          <w:sz w:val="24"/>
          <w:szCs w:val="24"/>
          <w:u w:color="222222"/>
          <w:bdr w:val="nil"/>
        </w:rPr>
        <w:t>International Journal of Innovation and Regional Development</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1</w:t>
      </w:r>
      <w:r w:rsidRPr="0000188F">
        <w:rPr>
          <w:rFonts w:ascii="Times New Roman" w:hAnsi="Times New Roman" w:cs="Times New Roman"/>
          <w:color w:val="000000" w:themeColor="text1"/>
          <w:sz w:val="24"/>
          <w:szCs w:val="24"/>
          <w:u w:color="222222"/>
          <w:bdr w:val="nil"/>
          <w:shd w:val="clear" w:color="auto" w:fill="FFFFFF"/>
        </w:rPr>
        <w:t>(1), 90-107.</w:t>
      </w:r>
    </w:p>
    <w:p w14:paraId="3035C93C" w14:textId="77777777" w:rsidR="005164EA" w:rsidRPr="0000188F" w:rsidRDefault="00774196"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Chang, K. C. (2011</w:t>
      </w:r>
      <w:r w:rsidR="005164EA" w:rsidRPr="0000188F">
        <w:rPr>
          <w:rFonts w:ascii="Times New Roman" w:hAnsi="Times New Roman" w:cs="Times New Roman"/>
          <w:color w:val="000000" w:themeColor="text1"/>
          <w:sz w:val="24"/>
          <w:szCs w:val="24"/>
          <w:u w:color="222222"/>
          <w:bdr w:val="nil"/>
          <w:shd w:val="clear" w:color="auto" w:fill="FFFFFF"/>
        </w:rPr>
        <w:t>). The Companies We Keep: Effects of Relational Embeddedness on Organizational Performance1. In </w:t>
      </w:r>
      <w:r w:rsidR="005164EA" w:rsidRPr="0000188F">
        <w:rPr>
          <w:rFonts w:ascii="Times New Roman" w:hAnsi="Times New Roman" w:cs="Times New Roman"/>
          <w:iCs/>
          <w:color w:val="000000" w:themeColor="text1"/>
          <w:sz w:val="24"/>
          <w:szCs w:val="24"/>
          <w:u w:color="222222"/>
          <w:bdr w:val="nil"/>
        </w:rPr>
        <w:t>Sociological forum</w:t>
      </w:r>
      <w:r w:rsidR="005164EA" w:rsidRPr="0000188F">
        <w:rPr>
          <w:rFonts w:ascii="Times New Roman" w:hAnsi="Times New Roman" w:cs="Times New Roman"/>
          <w:iCs/>
          <w:color w:val="000000" w:themeColor="text1"/>
          <w:sz w:val="24"/>
          <w:szCs w:val="24"/>
          <w:u w:color="222222"/>
          <w:bdr w:val="nil"/>
          <w:shd w:val="clear" w:color="auto" w:fill="FFFFFF"/>
        </w:rPr>
        <w:t> (Vol. 26, No. 3, pp. 527-555). Blackwell Publishing Ltd.</w:t>
      </w:r>
    </w:p>
    <w:p w14:paraId="1A75D2D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Chin, W. W. (1998). The partial least squares approach to structural equation modeling. </w:t>
      </w:r>
      <w:r w:rsidRPr="0000188F">
        <w:rPr>
          <w:rFonts w:ascii="Times New Roman" w:hAnsi="Times New Roman" w:cs="Times New Roman"/>
          <w:color w:val="000000" w:themeColor="text1"/>
          <w:sz w:val="24"/>
          <w:szCs w:val="24"/>
          <w:u w:color="222222"/>
          <w:bdr w:val="nil"/>
        </w:rPr>
        <w:t>Modern Methods for Business Research</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295</w:t>
      </w:r>
      <w:r w:rsidRPr="0000188F">
        <w:rPr>
          <w:rFonts w:ascii="Times New Roman" w:hAnsi="Times New Roman" w:cs="Times New Roman"/>
          <w:color w:val="000000" w:themeColor="text1"/>
          <w:sz w:val="24"/>
          <w:szCs w:val="24"/>
          <w:u w:color="222222"/>
          <w:bdr w:val="nil"/>
          <w:shd w:val="clear" w:color="auto" w:fill="FFFFFF"/>
        </w:rPr>
        <w:t>(2), 295-336.</w:t>
      </w:r>
    </w:p>
    <w:p w14:paraId="35259BD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Cohen, W. M., &amp; Levinthal, D. A. (1990). Absorptive capacity: A new perspective on learning and innovation. </w:t>
      </w:r>
      <w:r w:rsidRPr="0000188F">
        <w:rPr>
          <w:rFonts w:ascii="Times New Roman" w:hAnsi="Times New Roman" w:cs="Times New Roman"/>
          <w:color w:val="000000" w:themeColor="text1"/>
          <w:sz w:val="24"/>
          <w:szCs w:val="24"/>
          <w:u w:color="222222"/>
          <w:bdr w:val="nil"/>
          <w:lang w:val="fr-FR"/>
        </w:rPr>
        <w:t>Administrative Science Quarterly</w:t>
      </w:r>
      <w:r w:rsidRPr="0000188F">
        <w:rPr>
          <w:rFonts w:ascii="Times New Roman" w:hAnsi="Times New Roman" w:cs="Times New Roman"/>
          <w:color w:val="000000" w:themeColor="text1"/>
          <w:sz w:val="24"/>
          <w:szCs w:val="24"/>
          <w:u w:color="222222"/>
          <w:bdr w:val="nil"/>
          <w:shd w:val="clear" w:color="auto" w:fill="FFFFFF"/>
        </w:rPr>
        <w:t>, 128-152.</w:t>
      </w:r>
    </w:p>
    <w:p w14:paraId="7ED7F02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Colombo, M. G. (1995). Firm size and cooperation. The determinants of cooperative agreements </w:t>
      </w:r>
      <w:r w:rsidRPr="0000188F">
        <w:rPr>
          <w:rFonts w:ascii="Times New Roman" w:hAnsi="Times New Roman" w:cs="Times New Roman"/>
          <w:color w:val="000000" w:themeColor="text1"/>
          <w:sz w:val="24"/>
          <w:szCs w:val="24"/>
          <w:u w:color="222222"/>
          <w:bdr w:val="nil"/>
          <w:shd w:val="clear" w:color="auto" w:fill="FFFFFF"/>
        </w:rPr>
        <w:lastRenderedPageBreak/>
        <w:t>in information technology. International Journal of the Economics of Business, 2(1), 3.</w:t>
      </w:r>
    </w:p>
    <w:p w14:paraId="3D25D839"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Cook, J., &amp; Wall, T. (1980). New work attitude measures of trust, organizational commitment and personal need non</w:t>
      </w:r>
      <w:r w:rsidRPr="0000188F">
        <w:rPr>
          <w:rFonts w:ascii="Cambria Math" w:hAnsi="Cambria Math" w:cs="Cambria Math"/>
          <w:color w:val="000000" w:themeColor="text1"/>
          <w:sz w:val="24"/>
          <w:szCs w:val="24"/>
          <w:u w:color="222222"/>
          <w:bdr w:val="nil"/>
          <w:shd w:val="clear" w:color="auto" w:fill="FFFFFF"/>
        </w:rPr>
        <w:t>‐</w:t>
      </w:r>
      <w:r w:rsidRPr="0000188F">
        <w:rPr>
          <w:rFonts w:ascii="Times New Roman" w:hAnsi="Times New Roman" w:cs="Times New Roman"/>
          <w:color w:val="000000" w:themeColor="text1"/>
          <w:sz w:val="24"/>
          <w:szCs w:val="24"/>
          <w:u w:color="222222"/>
          <w:bdr w:val="nil"/>
          <w:shd w:val="clear" w:color="auto" w:fill="FFFFFF"/>
          <w:lang w:val="pt-PT"/>
        </w:rPr>
        <w:t>fulfilment.</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Journal of Occupational Psychology</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53</w:t>
      </w:r>
      <w:r w:rsidRPr="0000188F">
        <w:rPr>
          <w:rFonts w:ascii="Times New Roman" w:hAnsi="Times New Roman" w:cs="Times New Roman"/>
          <w:color w:val="000000" w:themeColor="text1"/>
          <w:sz w:val="24"/>
          <w:szCs w:val="24"/>
          <w:u w:color="222222"/>
          <w:bdr w:val="nil"/>
          <w:shd w:val="clear" w:color="auto" w:fill="FFFFFF"/>
        </w:rPr>
        <w:t>(1), 39-52.</w:t>
      </w:r>
    </w:p>
    <w:p w14:paraId="6FE4CF82"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Daft, R. L. (2016). Organization Theory and Design</w:t>
      </w:r>
      <w:r w:rsidRPr="0000188F">
        <w:rPr>
          <w:rFonts w:ascii="Times New Roman" w:hAnsi="Times New Roman" w:cs="Times New Roman"/>
          <w:iCs/>
          <w:color w:val="000000" w:themeColor="text1"/>
          <w:sz w:val="24"/>
          <w:szCs w:val="24"/>
          <w:u w:color="222222"/>
          <w:bdr w:val="nil"/>
          <w:shd w:val="clear" w:color="auto" w:fill="FFFFFF"/>
        </w:rPr>
        <w:t>. Cengage Learning, pp 225-226</w:t>
      </w:r>
      <w:r w:rsidRPr="0000188F">
        <w:rPr>
          <w:rFonts w:ascii="Times New Roman" w:hAnsi="Times New Roman" w:cs="Times New Roman"/>
          <w:color w:val="000000" w:themeColor="text1"/>
          <w:sz w:val="24"/>
          <w:szCs w:val="24"/>
          <w:u w:color="222222"/>
          <w:bdr w:val="nil"/>
          <w:shd w:val="clear" w:color="auto" w:fill="FFFFFF"/>
        </w:rPr>
        <w:t>.</w:t>
      </w:r>
    </w:p>
    <w:p w14:paraId="37F98F09"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Dhanaraj, C., Lyles, M. A., Steensma, H. K., &amp; Tihanyi, L. (2004). Managing tacit and explicit knowledge transfer in IJVs: the role of relational embeddedness and the impact on performance. </w:t>
      </w:r>
      <w:r w:rsidRPr="0000188F">
        <w:rPr>
          <w:rFonts w:ascii="Times New Roman" w:hAnsi="Times New Roman" w:cs="Times New Roman"/>
          <w:color w:val="000000" w:themeColor="text1"/>
          <w:sz w:val="24"/>
          <w:szCs w:val="24"/>
        </w:rPr>
        <w:t>Journal of International Business Studies</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35</w:t>
      </w:r>
      <w:r w:rsidRPr="0000188F">
        <w:rPr>
          <w:rFonts w:ascii="Times New Roman" w:hAnsi="Times New Roman" w:cs="Times New Roman"/>
          <w:color w:val="000000" w:themeColor="text1"/>
          <w:sz w:val="24"/>
          <w:szCs w:val="24"/>
          <w:shd w:val="clear" w:color="auto" w:fill="FFFFFF"/>
        </w:rPr>
        <w:t>(5), 428-442.</w:t>
      </w:r>
    </w:p>
    <w:p w14:paraId="7BF119D1"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Dasgupta, P. (2000). Trust as a commodity. In Gambetta, Diego (ed.) Trust</w:t>
      </w:r>
      <w:r w:rsidRPr="0000188F">
        <w:rPr>
          <w:rFonts w:ascii="Times New Roman" w:hAnsi="Times New Roman" w:cs="Times New Roman"/>
          <w:color w:val="000000" w:themeColor="text1"/>
          <w:sz w:val="24"/>
          <w:szCs w:val="24"/>
        </w:rPr>
        <w:t>: Making and breaking cooperative relations</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4</w:t>
      </w:r>
      <w:r w:rsidRPr="0000188F">
        <w:rPr>
          <w:rFonts w:ascii="Times New Roman" w:hAnsi="Times New Roman" w:cs="Times New Roman"/>
          <w:color w:val="000000" w:themeColor="text1"/>
          <w:sz w:val="24"/>
          <w:szCs w:val="24"/>
          <w:shd w:val="clear" w:color="auto" w:fill="FFFFFF"/>
        </w:rPr>
        <w:t>, 49.</w:t>
      </w:r>
    </w:p>
    <w:p w14:paraId="6B78670D"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Datz, T. (2003, Jan1). CorWorks aids in customer data compression. CIO.com</w:t>
      </w:r>
    </w:p>
    <w:p w14:paraId="05164EF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De Carolis, D. M., &amp; Saparito, P. (2006). Social capital, cognition, and entrepreneurial opportunities: A theoretical framework. </w:t>
      </w:r>
      <w:r w:rsidRPr="0000188F">
        <w:rPr>
          <w:rFonts w:ascii="Times New Roman" w:hAnsi="Times New Roman" w:cs="Times New Roman"/>
          <w:iCs/>
          <w:color w:val="000000" w:themeColor="text1"/>
          <w:sz w:val="24"/>
          <w:szCs w:val="24"/>
          <w:u w:color="222222"/>
          <w:bdr w:val="nil"/>
        </w:rPr>
        <w:t>Entrepreneurship Theory and Practice</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30</w:t>
      </w:r>
      <w:r w:rsidRPr="0000188F">
        <w:rPr>
          <w:rFonts w:ascii="Times New Roman" w:hAnsi="Times New Roman" w:cs="Times New Roman"/>
          <w:iCs/>
          <w:color w:val="000000" w:themeColor="text1"/>
          <w:sz w:val="24"/>
          <w:szCs w:val="24"/>
          <w:u w:color="222222"/>
          <w:bdr w:val="nil"/>
          <w:shd w:val="clear" w:color="auto" w:fill="FFFFFF"/>
        </w:rPr>
        <w:t>(1), 41-56.</w:t>
      </w:r>
    </w:p>
    <w:p w14:paraId="43DF38B6"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Dekker, H. C. (2004). Control of inter-organizational relationships: evidence on appropriation concerns and coordination requirements. </w:t>
      </w:r>
      <w:r w:rsidRPr="0000188F">
        <w:rPr>
          <w:rFonts w:ascii="Times New Roman" w:hAnsi="Times New Roman" w:cs="Times New Roman"/>
          <w:color w:val="000000" w:themeColor="text1"/>
          <w:sz w:val="24"/>
          <w:szCs w:val="24"/>
        </w:rPr>
        <w:t>Accounting, Organizations and Society</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29</w:t>
      </w:r>
      <w:r w:rsidRPr="0000188F">
        <w:rPr>
          <w:rFonts w:ascii="Times New Roman" w:hAnsi="Times New Roman" w:cs="Times New Roman"/>
          <w:color w:val="000000" w:themeColor="text1"/>
          <w:sz w:val="24"/>
          <w:szCs w:val="24"/>
          <w:shd w:val="clear" w:color="auto" w:fill="FFFFFF"/>
        </w:rPr>
        <w:t>(1), 27-49.</w:t>
      </w:r>
    </w:p>
    <w:p w14:paraId="658F6AB1" w14:textId="77777777" w:rsidR="002A5A57"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DiFonzo, N. (2008). </w:t>
      </w:r>
      <w:r w:rsidRPr="0000188F">
        <w:rPr>
          <w:rFonts w:ascii="Times New Roman" w:hAnsi="Times New Roman" w:cs="Times New Roman"/>
          <w:color w:val="000000" w:themeColor="text1"/>
          <w:sz w:val="24"/>
          <w:szCs w:val="24"/>
        </w:rPr>
        <w:t>The watercooler effect: A psychologist explores the extraordinary power of rumors</w:t>
      </w:r>
      <w:r w:rsidRPr="0000188F">
        <w:rPr>
          <w:rFonts w:ascii="Times New Roman" w:hAnsi="Times New Roman" w:cs="Times New Roman"/>
          <w:color w:val="000000" w:themeColor="text1"/>
          <w:sz w:val="24"/>
          <w:szCs w:val="24"/>
          <w:shd w:val="clear" w:color="auto" w:fill="FFFFFF"/>
        </w:rPr>
        <w:t>. Penguin.</w:t>
      </w:r>
    </w:p>
    <w:p w14:paraId="49FCFA91" w14:textId="77777777" w:rsidR="005164EA" w:rsidRPr="0000188F" w:rsidRDefault="005164EA" w:rsidP="00576A78">
      <w:pPr>
        <w:widowControl w:val="0"/>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Dyer, J.</w:t>
      </w:r>
      <w:r w:rsidRPr="0000188F">
        <w:rPr>
          <w:rFonts w:ascii="Times New Roman" w:hAnsi="Times New Roman" w:cs="Times New Roman"/>
          <w:iCs/>
          <w:color w:val="000000" w:themeColor="text1"/>
          <w:sz w:val="24"/>
          <w:szCs w:val="24"/>
          <w:u w:color="222222"/>
          <w:bdr w:val="nil"/>
          <w:shd w:val="clear" w:color="auto" w:fill="FFFFFF"/>
        </w:rPr>
        <w:t xml:space="preserve"> H. &amp; Singh, H. (1998). The relational view: Cooperative strategy and success of interorganizational competitive advantage. Academy of Management Review, 23(4), 660-679.</w:t>
      </w:r>
    </w:p>
    <w:p w14:paraId="0925669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lastRenderedPageBreak/>
        <w:t>Eisingerich, A. B., Rubera, G., &amp; Seifert, M. (2009). Managing service innovation and interorganizational relationships for firm performance: To commit or diversify? Journal of Service Research, 11(4), 344-356.</w:t>
      </w:r>
    </w:p>
    <w:p w14:paraId="7ADD877E"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Espinosa, A., Lerch, F. J., Kraut, R. E., Salas, E., &amp; Fiore, S. M. (2004). Explicit vs. implicit coordination mechanisms and task dependencies: one size does not fit all. Team cognition: understanding the factors that drive process and performance.</w:t>
      </w:r>
      <w:r w:rsidRPr="0000188F">
        <w:rPr>
          <w:rFonts w:ascii="Times New Roman" w:hAnsi="Times New Roman" w:cs="Times New Roman"/>
          <w:iCs/>
          <w:color w:val="000000" w:themeColor="text1"/>
          <w:sz w:val="24"/>
          <w:szCs w:val="24"/>
          <w:u w:color="000000"/>
          <w:bdr w:val="nil"/>
        </w:rPr>
        <w:t xml:space="preserve"> American Psychological Association, Washington, DC</w:t>
      </w:r>
      <w:r w:rsidRPr="0000188F">
        <w:rPr>
          <w:rFonts w:ascii="Times New Roman" w:hAnsi="Times New Roman" w:cs="Times New Roman"/>
          <w:color w:val="000000" w:themeColor="text1"/>
          <w:sz w:val="24"/>
          <w:szCs w:val="24"/>
          <w:u w:color="000000"/>
          <w:bdr w:val="nil"/>
        </w:rPr>
        <w:t>, 107-129.</w:t>
      </w:r>
    </w:p>
    <w:p w14:paraId="1FA3E86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EIU (May 2016). Informal innovation. Networks that power startup cities. The Economist.</w:t>
      </w:r>
    </w:p>
    <w:p w14:paraId="6E17AC87"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Everett, J., &amp; Watson, J. (1998). Small business failure and external risk factors. </w:t>
      </w:r>
      <w:r w:rsidRPr="0000188F">
        <w:rPr>
          <w:rFonts w:ascii="Times New Roman" w:hAnsi="Times New Roman" w:cs="Times New Roman"/>
          <w:color w:val="000000" w:themeColor="text1"/>
          <w:sz w:val="24"/>
          <w:szCs w:val="24"/>
        </w:rPr>
        <w:t>Small Business Economics</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11</w:t>
      </w:r>
      <w:r w:rsidRPr="0000188F">
        <w:rPr>
          <w:rFonts w:ascii="Times New Roman" w:hAnsi="Times New Roman" w:cs="Times New Roman"/>
          <w:color w:val="000000" w:themeColor="text1"/>
          <w:sz w:val="24"/>
          <w:szCs w:val="24"/>
          <w:shd w:val="clear" w:color="auto" w:fill="FFFFFF"/>
        </w:rPr>
        <w:t>(4), 371-390.</w:t>
      </w:r>
    </w:p>
    <w:p w14:paraId="1D42B394"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Fayard, A. L., &amp; Weeks, J. (2007). Photocopiers and water-coolers: The affordances of informal interaction. </w:t>
      </w:r>
      <w:r w:rsidRPr="0000188F">
        <w:rPr>
          <w:rFonts w:ascii="Times New Roman" w:hAnsi="Times New Roman" w:cs="Times New Roman"/>
          <w:color w:val="000000" w:themeColor="text1"/>
          <w:sz w:val="24"/>
          <w:szCs w:val="24"/>
        </w:rPr>
        <w:t>Organization Studies</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28</w:t>
      </w:r>
      <w:r w:rsidRPr="0000188F">
        <w:rPr>
          <w:rFonts w:ascii="Times New Roman" w:hAnsi="Times New Roman" w:cs="Times New Roman"/>
          <w:color w:val="000000" w:themeColor="text1"/>
          <w:sz w:val="24"/>
          <w:szCs w:val="24"/>
          <w:shd w:val="clear" w:color="auto" w:fill="FFFFFF"/>
        </w:rPr>
        <w:t>(5), 605-634.</w:t>
      </w:r>
    </w:p>
    <w:p w14:paraId="22EFE40C" w14:textId="77777777" w:rsidR="00444EF1" w:rsidRPr="0000188F" w:rsidRDefault="00444EF1" w:rsidP="00576A78">
      <w:pPr>
        <w:widowControl w:val="0"/>
        <w:spacing w:line="480" w:lineRule="auto"/>
        <w:ind w:left="720" w:hanging="720"/>
        <w:rPr>
          <w:rFonts w:ascii="Times New Roman" w:hAnsi="Times New Roman" w:cs="Times New Roman"/>
          <w:sz w:val="24"/>
          <w:szCs w:val="24"/>
        </w:rPr>
      </w:pPr>
      <w:r w:rsidRPr="0000188F">
        <w:rPr>
          <w:rFonts w:ascii="Times New Roman" w:hAnsi="Times New Roman" w:cs="Times New Roman"/>
          <w:color w:val="222222"/>
          <w:sz w:val="24"/>
          <w:szCs w:val="24"/>
          <w:shd w:val="clear" w:color="auto" w:fill="FFFFFF"/>
        </w:rPr>
        <w:t>Farrell, A. M. (2010). Insufficient discriminant validity: A comment on Bove, Pervan, Beatty, and Shiu (2009). </w:t>
      </w:r>
      <w:r w:rsidRPr="0000188F">
        <w:rPr>
          <w:rFonts w:ascii="Times New Roman" w:hAnsi="Times New Roman" w:cs="Times New Roman"/>
          <w:iCs/>
          <w:color w:val="222222"/>
          <w:sz w:val="24"/>
          <w:szCs w:val="24"/>
        </w:rPr>
        <w:t>Journal of Business Research</w:t>
      </w:r>
      <w:r w:rsidRPr="0000188F">
        <w:rPr>
          <w:rFonts w:ascii="Times New Roman" w:hAnsi="Times New Roman" w:cs="Times New Roman"/>
          <w:color w:val="222222"/>
          <w:sz w:val="24"/>
          <w:szCs w:val="24"/>
          <w:shd w:val="clear" w:color="auto" w:fill="FFFFFF"/>
        </w:rPr>
        <w:t>, </w:t>
      </w:r>
      <w:r w:rsidRPr="0000188F">
        <w:rPr>
          <w:rFonts w:ascii="Times New Roman" w:hAnsi="Times New Roman" w:cs="Times New Roman"/>
          <w:iCs/>
          <w:color w:val="222222"/>
          <w:sz w:val="24"/>
          <w:szCs w:val="24"/>
        </w:rPr>
        <w:t>63</w:t>
      </w:r>
      <w:r w:rsidRPr="0000188F">
        <w:rPr>
          <w:rFonts w:ascii="Times New Roman" w:hAnsi="Times New Roman" w:cs="Times New Roman"/>
          <w:color w:val="222222"/>
          <w:sz w:val="24"/>
          <w:szCs w:val="24"/>
          <w:shd w:val="clear" w:color="auto" w:fill="FFFFFF"/>
        </w:rPr>
        <w:t>(3), 324-327.</w:t>
      </w:r>
    </w:p>
    <w:p w14:paraId="680C6B6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Fiol, C.M., &amp; Lyles, M.A. (1985). Organizational learning. Academy of Management Review, 10(4).</w:t>
      </w:r>
    </w:p>
    <w:p w14:paraId="3F8281A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Galbraith, J.</w:t>
      </w:r>
      <w:r w:rsidRPr="0000188F">
        <w:rPr>
          <w:rFonts w:ascii="Times New Roman" w:hAnsi="Times New Roman" w:cs="Times New Roman"/>
          <w:iCs/>
          <w:color w:val="000000" w:themeColor="text1"/>
          <w:sz w:val="24"/>
          <w:szCs w:val="24"/>
          <w:u w:color="222222"/>
          <w:bdr w:val="nil"/>
          <w:shd w:val="clear" w:color="auto" w:fill="FFFFFF"/>
        </w:rPr>
        <w:t xml:space="preserve">R. (1974). </w:t>
      </w:r>
      <w:r w:rsidRPr="0000188F">
        <w:rPr>
          <w:rFonts w:ascii="Times New Roman" w:hAnsi="Times New Roman" w:cs="Times New Roman"/>
          <w:color w:val="000000" w:themeColor="text1"/>
          <w:sz w:val="24"/>
          <w:szCs w:val="24"/>
          <w:u w:color="222222"/>
          <w:bdr w:val="nil"/>
          <w:shd w:val="clear" w:color="auto" w:fill="FFFFFF"/>
        </w:rPr>
        <w:t>Organization Design. An information processing vie</w:t>
      </w:r>
      <w:r w:rsidRPr="0000188F">
        <w:rPr>
          <w:rFonts w:ascii="Times New Roman" w:hAnsi="Times New Roman" w:cs="Times New Roman"/>
          <w:iCs/>
          <w:color w:val="000000" w:themeColor="text1"/>
          <w:sz w:val="24"/>
          <w:szCs w:val="24"/>
          <w:u w:color="222222"/>
          <w:bdr w:val="nil"/>
          <w:shd w:val="clear" w:color="auto" w:fill="FFFFFF"/>
        </w:rPr>
        <w:t>w. Interfaces, 4(3), 28-36.</w:t>
      </w:r>
    </w:p>
    <w:p w14:paraId="0CB5A976"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Galbraith, J.</w:t>
      </w:r>
      <w:r w:rsidRPr="0000188F">
        <w:rPr>
          <w:rFonts w:ascii="Times New Roman" w:hAnsi="Times New Roman" w:cs="Times New Roman"/>
          <w:iCs/>
          <w:color w:val="000000" w:themeColor="text1"/>
          <w:sz w:val="24"/>
          <w:szCs w:val="24"/>
          <w:u w:color="222222"/>
          <w:bdr w:val="nil"/>
          <w:shd w:val="clear" w:color="auto" w:fill="FFFFFF"/>
        </w:rPr>
        <w:t xml:space="preserve"> R. (1994). Competing with flexible lateral organizations. Addison-Wesley Publishing Company. </w:t>
      </w:r>
    </w:p>
    <w:p w14:paraId="3032BEA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Ganster, D. C., Hennessey, H. W., &amp; Luthans, F. (1983). Social desirability response effects: </w:t>
      </w:r>
      <w:r w:rsidRPr="0000188F">
        <w:rPr>
          <w:rFonts w:ascii="Times New Roman" w:hAnsi="Times New Roman" w:cs="Times New Roman"/>
          <w:color w:val="000000" w:themeColor="text1"/>
          <w:sz w:val="24"/>
          <w:szCs w:val="24"/>
          <w:u w:color="222222"/>
          <w:bdr w:val="nil"/>
          <w:shd w:val="clear" w:color="auto" w:fill="FFFFFF"/>
        </w:rPr>
        <w:lastRenderedPageBreak/>
        <w:t>Three alternative models. </w:t>
      </w:r>
      <w:r w:rsidRPr="0000188F">
        <w:rPr>
          <w:rFonts w:ascii="Times New Roman" w:hAnsi="Times New Roman" w:cs="Times New Roman"/>
          <w:color w:val="000000" w:themeColor="text1"/>
          <w:sz w:val="24"/>
          <w:szCs w:val="24"/>
          <w:u w:color="222222"/>
          <w:bdr w:val="nil"/>
        </w:rPr>
        <w:t>Academy of Management Journal</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26</w:t>
      </w:r>
      <w:r w:rsidRPr="0000188F">
        <w:rPr>
          <w:rFonts w:ascii="Times New Roman" w:hAnsi="Times New Roman" w:cs="Times New Roman"/>
          <w:color w:val="000000" w:themeColor="text1"/>
          <w:sz w:val="24"/>
          <w:szCs w:val="24"/>
          <w:u w:color="222222"/>
          <w:bdr w:val="nil"/>
          <w:shd w:val="clear" w:color="auto" w:fill="FFFFFF"/>
        </w:rPr>
        <w:t>(2), 321-331.</w:t>
      </w:r>
    </w:p>
    <w:p w14:paraId="25C8DBA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Gebrekidan, D. A., &amp; Awuah, G. B. (2002). Interorganizational cooperation: a new view of strategic alliances: The case of Swedish firms in the international market. </w:t>
      </w:r>
      <w:r w:rsidRPr="0000188F">
        <w:rPr>
          <w:rFonts w:ascii="Times New Roman" w:hAnsi="Times New Roman" w:cs="Times New Roman"/>
          <w:color w:val="000000" w:themeColor="text1"/>
          <w:sz w:val="24"/>
          <w:szCs w:val="24"/>
        </w:rPr>
        <w:t>Industrial Marketing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31</w:t>
      </w:r>
      <w:r w:rsidRPr="0000188F">
        <w:rPr>
          <w:rFonts w:ascii="Times New Roman" w:hAnsi="Times New Roman" w:cs="Times New Roman"/>
          <w:color w:val="000000" w:themeColor="text1"/>
          <w:sz w:val="24"/>
          <w:szCs w:val="24"/>
          <w:shd w:val="clear" w:color="auto" w:fill="FFFFFF"/>
        </w:rPr>
        <w:t>(8), 679-693.</w:t>
      </w:r>
    </w:p>
    <w:p w14:paraId="259F0DA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Geladi, P., &amp; Kowalski, B. R. (1986). Partial least-squares regression: a tutorial. </w:t>
      </w:r>
      <w:r w:rsidRPr="0000188F">
        <w:rPr>
          <w:rFonts w:ascii="Times New Roman" w:hAnsi="Times New Roman" w:cs="Times New Roman"/>
          <w:iCs/>
          <w:color w:val="000000" w:themeColor="text1"/>
          <w:sz w:val="24"/>
          <w:szCs w:val="24"/>
          <w:u w:color="222222"/>
          <w:bdr w:val="nil"/>
          <w:lang w:val="it-IT"/>
        </w:rPr>
        <w:t>Analytica Chimica Acta</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185</w:t>
      </w:r>
      <w:r w:rsidRPr="0000188F">
        <w:rPr>
          <w:rFonts w:ascii="Times New Roman" w:hAnsi="Times New Roman" w:cs="Times New Roman"/>
          <w:iCs/>
          <w:color w:val="000000" w:themeColor="text1"/>
          <w:sz w:val="24"/>
          <w:szCs w:val="24"/>
          <w:u w:color="222222"/>
          <w:bdr w:val="nil"/>
          <w:shd w:val="clear" w:color="auto" w:fill="FFFFFF"/>
        </w:rPr>
        <w:t>, 1-17.</w:t>
      </w:r>
    </w:p>
    <w:p w14:paraId="61DB88CC"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Gittell, J. H. (2006). Relational coordination: Coordinating work through relationships of shared goals, shared knowledge and mutual respect. </w:t>
      </w:r>
      <w:r w:rsidRPr="0000188F">
        <w:rPr>
          <w:rFonts w:ascii="Times New Roman" w:hAnsi="Times New Roman" w:cs="Times New Roman"/>
          <w:color w:val="000000" w:themeColor="text1"/>
          <w:sz w:val="24"/>
          <w:szCs w:val="24"/>
          <w:u w:color="222222"/>
          <w:bdr w:val="nil"/>
        </w:rPr>
        <w:t>Relational Perspectives in Organizational Studies</w:t>
      </w:r>
      <w:r w:rsidRPr="0000188F">
        <w:rPr>
          <w:rFonts w:ascii="Times New Roman" w:hAnsi="Times New Roman" w:cs="Times New Roman"/>
          <w:color w:val="000000" w:themeColor="text1"/>
          <w:sz w:val="24"/>
          <w:szCs w:val="24"/>
          <w:u w:color="222222"/>
          <w:bdr w:val="nil"/>
          <w:shd w:val="clear" w:color="auto" w:fill="FFFFFF"/>
        </w:rPr>
        <w:t>.</w:t>
      </w:r>
      <w:r w:rsidRPr="0000188F">
        <w:rPr>
          <w:rFonts w:ascii="Times New Roman" w:hAnsi="Times New Roman" w:cs="Times New Roman"/>
          <w:iCs/>
          <w:color w:val="000000" w:themeColor="text1"/>
          <w:sz w:val="24"/>
          <w:szCs w:val="24"/>
          <w:u w:color="222222"/>
          <w:bdr w:val="nil"/>
          <w:shd w:val="clear" w:color="auto" w:fill="FFFFFF"/>
        </w:rPr>
        <w:t xml:space="preserve"> </w:t>
      </w:r>
      <w:r w:rsidRPr="0000188F">
        <w:rPr>
          <w:rFonts w:ascii="Times New Roman" w:hAnsi="Times New Roman" w:cs="Times New Roman"/>
          <w:color w:val="000000" w:themeColor="text1"/>
          <w:sz w:val="24"/>
          <w:szCs w:val="24"/>
          <w:u w:color="222222"/>
          <w:bdr w:val="nil"/>
          <w:shd w:val="clear" w:color="auto" w:fill="FFFFFF"/>
        </w:rPr>
        <w:t>In</w:t>
      </w:r>
      <w:r w:rsidRPr="0000188F">
        <w:rPr>
          <w:rFonts w:ascii="Times New Roman" w:hAnsi="Times New Roman" w:cs="Times New Roman"/>
          <w:iCs/>
          <w:color w:val="000000" w:themeColor="text1"/>
          <w:sz w:val="24"/>
          <w:szCs w:val="24"/>
          <w:u w:color="222222"/>
          <w:bdr w:val="nil"/>
          <w:shd w:val="clear" w:color="auto" w:fill="FFFFFF"/>
        </w:rPr>
        <w:t xml:space="preserve"> </w:t>
      </w:r>
      <w:r w:rsidRPr="0000188F">
        <w:rPr>
          <w:rFonts w:ascii="Times New Roman" w:hAnsi="Times New Roman" w:cs="Times New Roman"/>
          <w:color w:val="000000" w:themeColor="text1"/>
          <w:sz w:val="24"/>
          <w:szCs w:val="24"/>
          <w:u w:color="222222"/>
          <w:bdr w:val="nil"/>
          <w:shd w:val="clear" w:color="auto" w:fill="FFFFFF"/>
        </w:rPr>
        <w:t xml:space="preserve">O. Kyrakidou &amp; M.F. Ozbilgin (Eds), Relational Perspectives in Organizational Studies: A Research Companion. </w:t>
      </w:r>
      <w:r w:rsidRPr="0000188F">
        <w:rPr>
          <w:rFonts w:ascii="Times New Roman" w:hAnsi="Times New Roman" w:cs="Times New Roman"/>
          <w:iCs/>
          <w:color w:val="000000" w:themeColor="text1"/>
          <w:sz w:val="24"/>
          <w:szCs w:val="24"/>
          <w:u w:color="222222"/>
          <w:bdr w:val="nil"/>
          <w:shd w:val="clear" w:color="auto" w:fill="FFFFFF"/>
        </w:rPr>
        <w:t>Edward Elgar Publishing, pp 74-94.</w:t>
      </w:r>
    </w:p>
    <w:p w14:paraId="3E1BDEB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 xml:space="preserve">Granovetter, M. (1985). The Impact of Social Structures on Innovative Outcomes. </w:t>
      </w:r>
      <w:r w:rsidRPr="0000188F">
        <w:rPr>
          <w:rFonts w:ascii="Times New Roman" w:hAnsi="Times New Roman" w:cs="Times New Roman"/>
          <w:iCs/>
          <w:color w:val="000000" w:themeColor="text1"/>
          <w:sz w:val="24"/>
          <w:szCs w:val="24"/>
          <w:u w:color="000000"/>
          <w:bdr w:val="nil"/>
        </w:rPr>
        <w:t>Journal of Economic Perspectives, 19(1), 33-50.</w:t>
      </w:r>
    </w:p>
    <w:p w14:paraId="4E3CD05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 xml:space="preserve">Granovetter, M. (1985). Economic Action and Social Structure: The Problem of Embeddedness. </w:t>
      </w:r>
      <w:r w:rsidRPr="0000188F">
        <w:rPr>
          <w:rFonts w:ascii="Times New Roman" w:hAnsi="Times New Roman" w:cs="Times New Roman"/>
          <w:iCs/>
          <w:color w:val="000000" w:themeColor="text1"/>
          <w:sz w:val="24"/>
          <w:szCs w:val="24"/>
          <w:u w:color="000000"/>
          <w:bdr w:val="nil"/>
        </w:rPr>
        <w:t xml:space="preserve">American Journal of Sociology, 91(3), pp 481- 510. </w:t>
      </w:r>
    </w:p>
    <w:p w14:paraId="0E10EDE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lang w:val="pt-PT"/>
        </w:rPr>
      </w:pPr>
      <w:r w:rsidRPr="0000188F">
        <w:rPr>
          <w:rFonts w:ascii="Times New Roman" w:hAnsi="Times New Roman" w:cs="Times New Roman"/>
          <w:color w:val="000000" w:themeColor="text1"/>
          <w:sz w:val="24"/>
          <w:szCs w:val="24"/>
          <w:u w:color="000000"/>
          <w:bdr w:val="nil"/>
        </w:rPr>
        <w:t xml:space="preserve">Granovetter, M. (1992). Economic Institutions as Social Constructions. A Framework for Analysis. </w:t>
      </w:r>
      <w:r w:rsidRPr="0000188F">
        <w:rPr>
          <w:rFonts w:ascii="Times New Roman" w:hAnsi="Times New Roman" w:cs="Times New Roman"/>
          <w:iCs/>
          <w:color w:val="000000" w:themeColor="text1"/>
          <w:sz w:val="24"/>
          <w:szCs w:val="24"/>
          <w:u w:color="000000"/>
          <w:bdr w:val="nil"/>
          <w:lang w:val="pt-PT"/>
        </w:rPr>
        <w:t>Acta Sociologica 35:3-11.</w:t>
      </w:r>
    </w:p>
    <w:p w14:paraId="3A84548C"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lang w:val="pt-PT"/>
        </w:rPr>
      </w:pPr>
      <w:r w:rsidRPr="0000188F">
        <w:rPr>
          <w:rFonts w:ascii="Times New Roman" w:hAnsi="Times New Roman" w:cs="Times New Roman"/>
          <w:iCs/>
          <w:color w:val="000000" w:themeColor="text1"/>
          <w:sz w:val="24"/>
          <w:szCs w:val="24"/>
          <w:u w:color="000000"/>
          <w:bdr w:val="nil"/>
          <w:lang w:val="pt-PT"/>
        </w:rPr>
        <w:t>Granovetter, M. (2005). The impact of social structure on economic outcomes. Journal of Economic Perspectives, Vol (19), No.1, 33 - 50.</w:t>
      </w:r>
    </w:p>
    <w:p w14:paraId="01AC4239"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Granovetter, M. (2010). Business Groups and Social Organization. In N. J. Smelser &amp; R. Swedberg (Eds), </w:t>
      </w:r>
      <w:r w:rsidRPr="0000188F">
        <w:rPr>
          <w:rFonts w:ascii="Times New Roman" w:hAnsi="Times New Roman" w:cs="Times New Roman"/>
          <w:iCs/>
          <w:color w:val="000000" w:themeColor="text1"/>
          <w:sz w:val="24"/>
          <w:szCs w:val="24"/>
          <w:u w:color="222222"/>
          <w:bdr w:val="nil"/>
        </w:rPr>
        <w:t>The Handbook of Economic Sociology</w:t>
      </w:r>
      <w:r w:rsidRPr="0000188F">
        <w:rPr>
          <w:rFonts w:ascii="Times New Roman" w:hAnsi="Times New Roman" w:cs="Times New Roman"/>
          <w:iCs/>
          <w:color w:val="000000" w:themeColor="text1"/>
          <w:sz w:val="24"/>
          <w:szCs w:val="24"/>
          <w:u w:color="222222"/>
          <w:bdr w:val="nil"/>
          <w:shd w:val="clear" w:color="auto" w:fill="FFFFFF"/>
        </w:rPr>
        <w:t>, 429-450. Princeton, N.J.: Princeton University Press.</w:t>
      </w:r>
    </w:p>
    <w:p w14:paraId="4875437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lastRenderedPageBreak/>
        <w:t>Greve, A., &amp; Salaff, J. W. (2003). Social networks and entrepreneurship. </w:t>
      </w:r>
      <w:r w:rsidRPr="0000188F">
        <w:rPr>
          <w:rFonts w:ascii="Times New Roman" w:hAnsi="Times New Roman" w:cs="Times New Roman"/>
          <w:color w:val="000000" w:themeColor="text1"/>
          <w:sz w:val="24"/>
          <w:szCs w:val="24"/>
        </w:rPr>
        <w:t>Entrepreneurship Theory and Practice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28</w:t>
      </w:r>
      <w:r w:rsidRPr="0000188F">
        <w:rPr>
          <w:rFonts w:ascii="Times New Roman" w:hAnsi="Times New Roman" w:cs="Times New Roman"/>
          <w:color w:val="000000" w:themeColor="text1"/>
          <w:sz w:val="24"/>
          <w:szCs w:val="24"/>
          <w:shd w:val="clear" w:color="auto" w:fill="FFFFFF"/>
        </w:rPr>
        <w:t>(1), 1-22.</w:t>
      </w:r>
    </w:p>
    <w:p w14:paraId="55AB413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Gulati, R. (1995). Does familiarity breed trust? The implications of repeated ties for contractual choice in alliance. </w:t>
      </w:r>
      <w:r w:rsidRPr="0000188F">
        <w:rPr>
          <w:rFonts w:ascii="Times New Roman" w:hAnsi="Times New Roman" w:cs="Times New Roman"/>
          <w:iCs/>
          <w:color w:val="000000" w:themeColor="text1"/>
          <w:sz w:val="24"/>
          <w:szCs w:val="24"/>
          <w:u w:color="222222"/>
          <w:bdr w:val="nil"/>
          <w:shd w:val="clear" w:color="auto" w:fill="FFFFFF"/>
        </w:rPr>
        <w:t>Academy of Management Journal, Vol.38. No 1. 85-</w:t>
      </w:r>
      <w:r w:rsidRPr="0000188F">
        <w:rPr>
          <w:rFonts w:ascii="Times New Roman" w:hAnsi="Times New Roman" w:cs="Times New Roman"/>
          <w:color w:val="000000" w:themeColor="text1"/>
          <w:sz w:val="24"/>
          <w:szCs w:val="24"/>
          <w:u w:color="222222"/>
          <w:bdr w:val="nil"/>
          <w:shd w:val="clear" w:color="auto" w:fill="FFFFFF"/>
        </w:rPr>
        <w:t>112.</w:t>
      </w:r>
    </w:p>
    <w:p w14:paraId="25F1E945" w14:textId="77777777" w:rsidR="005164EA" w:rsidRPr="0000188F" w:rsidRDefault="005164EA" w:rsidP="00576A78">
      <w:pPr>
        <w:widowControl w:val="0"/>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Gulati, R. (1998). Alliances and Networks. </w:t>
      </w:r>
      <w:r w:rsidRPr="0000188F">
        <w:rPr>
          <w:rFonts w:ascii="Times New Roman" w:hAnsi="Times New Roman" w:cs="Times New Roman"/>
          <w:iCs/>
          <w:color w:val="000000" w:themeColor="text1"/>
          <w:sz w:val="24"/>
          <w:szCs w:val="24"/>
          <w:u w:color="222222"/>
          <w:bdr w:val="nil"/>
          <w:shd w:val="clear" w:color="auto" w:fill="FFFFFF"/>
        </w:rPr>
        <w:t>Strategic Management Journal, Vol.19. No.4, 293-317.</w:t>
      </w:r>
    </w:p>
    <w:p w14:paraId="4C8ED36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Gulati, R. (1999). The influence of network resources and firm capabilities an alliance formation. Strategic Management Journal. Vol. 20 (5). pp. 397-420.</w:t>
      </w:r>
    </w:p>
    <w:p w14:paraId="1E521B39"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Gulati, R., &amp; A. DeSantola (2016). Start-Ups that last. Harvard Business Review.</w:t>
      </w:r>
    </w:p>
    <w:p w14:paraId="4EEB21A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Gulati, R., &amp; Gargiulo, M. (1999). Where do interorganizational networks come from? American Journal of Sociology, Vol.104, No. 5.</w:t>
      </w:r>
    </w:p>
    <w:p w14:paraId="2D76527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iCs/>
          <w:color w:val="000000" w:themeColor="text1"/>
          <w:sz w:val="24"/>
          <w:szCs w:val="24"/>
          <w:u w:color="222222"/>
          <w:bdr w:val="nil"/>
          <w:shd w:val="clear" w:color="auto" w:fill="FFFFFF"/>
        </w:rPr>
        <w:t>Gulati, R &amp; Singh, H. (1988). The architecture of cooperation: Managing coordination costs and appropriations concerns in strategic alliances. Administrative Science Quarterly, Vol.43(4), 781-814.</w:t>
      </w:r>
    </w:p>
    <w:p w14:paraId="2F4585EE"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Gulati, R., &amp; Nickerson, J. A. (2008). Interorganizational trust, governance choice, and exchange performance. </w:t>
      </w:r>
      <w:r w:rsidRPr="0000188F">
        <w:rPr>
          <w:rFonts w:ascii="Times New Roman" w:hAnsi="Times New Roman" w:cs="Times New Roman"/>
          <w:color w:val="000000" w:themeColor="text1"/>
          <w:sz w:val="24"/>
          <w:szCs w:val="24"/>
        </w:rPr>
        <w:t>Organization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19</w:t>
      </w:r>
      <w:r w:rsidRPr="0000188F">
        <w:rPr>
          <w:rFonts w:ascii="Times New Roman" w:hAnsi="Times New Roman" w:cs="Times New Roman"/>
          <w:color w:val="000000" w:themeColor="text1"/>
          <w:sz w:val="24"/>
          <w:szCs w:val="24"/>
          <w:shd w:val="clear" w:color="auto" w:fill="FFFFFF"/>
        </w:rPr>
        <w:t>(5), 688-708.</w:t>
      </w:r>
    </w:p>
    <w:p w14:paraId="192FBCE0"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Gulati, R., Wohlgezogen, F., &amp; Zhelyazkov, P. (2012) The two facets of collaboration: Cooperation and coordination in strategic alliances. Academy of Management Annals, 6(1), 531-583.</w:t>
      </w:r>
    </w:p>
    <w:p w14:paraId="576DA6CE" w14:textId="77777777" w:rsidR="00EA7FFE" w:rsidRPr="0000188F" w:rsidRDefault="00EA7FFE"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iCs/>
          <w:color w:val="000000" w:themeColor="text1"/>
          <w:sz w:val="24"/>
          <w:szCs w:val="24"/>
          <w:u w:color="222222"/>
          <w:bdr w:val="nil"/>
          <w:shd w:val="clear" w:color="auto" w:fill="FFFFFF"/>
        </w:rPr>
        <w:t>Hair, J. F., Ringle, C. M., &amp; Sarstedt, M. (2011). PLS-SEM: Indeed, a silver bullet</w:t>
      </w:r>
      <w:r w:rsidRPr="0000188F">
        <w:rPr>
          <w:rFonts w:ascii="Times New Roman" w:hAnsi="Times New Roman" w:cs="Times New Roman"/>
          <w:color w:val="000000" w:themeColor="text1"/>
          <w:sz w:val="24"/>
          <w:szCs w:val="24"/>
          <w:u w:color="222222"/>
          <w:bdr w:val="nil"/>
          <w:shd w:val="clear" w:color="auto" w:fill="FFFFFF"/>
        </w:rPr>
        <w:t xml:space="preserve">. </w:t>
      </w:r>
      <w:r w:rsidRPr="0000188F">
        <w:rPr>
          <w:rFonts w:ascii="Times New Roman" w:hAnsi="Times New Roman" w:cs="Times New Roman"/>
          <w:iCs/>
          <w:color w:val="000000" w:themeColor="text1"/>
          <w:sz w:val="24"/>
          <w:szCs w:val="24"/>
          <w:u w:color="222222"/>
          <w:bdr w:val="nil"/>
          <w:shd w:val="clear" w:color="auto" w:fill="FFFFFF"/>
        </w:rPr>
        <w:t>Journal of Marketing theory and Practice</w:t>
      </w:r>
      <w:r w:rsidRPr="0000188F">
        <w:rPr>
          <w:rFonts w:ascii="Times New Roman" w:hAnsi="Times New Roman" w:cs="Times New Roman"/>
          <w:color w:val="000000" w:themeColor="text1"/>
          <w:sz w:val="24"/>
          <w:szCs w:val="24"/>
          <w:u w:color="222222"/>
          <w:bdr w:val="nil"/>
          <w:shd w:val="clear" w:color="auto" w:fill="FFFFFF"/>
        </w:rPr>
        <w:t xml:space="preserve">, </w:t>
      </w:r>
      <w:r w:rsidRPr="0000188F">
        <w:rPr>
          <w:rFonts w:ascii="Times New Roman" w:hAnsi="Times New Roman" w:cs="Times New Roman"/>
          <w:iCs/>
          <w:color w:val="000000" w:themeColor="text1"/>
          <w:sz w:val="24"/>
          <w:szCs w:val="24"/>
          <w:u w:color="222222"/>
          <w:bdr w:val="nil"/>
          <w:shd w:val="clear" w:color="auto" w:fill="FFFFFF"/>
        </w:rPr>
        <w:t>19</w:t>
      </w:r>
      <w:r w:rsidRPr="0000188F">
        <w:rPr>
          <w:rFonts w:ascii="Times New Roman" w:hAnsi="Times New Roman" w:cs="Times New Roman"/>
          <w:color w:val="000000" w:themeColor="text1"/>
          <w:sz w:val="24"/>
          <w:szCs w:val="24"/>
          <w:u w:color="222222"/>
          <w:bdr w:val="nil"/>
          <w:shd w:val="clear" w:color="auto" w:fill="FFFFFF"/>
        </w:rPr>
        <w:t>(2), 139-152.</w:t>
      </w:r>
    </w:p>
    <w:p w14:paraId="24A506FA" w14:textId="77777777" w:rsidR="005164EA" w:rsidRPr="0000188F" w:rsidRDefault="005164EA" w:rsidP="00576A78">
      <w:pPr>
        <w:widowControl w:val="0"/>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lastRenderedPageBreak/>
        <w:t xml:space="preserve">Harrison, D., &amp; Laberge, M. (2002). Innovation, Identities and Resistance: The Social Construction of an innovation Network. </w:t>
      </w:r>
      <w:r w:rsidRPr="0000188F">
        <w:rPr>
          <w:rFonts w:ascii="Times New Roman" w:hAnsi="Times New Roman" w:cs="Times New Roman"/>
          <w:iCs/>
          <w:color w:val="000000" w:themeColor="text1"/>
          <w:sz w:val="24"/>
          <w:szCs w:val="24"/>
          <w:u w:color="222222"/>
          <w:bdr w:val="nil"/>
          <w:shd w:val="clear" w:color="auto" w:fill="FFFFFF"/>
        </w:rPr>
        <w:t>Journal of Management Studies, 39(4), 497-52.</w:t>
      </w:r>
    </w:p>
    <w:p w14:paraId="6A096C00"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Heirman, A., &amp; Clarysse, B. (2007). Which Tangible and Intangible Assets Matter for Innovation Speed in Start</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Ups? </w:t>
      </w:r>
      <w:r w:rsidRPr="0000188F">
        <w:rPr>
          <w:rFonts w:ascii="Times New Roman" w:hAnsi="Times New Roman" w:cs="Times New Roman"/>
          <w:color w:val="000000" w:themeColor="text1"/>
          <w:sz w:val="24"/>
          <w:szCs w:val="24"/>
        </w:rPr>
        <w:t>Journal of Product Innovation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24</w:t>
      </w:r>
      <w:r w:rsidRPr="0000188F">
        <w:rPr>
          <w:rFonts w:ascii="Times New Roman" w:hAnsi="Times New Roman" w:cs="Times New Roman"/>
          <w:color w:val="000000" w:themeColor="text1"/>
          <w:sz w:val="24"/>
          <w:szCs w:val="24"/>
          <w:shd w:val="clear" w:color="auto" w:fill="FFFFFF"/>
        </w:rPr>
        <w:t>(4), 303-315.</w:t>
      </w:r>
    </w:p>
    <w:p w14:paraId="06812B46" w14:textId="77777777" w:rsidR="005164EA" w:rsidRPr="0000188F" w:rsidRDefault="00774196"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H</w:t>
      </w:r>
      <w:r w:rsidR="005164EA" w:rsidRPr="0000188F">
        <w:rPr>
          <w:rFonts w:ascii="Times New Roman" w:hAnsi="Times New Roman" w:cs="Times New Roman"/>
          <w:color w:val="000000" w:themeColor="text1"/>
          <w:sz w:val="24"/>
          <w:szCs w:val="24"/>
          <w:u w:color="222222"/>
          <w:bdr w:val="nil"/>
          <w:shd w:val="clear" w:color="auto" w:fill="FFFFFF"/>
        </w:rPr>
        <w:t>eranz, J. (2010). Network Performance and Coordinat</w:t>
      </w:r>
      <w:r w:rsidRPr="0000188F">
        <w:rPr>
          <w:rFonts w:ascii="Times New Roman" w:hAnsi="Times New Roman" w:cs="Times New Roman"/>
          <w:color w:val="000000" w:themeColor="text1"/>
          <w:sz w:val="24"/>
          <w:szCs w:val="24"/>
          <w:u w:color="222222"/>
          <w:bdr w:val="nil"/>
          <w:shd w:val="clear" w:color="auto" w:fill="FFFFFF"/>
        </w:rPr>
        <w:t xml:space="preserve">ion: A Theoretical Review and </w:t>
      </w:r>
      <w:r w:rsidR="005164EA" w:rsidRPr="0000188F">
        <w:rPr>
          <w:rFonts w:ascii="Times New Roman" w:hAnsi="Times New Roman" w:cs="Times New Roman"/>
          <w:color w:val="000000" w:themeColor="text1"/>
          <w:sz w:val="24"/>
          <w:szCs w:val="24"/>
          <w:u w:color="222222"/>
          <w:bdr w:val="nil"/>
          <w:shd w:val="clear" w:color="auto" w:fill="FFFFFF"/>
        </w:rPr>
        <w:t>Framework. </w:t>
      </w:r>
      <w:r w:rsidR="005164EA" w:rsidRPr="0000188F">
        <w:rPr>
          <w:rFonts w:ascii="Times New Roman" w:hAnsi="Times New Roman" w:cs="Times New Roman"/>
          <w:iCs/>
          <w:color w:val="000000" w:themeColor="text1"/>
          <w:sz w:val="24"/>
          <w:szCs w:val="24"/>
          <w:u w:color="222222"/>
          <w:bdr w:val="nil"/>
        </w:rPr>
        <w:t>Public Performance &amp; Management Review</w:t>
      </w:r>
      <w:r w:rsidR="005164EA" w:rsidRPr="0000188F">
        <w:rPr>
          <w:rFonts w:ascii="Times New Roman" w:hAnsi="Times New Roman" w:cs="Times New Roman"/>
          <w:iCs/>
          <w:color w:val="000000" w:themeColor="text1"/>
          <w:sz w:val="24"/>
          <w:szCs w:val="24"/>
          <w:u w:color="222222"/>
          <w:bdr w:val="nil"/>
          <w:shd w:val="clear" w:color="auto" w:fill="FFFFFF"/>
        </w:rPr>
        <w:t>, </w:t>
      </w:r>
      <w:r w:rsidR="005164EA" w:rsidRPr="0000188F">
        <w:rPr>
          <w:rFonts w:ascii="Times New Roman" w:hAnsi="Times New Roman" w:cs="Times New Roman"/>
          <w:iCs/>
          <w:color w:val="000000" w:themeColor="text1"/>
          <w:sz w:val="24"/>
          <w:szCs w:val="24"/>
          <w:u w:color="222222"/>
          <w:bdr w:val="nil"/>
        </w:rPr>
        <w:t>33</w:t>
      </w:r>
      <w:r w:rsidR="005164EA" w:rsidRPr="0000188F">
        <w:rPr>
          <w:rFonts w:ascii="Times New Roman" w:hAnsi="Times New Roman" w:cs="Times New Roman"/>
          <w:iCs/>
          <w:color w:val="000000" w:themeColor="text1"/>
          <w:sz w:val="24"/>
          <w:szCs w:val="24"/>
          <w:u w:color="222222"/>
          <w:bdr w:val="nil"/>
          <w:shd w:val="clear" w:color="auto" w:fill="FFFFFF"/>
        </w:rPr>
        <w:t>(3), 311-341.</w:t>
      </w:r>
    </w:p>
    <w:p w14:paraId="2465C5CB"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iCs/>
          <w:color w:val="000000" w:themeColor="text1"/>
          <w:sz w:val="24"/>
          <w:szCs w:val="24"/>
          <w:u w:color="222222"/>
          <w:bdr w:val="nil"/>
          <w:shd w:val="clear" w:color="auto" w:fill="FFFFFF"/>
        </w:rPr>
        <w:t>Hoffman, A. (2013). What is the proper definition of a startup? Quora.com.</w:t>
      </w:r>
    </w:p>
    <w:p w14:paraId="6F61BA69"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Hoang, H., &amp; Antoncic, B. (2003). Network-based research in entrepreneurship: A critical review. </w:t>
      </w:r>
      <w:r w:rsidRPr="0000188F">
        <w:rPr>
          <w:rFonts w:ascii="Times New Roman" w:hAnsi="Times New Roman" w:cs="Times New Roman"/>
          <w:color w:val="000000" w:themeColor="text1"/>
          <w:sz w:val="24"/>
          <w:szCs w:val="24"/>
        </w:rPr>
        <w:t>Journal of Business Venturing</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18</w:t>
      </w:r>
      <w:r w:rsidRPr="0000188F">
        <w:rPr>
          <w:rFonts w:ascii="Times New Roman" w:hAnsi="Times New Roman" w:cs="Times New Roman"/>
          <w:color w:val="000000" w:themeColor="text1"/>
          <w:sz w:val="24"/>
          <w:szCs w:val="24"/>
          <w:shd w:val="clear" w:color="auto" w:fill="FFFFFF"/>
        </w:rPr>
        <w:t>(2), 165-187.</w:t>
      </w:r>
    </w:p>
    <w:p w14:paraId="13393ACB"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iCs/>
          <w:color w:val="000000" w:themeColor="text1"/>
          <w:sz w:val="24"/>
          <w:szCs w:val="24"/>
          <w:u w:color="222222"/>
          <w:bdr w:val="nil"/>
          <w:shd w:val="clear" w:color="auto" w:fill="FFFFFF"/>
        </w:rPr>
        <w:t>Inamedinova, L. K. (2016, August 28). Why startups are outpacing large companies. Forbes.</w:t>
      </w:r>
    </w:p>
    <w:p w14:paraId="15913FE9"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iCs/>
          <w:color w:val="000000" w:themeColor="text1"/>
          <w:sz w:val="24"/>
          <w:szCs w:val="24"/>
          <w:u w:color="222222"/>
          <w:bdr w:val="nil"/>
          <w:shd w:val="clear" w:color="auto" w:fill="FFFFFF"/>
        </w:rPr>
        <w:t>Ireland, T (2017). Welcome to the Big Leagues. At what point are you no longer a startup? Business.com</w:t>
      </w:r>
    </w:p>
    <w:p w14:paraId="004D9009"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Jansen, J. J., Vera, D., &amp; Crossan, M. (2009). Strategic leadership for exploration and exploitation: The moderating role of environmental dynamism. </w:t>
      </w:r>
      <w:r w:rsidRPr="0000188F">
        <w:rPr>
          <w:rFonts w:ascii="Times New Roman" w:hAnsi="Times New Roman" w:cs="Times New Roman"/>
          <w:iCs/>
          <w:color w:val="000000" w:themeColor="text1"/>
          <w:sz w:val="24"/>
          <w:szCs w:val="24"/>
          <w:u w:color="222222"/>
          <w:bdr w:val="nil"/>
        </w:rPr>
        <w:t>The Leadership Quarterly</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20</w:t>
      </w:r>
      <w:r w:rsidRPr="0000188F">
        <w:rPr>
          <w:rFonts w:ascii="Times New Roman" w:hAnsi="Times New Roman" w:cs="Times New Roman"/>
          <w:iCs/>
          <w:color w:val="000000" w:themeColor="text1"/>
          <w:sz w:val="24"/>
          <w:szCs w:val="24"/>
          <w:u w:color="222222"/>
          <w:bdr w:val="nil"/>
          <w:shd w:val="clear" w:color="auto" w:fill="FFFFFF"/>
        </w:rPr>
        <w:t>(1), 5-18.</w:t>
      </w:r>
    </w:p>
    <w:p w14:paraId="3A9B5A33"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Jansen, J. J., Tempelaar, M. P., Van den Bosch, F. A., &amp; Volberda, H. W. (2009). Structural differentiation and ambidexterity: The mediating role of integration mechanisms. </w:t>
      </w:r>
      <w:r w:rsidRPr="0000188F">
        <w:rPr>
          <w:rFonts w:ascii="Times New Roman" w:hAnsi="Times New Roman" w:cs="Times New Roman"/>
          <w:color w:val="000000" w:themeColor="text1"/>
          <w:sz w:val="24"/>
          <w:szCs w:val="24"/>
        </w:rPr>
        <w:t>Organization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20</w:t>
      </w:r>
      <w:r w:rsidRPr="0000188F">
        <w:rPr>
          <w:rFonts w:ascii="Times New Roman" w:hAnsi="Times New Roman" w:cs="Times New Roman"/>
          <w:color w:val="000000" w:themeColor="text1"/>
          <w:sz w:val="24"/>
          <w:szCs w:val="24"/>
          <w:shd w:val="clear" w:color="auto" w:fill="FFFFFF"/>
        </w:rPr>
        <w:t>(4), 797-811.</w:t>
      </w:r>
    </w:p>
    <w:p w14:paraId="74E02174"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Jian, Z., &amp; Wang, C. (2012). The impact of relational embeddedness, knowledge sharing on service innovation performance. In </w:t>
      </w:r>
      <w:r w:rsidRPr="0000188F">
        <w:rPr>
          <w:rFonts w:ascii="Times New Roman" w:hAnsi="Times New Roman" w:cs="Times New Roman"/>
          <w:color w:val="000000" w:themeColor="text1"/>
          <w:sz w:val="24"/>
          <w:szCs w:val="24"/>
        </w:rPr>
        <w:t xml:space="preserve">Service Systems and Service Management (ICSSSM), </w:t>
      </w:r>
      <w:r w:rsidRPr="0000188F">
        <w:rPr>
          <w:rFonts w:ascii="Times New Roman" w:hAnsi="Times New Roman" w:cs="Times New Roman"/>
          <w:color w:val="000000" w:themeColor="text1"/>
          <w:sz w:val="24"/>
          <w:szCs w:val="24"/>
        </w:rPr>
        <w:lastRenderedPageBreak/>
        <w:t xml:space="preserve">2012 9th International Conference on </w:t>
      </w:r>
      <w:r w:rsidRPr="0000188F">
        <w:rPr>
          <w:rFonts w:ascii="Times New Roman" w:hAnsi="Times New Roman" w:cs="Times New Roman"/>
          <w:color w:val="000000" w:themeColor="text1"/>
          <w:sz w:val="24"/>
          <w:szCs w:val="24"/>
          <w:shd w:val="clear" w:color="auto" w:fill="FFFFFF"/>
        </w:rPr>
        <w:t>(pp. 81-86). IEEE.</w:t>
      </w:r>
    </w:p>
    <w:p w14:paraId="55705FF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Jones, C., Hesterly, W. S., &amp; Borgatti, S. P. (1997). A general theory of network governance: Exchange conditions and social mechanisms. </w:t>
      </w:r>
      <w:r w:rsidRPr="0000188F">
        <w:rPr>
          <w:rFonts w:ascii="Times New Roman" w:hAnsi="Times New Roman" w:cs="Times New Roman"/>
          <w:iCs/>
          <w:color w:val="000000" w:themeColor="text1"/>
          <w:sz w:val="24"/>
          <w:szCs w:val="24"/>
          <w:u w:color="222222"/>
          <w:bdr w:val="nil"/>
        </w:rPr>
        <w:t>Academy of Management Review</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22</w:t>
      </w:r>
      <w:r w:rsidRPr="0000188F">
        <w:rPr>
          <w:rFonts w:ascii="Times New Roman" w:hAnsi="Times New Roman" w:cs="Times New Roman"/>
          <w:iCs/>
          <w:color w:val="000000" w:themeColor="text1"/>
          <w:sz w:val="24"/>
          <w:szCs w:val="24"/>
          <w:u w:color="222222"/>
          <w:bdr w:val="nil"/>
          <w:shd w:val="clear" w:color="auto" w:fill="FFFFFF"/>
        </w:rPr>
        <w:t>(4), 911-945.</w:t>
      </w:r>
    </w:p>
    <w:p w14:paraId="531D83AE"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Kilby, P. (1971). Hunting the heffalump. Entrepreneurship and Economic</w:t>
      </w:r>
      <w:r w:rsidR="004B24C9" w:rsidRPr="0000188F">
        <w:rPr>
          <w:rFonts w:ascii="Times New Roman" w:hAnsi="Times New Roman" w:cs="Times New Roman"/>
          <w:color w:val="000000" w:themeColor="text1"/>
          <w:sz w:val="24"/>
          <w:szCs w:val="24"/>
          <w:shd w:val="clear" w:color="auto" w:fill="FFFFFF"/>
        </w:rPr>
        <w:t xml:space="preserve"> </w:t>
      </w:r>
      <w:r w:rsidRPr="0000188F">
        <w:rPr>
          <w:rFonts w:ascii="Times New Roman" w:hAnsi="Times New Roman" w:cs="Times New Roman"/>
          <w:color w:val="000000" w:themeColor="text1"/>
          <w:sz w:val="24"/>
          <w:szCs w:val="24"/>
          <w:shd w:val="clear" w:color="auto" w:fill="FFFFFF"/>
        </w:rPr>
        <w:t>Development, 1- 4.</w:t>
      </w:r>
    </w:p>
    <w:p w14:paraId="2E518FF7"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shd w:val="clear" w:color="auto" w:fill="FFFFFF"/>
        </w:rPr>
        <w:t>Knott, A. M., &amp; Vieregger, C. (2015). All Hail Large Firm Innovation: Reconciling the Firm Size and Innovation Debate.</w:t>
      </w:r>
      <w:r w:rsidRPr="0000188F">
        <w:rPr>
          <w:rFonts w:ascii="Times New Roman" w:hAnsi="Times New Roman" w:cs="Times New Roman"/>
          <w:color w:val="000000" w:themeColor="text1"/>
          <w:sz w:val="24"/>
          <w:szCs w:val="24"/>
        </w:rPr>
        <w:t xml:space="preserve"> SSRN.com</w:t>
      </w:r>
    </w:p>
    <w:p w14:paraId="0A0CC3D6" w14:textId="77777777" w:rsidR="006F2919" w:rsidRPr="0000188F" w:rsidRDefault="006F2919" w:rsidP="00576A78">
      <w:pPr>
        <w:widowControl w:val="0"/>
        <w:spacing w:line="480" w:lineRule="auto"/>
        <w:ind w:left="720" w:hanging="720"/>
        <w:rPr>
          <w:rFonts w:ascii="Times New Roman" w:hAnsi="Times New Roman" w:cs="Times New Roman"/>
          <w:sz w:val="24"/>
          <w:szCs w:val="24"/>
        </w:rPr>
      </w:pPr>
      <w:r w:rsidRPr="0000188F">
        <w:rPr>
          <w:rFonts w:ascii="Times New Roman" w:hAnsi="Times New Roman" w:cs="Times New Roman"/>
          <w:color w:val="222222"/>
          <w:sz w:val="24"/>
          <w:szCs w:val="24"/>
          <w:shd w:val="clear" w:color="auto" w:fill="FFFFFF"/>
        </w:rPr>
        <w:t>Kock, N., &amp; Lynn, G. (2012). Lateral collinearity and misleading results in variance-based SEM: An illustration and recommendations.</w:t>
      </w:r>
      <w:r w:rsidR="00444EF1" w:rsidRPr="0000188F">
        <w:rPr>
          <w:rFonts w:ascii="Times New Roman" w:hAnsi="Times New Roman" w:cs="Times New Roman"/>
          <w:color w:val="222222"/>
          <w:sz w:val="24"/>
          <w:szCs w:val="24"/>
          <w:shd w:val="clear" w:color="auto" w:fill="FFFFFF"/>
        </w:rPr>
        <w:t xml:space="preserve"> </w:t>
      </w:r>
      <w:r w:rsidR="00444EF1" w:rsidRPr="0000188F">
        <w:rPr>
          <w:rFonts w:ascii="Times New Roman" w:hAnsi="Times New Roman" w:cs="Times New Roman"/>
          <w:iCs/>
          <w:color w:val="333333"/>
          <w:sz w:val="24"/>
          <w:szCs w:val="24"/>
          <w:shd w:val="clear" w:color="auto" w:fill="FFFFFF"/>
        </w:rPr>
        <w:t xml:space="preserve">Journal of the Association for Information Systems, Vol. 13, No. </w:t>
      </w:r>
      <w:r w:rsidR="008C5B3B" w:rsidRPr="0000188F">
        <w:rPr>
          <w:rFonts w:ascii="Times New Roman" w:hAnsi="Times New Roman" w:cs="Times New Roman"/>
          <w:iCs/>
          <w:color w:val="333333"/>
          <w:sz w:val="24"/>
          <w:szCs w:val="24"/>
          <w:shd w:val="clear" w:color="auto" w:fill="FFFFFF"/>
        </w:rPr>
        <w:t>7.</w:t>
      </w:r>
    </w:p>
    <w:p w14:paraId="26C198B3"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222222"/>
          <w:bdr w:val="nil"/>
          <w:shd w:val="clear" w:color="auto" w:fill="FFFFFF"/>
        </w:rPr>
        <w:t>Koppl, R.</w:t>
      </w:r>
      <w:r w:rsidRPr="0000188F">
        <w:rPr>
          <w:rFonts w:ascii="Times New Roman" w:hAnsi="Times New Roman" w:cs="Times New Roman"/>
          <w:iCs/>
          <w:color w:val="000000" w:themeColor="text1"/>
          <w:sz w:val="24"/>
          <w:szCs w:val="24"/>
          <w:u w:color="000000"/>
          <w:bdr w:val="nil"/>
        </w:rPr>
        <w:t xml:space="preserve">, &amp; </w:t>
      </w:r>
      <w:r w:rsidRPr="0000188F">
        <w:rPr>
          <w:rFonts w:ascii="Times New Roman" w:hAnsi="Times New Roman" w:cs="Times New Roman"/>
          <w:color w:val="000000" w:themeColor="text1"/>
          <w:sz w:val="24"/>
          <w:szCs w:val="24"/>
          <w:u w:color="000000"/>
          <w:bdr w:val="nil"/>
        </w:rPr>
        <w:t>Minniti, M. (2003). Market Processes and Entrepreneurial Studies. In Z. J. Acs and D.B. Audretsch(Eds), Handbook of Entrepreneurial Research, 81-102. Kluwer Academic Publishers. Great Britain.</w:t>
      </w:r>
    </w:p>
    <w:p w14:paraId="6C0BC81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Kwak, M. (2002). What’s the best commercialization strategy for startups? MIT Sloan Management Review.</w:t>
      </w:r>
    </w:p>
    <w:p w14:paraId="1B081BFC"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shd w:val="clear" w:color="auto" w:fill="FFFFFF"/>
        </w:rPr>
        <w:t>Krishnan, R., Martin, X., &amp; Noorderhaven, N. G. (2006). When does trust matter to alliance performance? </w:t>
      </w:r>
      <w:r w:rsidRPr="0000188F">
        <w:rPr>
          <w:rFonts w:ascii="Times New Roman" w:hAnsi="Times New Roman" w:cs="Times New Roman"/>
          <w:color w:val="000000" w:themeColor="text1"/>
          <w:sz w:val="24"/>
          <w:szCs w:val="24"/>
        </w:rPr>
        <w:t>Academy of Management Journal</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49</w:t>
      </w:r>
      <w:r w:rsidRPr="0000188F">
        <w:rPr>
          <w:rFonts w:ascii="Times New Roman" w:hAnsi="Times New Roman" w:cs="Times New Roman"/>
          <w:color w:val="000000" w:themeColor="text1"/>
          <w:sz w:val="24"/>
          <w:szCs w:val="24"/>
          <w:shd w:val="clear" w:color="auto" w:fill="FFFFFF"/>
        </w:rPr>
        <w:t>(5), 894-917.</w:t>
      </w:r>
      <w:r w:rsidR="004B24C9" w:rsidRPr="0000188F">
        <w:rPr>
          <w:rFonts w:ascii="Times New Roman" w:hAnsi="Times New Roman" w:cs="Times New Roman"/>
          <w:color w:val="000000" w:themeColor="text1"/>
          <w:sz w:val="24"/>
          <w:szCs w:val="24"/>
          <w:shd w:val="clear" w:color="auto" w:fill="FFFFFF"/>
        </w:rPr>
        <w:t xml:space="preserve"> </w:t>
      </w:r>
    </w:p>
    <w:p w14:paraId="21264F51"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Kraut, R. E., Fish, R. S., Root, R. W., &amp; Chalfonte, B. L. (1990). Informal communication in organizations: Form, function, and technology. In </w:t>
      </w:r>
      <w:r w:rsidRPr="0000188F">
        <w:rPr>
          <w:rFonts w:ascii="Times New Roman" w:hAnsi="Times New Roman" w:cs="Times New Roman"/>
          <w:color w:val="000000" w:themeColor="text1"/>
          <w:sz w:val="24"/>
          <w:szCs w:val="24"/>
        </w:rPr>
        <w:t>Human reactions to technology: Claremont Symposium on Applied Social Psychology</w:t>
      </w:r>
      <w:r w:rsidRPr="0000188F">
        <w:rPr>
          <w:rFonts w:ascii="Times New Roman" w:hAnsi="Times New Roman" w:cs="Times New Roman"/>
          <w:color w:val="000000" w:themeColor="text1"/>
          <w:sz w:val="24"/>
          <w:szCs w:val="24"/>
          <w:shd w:val="clear" w:color="auto" w:fill="FFFFFF"/>
        </w:rPr>
        <w:t> (pp. 145-199).</w:t>
      </w:r>
    </w:p>
    <w:p w14:paraId="55BD95D0" w14:textId="77777777" w:rsidR="005121D0" w:rsidRPr="0000188F" w:rsidRDefault="005121D0"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iCs/>
          <w:color w:val="000000" w:themeColor="text1"/>
          <w:sz w:val="24"/>
          <w:szCs w:val="24"/>
          <w:shd w:val="clear" w:color="auto" w:fill="FFFFFF"/>
        </w:rPr>
        <w:t xml:space="preserve">Lawson, B., Petersen, K. J., Cousins, P. D., &amp; Handfield, R. B. (2009). Knowledge sharing in </w:t>
      </w:r>
      <w:r w:rsidRPr="0000188F">
        <w:rPr>
          <w:rFonts w:ascii="Times New Roman" w:hAnsi="Times New Roman" w:cs="Times New Roman"/>
          <w:iCs/>
          <w:color w:val="000000" w:themeColor="text1"/>
          <w:sz w:val="24"/>
          <w:szCs w:val="24"/>
          <w:shd w:val="clear" w:color="auto" w:fill="FFFFFF"/>
        </w:rPr>
        <w:lastRenderedPageBreak/>
        <w:t>interorganizational product development teams: The effect of formal and informal socialization mechanisms.</w:t>
      </w:r>
      <w:r w:rsidRPr="0000188F">
        <w:rPr>
          <w:rFonts w:ascii="Times New Roman" w:hAnsi="Times New Roman" w:cs="Times New Roman"/>
          <w:color w:val="000000" w:themeColor="text1"/>
          <w:sz w:val="24"/>
          <w:szCs w:val="24"/>
          <w:shd w:val="clear" w:color="auto" w:fill="FFFFFF"/>
        </w:rPr>
        <w:t xml:space="preserve"> </w:t>
      </w:r>
      <w:r w:rsidRPr="0000188F">
        <w:rPr>
          <w:rFonts w:ascii="Times New Roman" w:hAnsi="Times New Roman" w:cs="Times New Roman"/>
          <w:iCs/>
          <w:color w:val="000000" w:themeColor="text1"/>
          <w:sz w:val="24"/>
          <w:szCs w:val="24"/>
          <w:shd w:val="clear" w:color="auto" w:fill="FFFFFF"/>
        </w:rPr>
        <w:t>Journal of Product Innovation Management</w:t>
      </w:r>
      <w:r w:rsidRPr="0000188F">
        <w:rPr>
          <w:rFonts w:ascii="Times New Roman" w:hAnsi="Times New Roman" w:cs="Times New Roman"/>
          <w:color w:val="000000" w:themeColor="text1"/>
          <w:sz w:val="24"/>
          <w:szCs w:val="24"/>
          <w:shd w:val="clear" w:color="auto" w:fill="FFFFFF"/>
        </w:rPr>
        <w:t xml:space="preserve">, </w:t>
      </w:r>
      <w:r w:rsidRPr="0000188F">
        <w:rPr>
          <w:rFonts w:ascii="Times New Roman" w:hAnsi="Times New Roman" w:cs="Times New Roman"/>
          <w:iCs/>
          <w:color w:val="000000" w:themeColor="text1"/>
          <w:sz w:val="24"/>
          <w:szCs w:val="24"/>
          <w:shd w:val="clear" w:color="auto" w:fill="FFFFFF"/>
        </w:rPr>
        <w:t>26</w:t>
      </w:r>
      <w:r w:rsidRPr="0000188F">
        <w:rPr>
          <w:rFonts w:ascii="Times New Roman" w:hAnsi="Times New Roman" w:cs="Times New Roman"/>
          <w:color w:val="000000" w:themeColor="text1"/>
          <w:sz w:val="24"/>
          <w:szCs w:val="24"/>
          <w:shd w:val="clear" w:color="auto" w:fill="FFFFFF"/>
        </w:rPr>
        <w:t>(2), 156-172.</w:t>
      </w:r>
    </w:p>
    <w:p w14:paraId="65294006" w14:textId="77777777" w:rsidR="005164EA" w:rsidRPr="0000188F" w:rsidRDefault="005164EA" w:rsidP="00576A78">
      <w:pPr>
        <w:widowControl w:val="0"/>
        <w:pBdr>
          <w:top w:val="nil"/>
          <w:left w:val="nil"/>
          <w:bottom w:val="nil"/>
          <w:right w:val="nil"/>
          <w:between w:val="nil"/>
          <w:bar w:val="nil"/>
        </w:pBdr>
        <w:spacing w:line="480" w:lineRule="auto"/>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Lazar, J. (1963). Eunomics and justice. </w:t>
      </w:r>
      <w:r w:rsidRPr="0000188F">
        <w:rPr>
          <w:rFonts w:ascii="Times New Roman" w:eastAsia="Arial Unicode MS" w:hAnsi="Times New Roman" w:cs="Times New Roman"/>
          <w:color w:val="000000" w:themeColor="text1"/>
          <w:sz w:val="24"/>
          <w:szCs w:val="24"/>
          <w:u w:color="222222"/>
          <w:bdr w:val="nil"/>
        </w:rPr>
        <w:t>Duke Law Journal</w:t>
      </w:r>
      <w:r w:rsidRPr="0000188F">
        <w:rPr>
          <w:rFonts w:ascii="Times New Roman" w:eastAsia="Arial Unicode MS" w:hAnsi="Times New Roman" w:cs="Times New Roman"/>
          <w:color w:val="000000" w:themeColor="text1"/>
          <w:sz w:val="24"/>
          <w:szCs w:val="24"/>
          <w:u w:color="222222"/>
          <w:bdr w:val="nil"/>
          <w:shd w:val="clear" w:color="auto" w:fill="FFFFFF"/>
        </w:rPr>
        <w:t>, </w:t>
      </w:r>
      <w:r w:rsidRPr="0000188F">
        <w:rPr>
          <w:rFonts w:ascii="Times New Roman" w:eastAsia="Arial Unicode MS" w:hAnsi="Times New Roman" w:cs="Times New Roman"/>
          <w:color w:val="000000" w:themeColor="text1"/>
          <w:sz w:val="24"/>
          <w:szCs w:val="24"/>
          <w:u w:color="222222"/>
          <w:bdr w:val="nil"/>
        </w:rPr>
        <w:t>1963</w:t>
      </w:r>
      <w:r w:rsidRPr="0000188F">
        <w:rPr>
          <w:rFonts w:ascii="Times New Roman" w:eastAsia="Arial Unicode MS" w:hAnsi="Times New Roman" w:cs="Times New Roman"/>
          <w:color w:val="000000" w:themeColor="text1"/>
          <w:sz w:val="24"/>
          <w:szCs w:val="24"/>
          <w:u w:color="222222"/>
          <w:bdr w:val="nil"/>
          <w:shd w:val="clear" w:color="auto" w:fill="FFFFFF"/>
        </w:rPr>
        <w:t>(2), 269-280.</w:t>
      </w:r>
    </w:p>
    <w:p w14:paraId="7A8A22DB"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Lechner, C., &amp; Kreutzer, M. (2010). Coordinating growth initiatives in multiunit firms. Long Range Planning, 43(1), 6-32.</w:t>
      </w:r>
    </w:p>
    <w:p w14:paraId="2068355B" w14:textId="77777777" w:rsidR="005164EA" w:rsidRPr="0000188F" w:rsidRDefault="005164EA" w:rsidP="00576A78">
      <w:pPr>
        <w:widowControl w:val="0"/>
        <w:spacing w:line="480" w:lineRule="auto"/>
        <w:ind w:left="720" w:hanging="720"/>
        <w:rPr>
          <w:rFonts w:ascii="Times New Roman" w:hAnsi="Times New Roman" w:cs="Times New Roman"/>
          <w:color w:val="222222"/>
          <w:sz w:val="24"/>
          <w:szCs w:val="24"/>
          <w:shd w:val="clear" w:color="auto" w:fill="FFFFFF"/>
        </w:rPr>
      </w:pPr>
      <w:r w:rsidRPr="0000188F">
        <w:rPr>
          <w:rFonts w:ascii="Times New Roman" w:hAnsi="Times New Roman" w:cs="Times New Roman"/>
          <w:color w:val="000000" w:themeColor="text1"/>
          <w:sz w:val="24"/>
          <w:szCs w:val="24"/>
          <w:u w:color="222222"/>
          <w:bdr w:val="nil"/>
          <w:shd w:val="clear" w:color="auto" w:fill="FFFFFF"/>
          <w:lang w:val="nl-NL"/>
        </w:rPr>
        <w:t>Lengel, R. H., &amp; Daft, R. L. (1984).</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An exploratory analysis of the relationship between media richness and managerial information processing</w:t>
      </w:r>
      <w:r w:rsidRPr="0000188F">
        <w:rPr>
          <w:rFonts w:ascii="Times New Roman" w:hAnsi="Times New Roman" w:cs="Times New Roman"/>
          <w:color w:val="000000" w:themeColor="text1"/>
          <w:sz w:val="24"/>
          <w:szCs w:val="24"/>
          <w:u w:color="222222"/>
          <w:bdr w:val="nil"/>
          <w:shd w:val="clear" w:color="auto" w:fill="FFFFFF"/>
        </w:rPr>
        <w:t xml:space="preserve"> (No. TR-DG-08-ONR). </w:t>
      </w:r>
      <w:r w:rsidRPr="0000188F">
        <w:rPr>
          <w:rFonts w:ascii="Times New Roman" w:hAnsi="Times New Roman" w:cs="Times New Roman"/>
          <w:color w:val="222222"/>
          <w:sz w:val="24"/>
          <w:szCs w:val="24"/>
          <w:shd w:val="clear" w:color="auto" w:fill="FFFFFF"/>
        </w:rPr>
        <w:t>Texas A AND M University College Station Department of Management.</w:t>
      </w:r>
    </w:p>
    <w:p w14:paraId="58D39908"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Liao, J., &amp; Welsch, H. (2005). Roles of social capital in venture creation: Key dimensions and research implications.</w:t>
      </w:r>
      <w:r w:rsidRPr="0000188F">
        <w:rPr>
          <w:rFonts w:ascii="Times New Roman" w:hAnsi="Times New Roman" w:cs="Times New Roman"/>
          <w:color w:val="000000" w:themeColor="text1"/>
          <w:sz w:val="24"/>
          <w:szCs w:val="24"/>
        </w:rPr>
        <w:t> Journal of Small Business Management, 43</w:t>
      </w:r>
      <w:r w:rsidRPr="0000188F">
        <w:rPr>
          <w:rFonts w:ascii="Times New Roman" w:hAnsi="Times New Roman" w:cs="Times New Roman"/>
          <w:color w:val="000000" w:themeColor="text1"/>
          <w:sz w:val="24"/>
          <w:szCs w:val="24"/>
          <w:shd w:val="clear" w:color="auto" w:fill="FFFFFF"/>
        </w:rPr>
        <w:t>(4), 345-362. </w:t>
      </w:r>
    </w:p>
    <w:p w14:paraId="48A2B1DB"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Lin, Y., Wu, L. Y. (2014). Exploring the role of dynamic capabilities in firm performance under the resourced based view framework. </w:t>
      </w:r>
      <w:r w:rsidRPr="0000188F">
        <w:rPr>
          <w:rFonts w:ascii="Times New Roman" w:hAnsi="Times New Roman" w:cs="Times New Roman"/>
          <w:iCs/>
          <w:color w:val="000000" w:themeColor="text1"/>
          <w:sz w:val="24"/>
          <w:szCs w:val="24"/>
          <w:u w:color="222222"/>
          <w:bdr w:val="nil"/>
          <w:shd w:val="clear" w:color="auto" w:fill="FFFFFF"/>
        </w:rPr>
        <w:t>Journal of Business Research. 407-413.</w:t>
      </w:r>
    </w:p>
    <w:p w14:paraId="248DF241"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Low, M. B., &amp; MacMillan, I. C. (1988). Entrepreneurship: Past research and future challenges. </w:t>
      </w:r>
      <w:r w:rsidRPr="0000188F">
        <w:rPr>
          <w:rFonts w:ascii="Times New Roman" w:hAnsi="Times New Roman" w:cs="Times New Roman"/>
          <w:color w:val="000000" w:themeColor="text1"/>
          <w:sz w:val="24"/>
          <w:szCs w:val="24"/>
        </w:rPr>
        <w:t>Journal of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14</w:t>
      </w:r>
      <w:r w:rsidRPr="0000188F">
        <w:rPr>
          <w:rFonts w:ascii="Times New Roman" w:hAnsi="Times New Roman" w:cs="Times New Roman"/>
          <w:color w:val="000000" w:themeColor="text1"/>
          <w:sz w:val="24"/>
          <w:szCs w:val="24"/>
          <w:shd w:val="clear" w:color="auto" w:fill="FFFFFF"/>
        </w:rPr>
        <w:t>(2), 139-161.</w:t>
      </w:r>
    </w:p>
    <w:p w14:paraId="74937D5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 xml:space="preserve">Lubatkin, M. H., Simsek, Z., Ling, Y., &amp; Veiga, J. F. (2006). Ambidexterity and performance in small-to medium-sized firms: The pivotal role of top management team behavioral integration. </w:t>
      </w:r>
      <w:r w:rsidRPr="0000188F">
        <w:rPr>
          <w:rFonts w:ascii="Times New Roman" w:hAnsi="Times New Roman" w:cs="Times New Roman"/>
          <w:iCs/>
          <w:color w:val="000000" w:themeColor="text1"/>
          <w:sz w:val="24"/>
          <w:szCs w:val="24"/>
          <w:u w:color="000000"/>
          <w:bdr w:val="nil"/>
        </w:rPr>
        <w:t>Journal of management</w:t>
      </w:r>
      <w:r w:rsidRPr="0000188F">
        <w:rPr>
          <w:rFonts w:ascii="Times New Roman" w:hAnsi="Times New Roman" w:cs="Times New Roman"/>
          <w:color w:val="000000" w:themeColor="text1"/>
          <w:sz w:val="24"/>
          <w:szCs w:val="24"/>
          <w:u w:color="000000"/>
          <w:bdr w:val="nil"/>
        </w:rPr>
        <w:t xml:space="preserve">, </w:t>
      </w:r>
      <w:r w:rsidRPr="0000188F">
        <w:rPr>
          <w:rFonts w:ascii="Times New Roman" w:hAnsi="Times New Roman" w:cs="Times New Roman"/>
          <w:iCs/>
          <w:color w:val="000000" w:themeColor="text1"/>
          <w:sz w:val="24"/>
          <w:szCs w:val="24"/>
          <w:u w:color="000000"/>
          <w:bdr w:val="nil"/>
        </w:rPr>
        <w:t>32</w:t>
      </w:r>
      <w:r w:rsidRPr="0000188F">
        <w:rPr>
          <w:rFonts w:ascii="Times New Roman" w:hAnsi="Times New Roman" w:cs="Times New Roman"/>
          <w:color w:val="000000" w:themeColor="text1"/>
          <w:sz w:val="24"/>
          <w:szCs w:val="24"/>
          <w:u w:color="000000"/>
          <w:bdr w:val="nil"/>
        </w:rPr>
        <w:t xml:space="preserve">(5), 646-672. </w:t>
      </w:r>
    </w:p>
    <w:p w14:paraId="593BF7E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Malone, T. W., &amp; Crowston, K. (1990, September). What is coordination theory and how can it help design cooperative work systems? In </w:t>
      </w:r>
      <w:r w:rsidRPr="0000188F">
        <w:rPr>
          <w:rFonts w:ascii="Times New Roman" w:hAnsi="Times New Roman" w:cs="Times New Roman"/>
          <w:color w:val="000000" w:themeColor="text1"/>
          <w:sz w:val="24"/>
          <w:szCs w:val="24"/>
          <w:u w:color="222222"/>
          <w:bdr w:val="nil"/>
        </w:rPr>
        <w:t>Proceedings of the 1990 ACM conference on Computer-supported cooperative work</w:t>
      </w:r>
      <w:r w:rsidRPr="0000188F">
        <w:rPr>
          <w:rFonts w:ascii="Times New Roman" w:hAnsi="Times New Roman" w:cs="Times New Roman"/>
          <w:color w:val="000000" w:themeColor="text1"/>
          <w:sz w:val="24"/>
          <w:szCs w:val="24"/>
          <w:u w:color="222222"/>
          <w:bdr w:val="nil"/>
          <w:shd w:val="clear" w:color="auto" w:fill="FFFFFF"/>
        </w:rPr>
        <w:t> (pp. 357-370). ACM.</w:t>
      </w:r>
    </w:p>
    <w:p w14:paraId="6CA3150A"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Mason, M. (2017). Research on small businesses. Mason.com</w:t>
      </w:r>
    </w:p>
    <w:p w14:paraId="476B0796"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lastRenderedPageBreak/>
        <w:t>Maurer, I., &amp; Ebers, M. (2006). Dynamics of social capital and their performance implications: Lessons from biotechnology start-ups. </w:t>
      </w:r>
      <w:r w:rsidRPr="0000188F">
        <w:rPr>
          <w:rFonts w:ascii="Times New Roman" w:hAnsi="Times New Roman" w:cs="Times New Roman"/>
          <w:color w:val="000000" w:themeColor="text1"/>
          <w:sz w:val="24"/>
          <w:szCs w:val="24"/>
          <w:u w:color="222222"/>
          <w:bdr w:val="nil"/>
        </w:rPr>
        <w:t>Administrative Science Quarterly</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51</w:t>
      </w:r>
      <w:r w:rsidRPr="0000188F">
        <w:rPr>
          <w:rFonts w:ascii="Times New Roman" w:hAnsi="Times New Roman" w:cs="Times New Roman"/>
          <w:color w:val="000000" w:themeColor="text1"/>
          <w:sz w:val="24"/>
          <w:szCs w:val="24"/>
          <w:u w:color="222222"/>
          <w:bdr w:val="nil"/>
          <w:shd w:val="clear" w:color="auto" w:fill="FFFFFF"/>
        </w:rPr>
        <w:t>(2), 262-292.</w:t>
      </w:r>
    </w:p>
    <w:p w14:paraId="700ECF2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 xml:space="preserve">Maurer, C., &amp; Tiwana, A. (2012). Control in app platforms: The integration - differentiation paradox. </w:t>
      </w:r>
      <w:r w:rsidRPr="0000188F">
        <w:rPr>
          <w:rFonts w:ascii="Times New Roman" w:eastAsia="Arial Unicode MS" w:hAnsi="Times New Roman" w:cs="Times New Roman"/>
          <w:color w:val="000000" w:themeColor="text1"/>
          <w:sz w:val="24"/>
          <w:szCs w:val="24"/>
          <w:u w:color="000000"/>
        </w:rPr>
        <w:t>Thirty Third International Conference on Information Systems</w:t>
      </w:r>
      <w:r w:rsidR="009F3F6E" w:rsidRPr="0000188F">
        <w:rPr>
          <w:rFonts w:ascii="Times New Roman" w:eastAsia="Arial Unicode MS" w:hAnsi="Times New Roman" w:cs="Times New Roman"/>
          <w:color w:val="000000" w:themeColor="text1"/>
          <w:sz w:val="24"/>
          <w:szCs w:val="24"/>
          <w:u w:color="000000"/>
        </w:rPr>
        <w:t xml:space="preserve">, </w:t>
      </w:r>
      <w:r w:rsidRPr="0000188F">
        <w:rPr>
          <w:rFonts w:ascii="Times New Roman" w:eastAsia="Arial Unicode MS" w:hAnsi="Times New Roman" w:cs="Times New Roman"/>
          <w:color w:val="000000" w:themeColor="text1"/>
          <w:sz w:val="24"/>
          <w:szCs w:val="24"/>
          <w:u w:color="000000"/>
        </w:rPr>
        <w:t>Orlando 2012.</w:t>
      </w:r>
      <w:r w:rsidRPr="0000188F">
        <w:rPr>
          <w:rFonts w:ascii="Times New Roman" w:eastAsia="Arial Unicode MS" w:hAnsi="Times New Roman" w:cs="Times New Roman"/>
          <w:color w:val="000000" w:themeColor="text1"/>
          <w:sz w:val="24"/>
          <w:szCs w:val="24"/>
          <w:u w:color="222222"/>
          <w:bdr w:val="nil"/>
          <w:shd w:val="clear" w:color="auto" w:fill="FFFFFF"/>
        </w:rPr>
        <w:t xml:space="preserve">  </w:t>
      </w:r>
    </w:p>
    <w:p w14:paraId="032DAD7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Mitchell, J. C. (1969). Social networks in urban situations: Analysis of personal relationships in Central African Township. Manchester Press.</w:t>
      </w:r>
    </w:p>
    <w:p w14:paraId="0A654F62"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Mui, C. (2014, June 24). 3 reasons why large companies can out innovate startups? Forbes.</w:t>
      </w:r>
    </w:p>
    <w:p w14:paraId="6BA3143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000000"/>
        </w:rPr>
      </w:pPr>
      <w:r w:rsidRPr="0000188F">
        <w:rPr>
          <w:rFonts w:ascii="Times New Roman" w:eastAsia="Arial Unicode MS" w:hAnsi="Times New Roman" w:cs="Times New Roman"/>
          <w:color w:val="000000" w:themeColor="text1"/>
          <w:sz w:val="24"/>
          <w:szCs w:val="24"/>
          <w:u w:color="000000"/>
        </w:rPr>
        <w:t>Mayer, K.J., &amp; Argyres., N.S. (2004). Learning to contract. Evidence from the     personal computer industry. Organization Science, 15(4), 394-410.</w:t>
      </w:r>
    </w:p>
    <w:p w14:paraId="6A4B0929" w14:textId="77777777" w:rsidR="005164EA" w:rsidRPr="0000188F" w:rsidRDefault="005164EA" w:rsidP="00576A78">
      <w:pPr>
        <w:widowControl w:val="0"/>
        <w:spacing w:line="480" w:lineRule="auto"/>
        <w:ind w:left="720" w:hanging="720"/>
        <w:rPr>
          <w:rFonts w:ascii="Times New Roman" w:hAnsi="Times New Roman" w:cs="Times New Roman"/>
          <w:iCs/>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Mayer, R. C., Davis, J. H., &amp; Schoorman, F. D. (1995). An integrative model of organizational trust. </w:t>
      </w:r>
      <w:r w:rsidRPr="0000188F">
        <w:rPr>
          <w:rFonts w:ascii="Times New Roman" w:hAnsi="Times New Roman" w:cs="Times New Roman"/>
          <w:iCs/>
          <w:color w:val="000000" w:themeColor="text1"/>
          <w:sz w:val="24"/>
          <w:szCs w:val="24"/>
        </w:rPr>
        <w:t>Academy of Management Review</w:t>
      </w:r>
      <w:r w:rsidRPr="0000188F">
        <w:rPr>
          <w:rFonts w:ascii="Times New Roman" w:hAnsi="Times New Roman" w:cs="Times New Roman"/>
          <w:iCs/>
          <w:color w:val="000000" w:themeColor="text1"/>
          <w:sz w:val="24"/>
          <w:szCs w:val="24"/>
          <w:shd w:val="clear" w:color="auto" w:fill="FFFFFF"/>
        </w:rPr>
        <w:t>, </w:t>
      </w:r>
      <w:r w:rsidRPr="0000188F">
        <w:rPr>
          <w:rFonts w:ascii="Times New Roman" w:hAnsi="Times New Roman" w:cs="Times New Roman"/>
          <w:iCs/>
          <w:color w:val="000000" w:themeColor="text1"/>
          <w:sz w:val="24"/>
          <w:szCs w:val="24"/>
        </w:rPr>
        <w:t>20</w:t>
      </w:r>
      <w:r w:rsidRPr="0000188F">
        <w:rPr>
          <w:rFonts w:ascii="Times New Roman" w:hAnsi="Times New Roman" w:cs="Times New Roman"/>
          <w:iCs/>
          <w:color w:val="000000" w:themeColor="text1"/>
          <w:sz w:val="24"/>
          <w:szCs w:val="24"/>
          <w:shd w:val="clear" w:color="auto" w:fill="FFFFFF"/>
        </w:rPr>
        <w:t>(3), 709-734.</w:t>
      </w:r>
    </w:p>
    <w:p w14:paraId="5BAB6BBE"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McEvily, B., Perrone, V &amp; Zaheer, A. (2003). Trust as an organizing principle. Organization Science, 14(1), 91-103.</w:t>
      </w:r>
    </w:p>
    <w:p w14:paraId="5A514FE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McGrath, R. G., &amp; Desai, S. (2010). Connecting the study of entrepreneurship and theories of capitalist progress: An epilog. In </w:t>
      </w:r>
      <w:r w:rsidRPr="0000188F">
        <w:rPr>
          <w:rFonts w:ascii="Times New Roman" w:hAnsi="Times New Roman" w:cs="Times New Roman"/>
          <w:iCs/>
          <w:color w:val="000000" w:themeColor="text1"/>
          <w:sz w:val="24"/>
          <w:szCs w:val="24"/>
          <w:u w:color="222222"/>
          <w:bdr w:val="nil"/>
        </w:rPr>
        <w:t>Handbook of Entrepreneurship Research</w:t>
      </w:r>
      <w:r w:rsidRPr="0000188F">
        <w:rPr>
          <w:rFonts w:ascii="Times New Roman" w:hAnsi="Times New Roman" w:cs="Times New Roman"/>
          <w:iCs/>
          <w:color w:val="000000" w:themeColor="text1"/>
          <w:sz w:val="24"/>
          <w:szCs w:val="24"/>
          <w:u w:color="222222"/>
          <w:bdr w:val="nil"/>
          <w:shd w:val="clear" w:color="auto" w:fill="FFFFFF"/>
        </w:rPr>
        <w:t> (pp. 639-660). Springer New York.</w:t>
      </w:r>
    </w:p>
    <w:p w14:paraId="7C73691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434343"/>
          <w:bdr w:val="nil"/>
        </w:rPr>
      </w:pPr>
      <w:r w:rsidRPr="0000188F">
        <w:rPr>
          <w:rFonts w:ascii="Times New Roman" w:hAnsi="Times New Roman" w:cs="Times New Roman"/>
          <w:color w:val="000000" w:themeColor="text1"/>
          <w:sz w:val="24"/>
          <w:szCs w:val="24"/>
          <w:u w:color="434343"/>
          <w:bdr w:val="nil"/>
        </w:rPr>
        <w:t xml:space="preserve">Milana, E., &amp; Maldaon, I. (2015). Social capital: A comprehensive overview at organizational context. Periodica Polytechnica. </w:t>
      </w:r>
      <w:r w:rsidRPr="0000188F">
        <w:rPr>
          <w:rFonts w:ascii="Times New Roman" w:hAnsi="Times New Roman" w:cs="Times New Roman"/>
          <w:iCs/>
          <w:color w:val="000000" w:themeColor="text1"/>
          <w:sz w:val="24"/>
          <w:szCs w:val="24"/>
          <w:u w:color="434343"/>
          <w:bdr w:val="nil"/>
        </w:rPr>
        <w:t xml:space="preserve">Social and Management Sciences, 23(2), 133-141. doi: </w:t>
      </w:r>
      <w:hyperlink r:id="rId19" w:history="1">
        <w:r w:rsidRPr="0000188F">
          <w:rPr>
            <w:rFonts w:ascii="Times New Roman" w:hAnsi="Times New Roman" w:cs="Times New Roman"/>
            <w:iCs/>
            <w:color w:val="000000" w:themeColor="text1"/>
            <w:sz w:val="24"/>
            <w:szCs w:val="24"/>
            <w:u w:val="single" w:color="0563C1"/>
            <w:bdr w:val="nil"/>
          </w:rPr>
          <w:t>http://dx.doi.org/10.3311/PPso.7763</w:t>
        </w:r>
      </w:hyperlink>
      <w:r w:rsidRPr="0000188F">
        <w:rPr>
          <w:rFonts w:ascii="Times New Roman" w:hAnsi="Times New Roman" w:cs="Times New Roman"/>
          <w:iCs/>
          <w:color w:val="000000" w:themeColor="text1"/>
          <w:sz w:val="24"/>
          <w:szCs w:val="24"/>
          <w:u w:color="434343"/>
          <w:bdr w:val="nil"/>
        </w:rPr>
        <w:t>.</w:t>
      </w:r>
    </w:p>
    <w:p w14:paraId="7293BA8C"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434343"/>
          <w:bdr w:val="nil"/>
        </w:rPr>
      </w:pPr>
      <w:r w:rsidRPr="0000188F">
        <w:rPr>
          <w:rFonts w:ascii="Times New Roman" w:hAnsi="Times New Roman" w:cs="Times New Roman"/>
          <w:color w:val="000000" w:themeColor="text1"/>
          <w:sz w:val="24"/>
          <w:szCs w:val="24"/>
          <w:u w:color="434343"/>
          <w:bdr w:val="nil"/>
        </w:rPr>
        <w:t>Milward, H.</w:t>
      </w:r>
      <w:r w:rsidRPr="0000188F">
        <w:rPr>
          <w:rFonts w:ascii="Times New Roman" w:hAnsi="Times New Roman" w:cs="Times New Roman"/>
          <w:iCs/>
          <w:color w:val="000000" w:themeColor="text1"/>
          <w:sz w:val="24"/>
          <w:szCs w:val="24"/>
          <w:u w:color="434343"/>
          <w:bdr w:val="nil"/>
        </w:rPr>
        <w:t xml:space="preserve"> B., &amp; Provan, K.G. (1998). Measuring network structure. Public Administration, 76(2), 387-407.</w:t>
      </w:r>
    </w:p>
    <w:p w14:paraId="28687E6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434343"/>
          <w:bdr w:val="nil"/>
        </w:rPr>
      </w:pPr>
      <w:r w:rsidRPr="0000188F">
        <w:rPr>
          <w:rFonts w:ascii="Times New Roman" w:hAnsi="Times New Roman" w:cs="Times New Roman"/>
          <w:color w:val="000000" w:themeColor="text1"/>
          <w:sz w:val="24"/>
          <w:szCs w:val="24"/>
          <w:u w:color="434343"/>
          <w:bdr w:val="nil"/>
        </w:rPr>
        <w:lastRenderedPageBreak/>
        <w:t>Misztal, B.</w:t>
      </w:r>
      <w:r w:rsidRPr="0000188F">
        <w:rPr>
          <w:rFonts w:ascii="Times New Roman" w:hAnsi="Times New Roman" w:cs="Times New Roman"/>
          <w:iCs/>
          <w:color w:val="000000" w:themeColor="text1"/>
          <w:sz w:val="24"/>
          <w:szCs w:val="24"/>
          <w:u w:color="434343"/>
          <w:bdr w:val="nil"/>
        </w:rPr>
        <w:t xml:space="preserve"> (1996). Trust in modern societies. Cambridge, England: Polity Press.</w:t>
      </w:r>
    </w:p>
    <w:p w14:paraId="4BC509E8"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Mom, T. J., Van Den Bosch, F. A., &amp; Volberda, H. W. (2009). Understanding variation in managers' ambidexterity: Investigating direct and interaction effects of formal structural and personal coordination mechanisms. </w:t>
      </w:r>
      <w:r w:rsidRPr="0000188F">
        <w:rPr>
          <w:rFonts w:ascii="Times New Roman" w:hAnsi="Times New Roman" w:cs="Times New Roman"/>
          <w:color w:val="000000" w:themeColor="text1"/>
          <w:sz w:val="24"/>
          <w:szCs w:val="24"/>
        </w:rPr>
        <w:t>Organization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20</w:t>
      </w:r>
      <w:r w:rsidRPr="0000188F">
        <w:rPr>
          <w:rFonts w:ascii="Times New Roman" w:hAnsi="Times New Roman" w:cs="Times New Roman"/>
          <w:color w:val="000000" w:themeColor="text1"/>
          <w:sz w:val="24"/>
          <w:szCs w:val="24"/>
          <w:shd w:val="clear" w:color="auto" w:fill="FFFFFF"/>
        </w:rPr>
        <w:t>(4), 812-828.</w:t>
      </w:r>
    </w:p>
    <w:p w14:paraId="6119EBBC"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Moran, P. (2005). Structural vs. relational embeddedness: </w:t>
      </w:r>
      <w:r w:rsidR="00774196" w:rsidRPr="0000188F">
        <w:rPr>
          <w:rFonts w:ascii="Times New Roman" w:hAnsi="Times New Roman" w:cs="Times New Roman"/>
          <w:color w:val="000000" w:themeColor="text1"/>
          <w:sz w:val="24"/>
          <w:szCs w:val="24"/>
          <w:u w:color="222222"/>
          <w:bdr w:val="nil"/>
          <w:shd w:val="clear" w:color="auto" w:fill="FFFFFF"/>
        </w:rPr>
        <w:t xml:space="preserve">Social capital and managerial </w:t>
      </w:r>
      <w:r w:rsidRPr="0000188F">
        <w:rPr>
          <w:rFonts w:ascii="Times New Roman" w:hAnsi="Times New Roman" w:cs="Times New Roman"/>
          <w:color w:val="000000" w:themeColor="text1"/>
          <w:sz w:val="24"/>
          <w:szCs w:val="24"/>
          <w:u w:color="222222"/>
          <w:bdr w:val="nil"/>
          <w:shd w:val="clear" w:color="auto" w:fill="FFFFFF"/>
        </w:rPr>
        <w:t>performance. </w:t>
      </w:r>
      <w:r w:rsidRPr="0000188F">
        <w:rPr>
          <w:rFonts w:ascii="Times New Roman" w:hAnsi="Times New Roman" w:cs="Times New Roman"/>
          <w:iCs/>
          <w:color w:val="000000" w:themeColor="text1"/>
          <w:sz w:val="24"/>
          <w:szCs w:val="24"/>
          <w:u w:color="222222"/>
          <w:bdr w:val="nil"/>
        </w:rPr>
        <w:t>Strategic Management Journal</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26</w:t>
      </w:r>
      <w:r w:rsidRPr="0000188F">
        <w:rPr>
          <w:rFonts w:ascii="Times New Roman" w:hAnsi="Times New Roman" w:cs="Times New Roman"/>
          <w:iCs/>
          <w:color w:val="000000" w:themeColor="text1"/>
          <w:sz w:val="24"/>
          <w:szCs w:val="24"/>
          <w:u w:color="222222"/>
          <w:bdr w:val="nil"/>
          <w:shd w:val="clear" w:color="auto" w:fill="FFFFFF"/>
        </w:rPr>
        <w:t>(12), 1129-1151.</w:t>
      </w:r>
    </w:p>
    <w:p w14:paraId="3A757F10"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000000"/>
          <w:bdr w:val="nil"/>
        </w:rPr>
      </w:pPr>
      <w:r w:rsidRPr="0000188F">
        <w:rPr>
          <w:rFonts w:ascii="Times New Roman" w:hAnsi="Times New Roman" w:cs="Times New Roman"/>
          <w:color w:val="000000" w:themeColor="text1"/>
          <w:sz w:val="24"/>
          <w:szCs w:val="24"/>
          <w:u w:color="434343"/>
          <w:bdr w:val="nil"/>
          <w:lang w:val="it-IT"/>
        </w:rPr>
        <w:t>Morris, M.</w:t>
      </w:r>
      <w:r w:rsidRPr="0000188F">
        <w:rPr>
          <w:rFonts w:ascii="Times New Roman" w:hAnsi="Times New Roman" w:cs="Times New Roman"/>
          <w:color w:val="000000" w:themeColor="text1"/>
          <w:sz w:val="24"/>
          <w:szCs w:val="24"/>
          <w:u w:color="000000"/>
          <w:bdr w:val="nil"/>
        </w:rPr>
        <w:t xml:space="preserve">H., Kuratko, D.F. &amp; Covin, J.G. (2008). Corporate Entrepreneurship and Innovation. </w:t>
      </w:r>
      <w:r w:rsidRPr="0000188F">
        <w:rPr>
          <w:rFonts w:ascii="Times New Roman" w:hAnsi="Times New Roman" w:cs="Times New Roman"/>
          <w:iCs/>
          <w:color w:val="000000" w:themeColor="text1"/>
          <w:sz w:val="24"/>
          <w:szCs w:val="24"/>
          <w:u w:color="000000"/>
          <w:bdr w:val="nil"/>
        </w:rPr>
        <w:t>South-Western: Cengage Learning.</w:t>
      </w:r>
    </w:p>
    <w:p w14:paraId="489854A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 xml:space="preserve">McMullen, J. S., &amp; Shepherd, D. A. (2006). Entrepreneurial action and the role of uncertainty in the theory of the entrepreneur. </w:t>
      </w:r>
      <w:r w:rsidRPr="0000188F">
        <w:rPr>
          <w:rFonts w:ascii="Times New Roman" w:hAnsi="Times New Roman" w:cs="Times New Roman"/>
          <w:iCs/>
          <w:color w:val="000000" w:themeColor="text1"/>
          <w:sz w:val="24"/>
          <w:szCs w:val="24"/>
          <w:u w:color="1A1A1A"/>
          <w:bdr w:val="nil"/>
        </w:rPr>
        <w:t>Academy of Management Review, 31(1), 132-152.</w:t>
      </w:r>
    </w:p>
    <w:p w14:paraId="16F3EA8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 xml:space="preserve">Nahapiet, J., &amp; Ghoshal, S. (1997). Social Capital, Intellectual Capital and the creation of value in firms. </w:t>
      </w:r>
      <w:r w:rsidRPr="0000188F">
        <w:rPr>
          <w:rFonts w:ascii="Times New Roman" w:hAnsi="Times New Roman" w:cs="Times New Roman"/>
          <w:iCs/>
          <w:color w:val="000000" w:themeColor="text1"/>
          <w:sz w:val="24"/>
          <w:szCs w:val="24"/>
          <w:u w:color="1A1A1A"/>
          <w:bdr w:val="nil"/>
        </w:rPr>
        <w:t>Academy of Management Proceedings.</w:t>
      </w:r>
    </w:p>
    <w:p w14:paraId="2678F37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 xml:space="preserve">Nahapiet, J., &amp; Ghoshal, S. (1998). Social Capital, Intellectual Capital, and the Organizational Advantage. </w:t>
      </w:r>
      <w:r w:rsidRPr="0000188F">
        <w:rPr>
          <w:rFonts w:ascii="Times New Roman" w:hAnsi="Times New Roman" w:cs="Times New Roman"/>
          <w:iCs/>
          <w:color w:val="000000" w:themeColor="text1"/>
          <w:sz w:val="24"/>
          <w:szCs w:val="24"/>
          <w:u w:color="1A1A1A"/>
          <w:bdr w:val="nil"/>
        </w:rPr>
        <w:t>The Academy of Management Review, 23(2), 242-266.</w:t>
      </w:r>
    </w:p>
    <w:p w14:paraId="09200AF3"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Nielsen, B. B. (2005). The role of knowledge embeddedness in the creation of synergies in strategic alliances. </w:t>
      </w:r>
      <w:r w:rsidRPr="0000188F">
        <w:rPr>
          <w:rFonts w:ascii="Times New Roman" w:hAnsi="Times New Roman" w:cs="Times New Roman"/>
          <w:color w:val="000000" w:themeColor="text1"/>
          <w:sz w:val="24"/>
          <w:szCs w:val="24"/>
        </w:rPr>
        <w:t>Journal of Business Research</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58</w:t>
      </w:r>
      <w:r w:rsidRPr="0000188F">
        <w:rPr>
          <w:rFonts w:ascii="Times New Roman" w:hAnsi="Times New Roman" w:cs="Times New Roman"/>
          <w:color w:val="000000" w:themeColor="text1"/>
          <w:sz w:val="24"/>
          <w:szCs w:val="24"/>
          <w:shd w:val="clear" w:color="auto" w:fill="FFFFFF"/>
        </w:rPr>
        <w:t>(9), 1194-1204.</w:t>
      </w:r>
    </w:p>
    <w:p w14:paraId="2D50B809"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 xml:space="preserve">Nightingale, J. (1978). On the definition of industry &amp; market. The Journal of Industrial Economics, Vol. </w:t>
      </w:r>
      <w:r w:rsidR="007D3B22" w:rsidRPr="0000188F">
        <w:rPr>
          <w:rFonts w:ascii="Times New Roman" w:hAnsi="Times New Roman" w:cs="Times New Roman"/>
          <w:color w:val="000000" w:themeColor="text1"/>
          <w:sz w:val="24"/>
          <w:szCs w:val="24"/>
          <w:shd w:val="clear" w:color="auto" w:fill="FFFFFF"/>
        </w:rPr>
        <w:t>XXVII (</w:t>
      </w:r>
      <w:r w:rsidRPr="0000188F">
        <w:rPr>
          <w:rFonts w:ascii="Times New Roman" w:hAnsi="Times New Roman" w:cs="Times New Roman"/>
          <w:color w:val="000000" w:themeColor="text1"/>
          <w:sz w:val="24"/>
          <w:szCs w:val="24"/>
          <w:shd w:val="clear" w:color="auto" w:fill="FFFFFF"/>
        </w:rPr>
        <w:t>1), pp. 31-40.</w:t>
      </w:r>
    </w:p>
    <w:p w14:paraId="0CB10E1C"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Ozdemir, S. Z., Moran., P., Zhong, X., &amp; Blimel, M.J. (2016). Reaching and acquiring valuable resources. Entrepreneurship Theory and Practice, 40(1), 49-79.</w:t>
      </w:r>
    </w:p>
    <w:p w14:paraId="7F76FDAB"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 xml:space="preserve">Peter, J.P. (1979). Reliability: A review of psychometric basics and recent marketing practices. </w:t>
      </w:r>
      <w:r w:rsidRPr="0000188F">
        <w:rPr>
          <w:rFonts w:ascii="Times New Roman" w:hAnsi="Times New Roman" w:cs="Times New Roman"/>
          <w:color w:val="000000" w:themeColor="text1"/>
          <w:sz w:val="24"/>
          <w:szCs w:val="24"/>
          <w:shd w:val="clear" w:color="auto" w:fill="FFFFFF"/>
        </w:rPr>
        <w:lastRenderedPageBreak/>
        <w:t>Journal of Marketing Research, 6-17.</w:t>
      </w:r>
    </w:p>
    <w:p w14:paraId="12EE7D7D"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Pirolo, L., &amp; Presutti, M. (2010). The Impact of Social Capital on the Start</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ups' Performance Growth. </w:t>
      </w:r>
      <w:r w:rsidRPr="0000188F">
        <w:rPr>
          <w:rFonts w:ascii="Times New Roman" w:hAnsi="Times New Roman" w:cs="Times New Roman"/>
          <w:color w:val="000000" w:themeColor="text1"/>
          <w:sz w:val="24"/>
          <w:szCs w:val="24"/>
        </w:rPr>
        <w:t>Journal of Small Business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48</w:t>
      </w:r>
      <w:r w:rsidRPr="0000188F">
        <w:rPr>
          <w:rFonts w:ascii="Times New Roman" w:hAnsi="Times New Roman" w:cs="Times New Roman"/>
          <w:color w:val="000000" w:themeColor="text1"/>
          <w:sz w:val="24"/>
          <w:szCs w:val="24"/>
          <w:shd w:val="clear" w:color="auto" w:fill="FFFFFF"/>
        </w:rPr>
        <w:t>(2), 197-227.</w:t>
      </w:r>
    </w:p>
    <w:p w14:paraId="6250DB5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Podsakoff, P. M., MacKenzie, S. B., &amp; Podsakoff, N. P. (2012). Sources of method bias in social science research and recommendations on how to control it. </w:t>
      </w:r>
      <w:r w:rsidRPr="0000188F">
        <w:rPr>
          <w:rFonts w:ascii="Times New Roman" w:hAnsi="Times New Roman" w:cs="Times New Roman"/>
          <w:iCs/>
          <w:color w:val="000000" w:themeColor="text1"/>
          <w:sz w:val="24"/>
          <w:szCs w:val="24"/>
          <w:u w:color="222222"/>
          <w:bdr w:val="nil"/>
        </w:rPr>
        <w:t>Annual Review of Psychology</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63</w:t>
      </w:r>
      <w:r w:rsidRPr="0000188F">
        <w:rPr>
          <w:rFonts w:ascii="Times New Roman" w:hAnsi="Times New Roman" w:cs="Times New Roman"/>
          <w:iCs/>
          <w:color w:val="000000" w:themeColor="text1"/>
          <w:sz w:val="24"/>
          <w:szCs w:val="24"/>
          <w:u w:color="222222"/>
          <w:bdr w:val="nil"/>
          <w:shd w:val="clear" w:color="auto" w:fill="FFFFFF"/>
        </w:rPr>
        <w:t>, 539-569.</w:t>
      </w:r>
    </w:p>
    <w:p w14:paraId="52FB2B30"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Podsakoff, P. M., &amp; Organ, D. W. (1986). Self-reports in organizational research: Problems and prospects. </w:t>
      </w:r>
      <w:r w:rsidRPr="0000188F">
        <w:rPr>
          <w:rFonts w:ascii="Times New Roman" w:hAnsi="Times New Roman" w:cs="Times New Roman"/>
          <w:iCs/>
          <w:color w:val="000000" w:themeColor="text1"/>
          <w:sz w:val="24"/>
          <w:szCs w:val="24"/>
          <w:u w:color="222222"/>
          <w:bdr w:val="nil"/>
        </w:rPr>
        <w:t>Journal of Management</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12</w:t>
      </w:r>
      <w:r w:rsidRPr="0000188F">
        <w:rPr>
          <w:rFonts w:ascii="Times New Roman" w:hAnsi="Times New Roman" w:cs="Times New Roman"/>
          <w:iCs/>
          <w:color w:val="000000" w:themeColor="text1"/>
          <w:sz w:val="24"/>
          <w:szCs w:val="24"/>
          <w:u w:color="222222"/>
          <w:bdr w:val="nil"/>
          <w:shd w:val="clear" w:color="auto" w:fill="FFFFFF"/>
        </w:rPr>
        <w:t>(4), 531-544.</w:t>
      </w:r>
    </w:p>
    <w:p w14:paraId="08B4AC14" w14:textId="77777777" w:rsidR="005164EA" w:rsidRPr="0000188F" w:rsidRDefault="00774196"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P</w:t>
      </w:r>
      <w:r w:rsidR="005164EA" w:rsidRPr="0000188F">
        <w:rPr>
          <w:rFonts w:ascii="Times New Roman" w:hAnsi="Times New Roman" w:cs="Times New Roman"/>
          <w:color w:val="000000" w:themeColor="text1"/>
          <w:sz w:val="24"/>
          <w:szCs w:val="24"/>
          <w:u w:color="222222"/>
          <w:bdr w:val="nil"/>
          <w:shd w:val="clear" w:color="auto" w:fill="FFFFFF"/>
        </w:rPr>
        <w:t>odsakoff, P. M., MacKenzie, S. B., Lee, J. Y., &amp; Podsakoff, N. P. (2003). Common method biases in behavioral research: a critical review of the literature and recommended remedies. </w:t>
      </w:r>
      <w:r w:rsidR="005164EA" w:rsidRPr="0000188F">
        <w:rPr>
          <w:rFonts w:ascii="Times New Roman" w:hAnsi="Times New Roman" w:cs="Times New Roman"/>
          <w:iCs/>
          <w:color w:val="000000" w:themeColor="text1"/>
          <w:sz w:val="24"/>
          <w:szCs w:val="24"/>
          <w:u w:color="222222"/>
          <w:bdr w:val="nil"/>
        </w:rPr>
        <w:t>Journal of Applied Psychology</w:t>
      </w:r>
      <w:r w:rsidR="005164EA" w:rsidRPr="0000188F">
        <w:rPr>
          <w:rFonts w:ascii="Times New Roman" w:hAnsi="Times New Roman" w:cs="Times New Roman"/>
          <w:iCs/>
          <w:color w:val="000000" w:themeColor="text1"/>
          <w:sz w:val="24"/>
          <w:szCs w:val="24"/>
          <w:u w:color="222222"/>
          <w:bdr w:val="nil"/>
          <w:shd w:val="clear" w:color="auto" w:fill="FFFFFF"/>
        </w:rPr>
        <w:t>, </w:t>
      </w:r>
      <w:r w:rsidR="005164EA" w:rsidRPr="0000188F">
        <w:rPr>
          <w:rFonts w:ascii="Times New Roman" w:hAnsi="Times New Roman" w:cs="Times New Roman"/>
          <w:iCs/>
          <w:color w:val="000000" w:themeColor="text1"/>
          <w:sz w:val="24"/>
          <w:szCs w:val="24"/>
          <w:u w:color="222222"/>
          <w:bdr w:val="nil"/>
        </w:rPr>
        <w:t>88</w:t>
      </w:r>
      <w:r w:rsidR="005164EA" w:rsidRPr="0000188F">
        <w:rPr>
          <w:rFonts w:ascii="Times New Roman" w:hAnsi="Times New Roman" w:cs="Times New Roman"/>
          <w:iCs/>
          <w:color w:val="000000" w:themeColor="text1"/>
          <w:sz w:val="24"/>
          <w:szCs w:val="24"/>
          <w:u w:color="222222"/>
          <w:bdr w:val="nil"/>
          <w:shd w:val="clear" w:color="auto" w:fill="FFFFFF"/>
        </w:rPr>
        <w:t>(5), 879.</w:t>
      </w:r>
    </w:p>
    <w:p w14:paraId="163A345D" w14:textId="77777777" w:rsidR="005121D0" w:rsidRPr="0000188F" w:rsidRDefault="005121D0"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Poppo, L., &amp; Zenger, T. (2002). Do formal contracts and relational governance function as substitutes or complements?</w:t>
      </w:r>
      <w:r w:rsidRPr="0000188F">
        <w:rPr>
          <w:rFonts w:ascii="Times New Roman" w:hAnsi="Times New Roman" w:cs="Times New Roman"/>
          <w:iCs/>
          <w:color w:val="000000" w:themeColor="text1"/>
          <w:sz w:val="24"/>
          <w:szCs w:val="24"/>
          <w:u w:color="222222"/>
          <w:bdr w:val="nil"/>
          <w:shd w:val="clear" w:color="auto" w:fill="FFFFFF"/>
        </w:rPr>
        <w:t xml:space="preserve"> Strategic Management Journal, 23(8), 707-725</w:t>
      </w:r>
    </w:p>
    <w:p w14:paraId="51F796FF" w14:textId="40D0DE53" w:rsidR="005164EA" w:rsidRDefault="005164EA" w:rsidP="00576A78">
      <w:pPr>
        <w:widowControl w:val="0"/>
        <w:pBdr>
          <w:top w:val="nil"/>
          <w:left w:val="nil"/>
          <w:bottom w:val="nil"/>
          <w:right w:val="nil"/>
          <w:between w:val="nil"/>
          <w:bar w:val="nil"/>
        </w:pBdr>
        <w:spacing w:after="120"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Ouchi, W. G. (1979). A conceptual framework for the design of organizational control mechanisms. </w:t>
      </w:r>
      <w:r w:rsidRPr="0000188F">
        <w:rPr>
          <w:rFonts w:ascii="Times New Roman" w:hAnsi="Times New Roman" w:cs="Times New Roman"/>
          <w:iCs/>
          <w:color w:val="000000" w:themeColor="text1"/>
          <w:sz w:val="24"/>
          <w:szCs w:val="24"/>
          <w:u w:color="222222"/>
          <w:bdr w:val="nil"/>
          <w:shd w:val="clear" w:color="auto" w:fill="FFFFFF"/>
        </w:rPr>
        <w:t>In </w:t>
      </w:r>
      <w:r w:rsidRPr="0000188F">
        <w:rPr>
          <w:rFonts w:ascii="Times New Roman" w:hAnsi="Times New Roman" w:cs="Times New Roman"/>
          <w:iCs/>
          <w:color w:val="000000" w:themeColor="text1"/>
          <w:sz w:val="24"/>
          <w:szCs w:val="24"/>
          <w:u w:color="222222"/>
          <w:bdr w:val="nil"/>
        </w:rPr>
        <w:t>Readings in Accounting for Management Control</w:t>
      </w:r>
      <w:r w:rsidRPr="0000188F">
        <w:rPr>
          <w:rFonts w:ascii="Times New Roman" w:hAnsi="Times New Roman" w:cs="Times New Roman"/>
          <w:iCs/>
          <w:color w:val="000000" w:themeColor="text1"/>
          <w:sz w:val="24"/>
          <w:szCs w:val="24"/>
          <w:u w:color="222222"/>
          <w:bdr w:val="nil"/>
          <w:shd w:val="clear" w:color="auto" w:fill="FFFFFF"/>
        </w:rPr>
        <w:t> (pp. 63-82). Springer US.</w:t>
      </w:r>
    </w:p>
    <w:p w14:paraId="0D0AD59D" w14:textId="7F54A3B0" w:rsidR="008A69E6" w:rsidRPr="008A69E6" w:rsidRDefault="008A69E6" w:rsidP="008A69E6">
      <w:pPr>
        <w:widowControl w:val="0"/>
        <w:pBdr>
          <w:top w:val="nil"/>
          <w:left w:val="nil"/>
          <w:bottom w:val="nil"/>
          <w:right w:val="nil"/>
          <w:between w:val="nil"/>
          <w:bar w:val="nil"/>
        </w:pBdr>
        <w:spacing w:after="120" w:line="480" w:lineRule="auto"/>
        <w:ind w:left="720" w:hanging="720"/>
        <w:rPr>
          <w:rFonts w:ascii="Times New Roman" w:hAnsi="Times New Roman" w:cs="Times New Roman"/>
          <w:i/>
          <w:color w:val="000000" w:themeColor="text1"/>
          <w:sz w:val="24"/>
          <w:szCs w:val="24"/>
          <w:u w:color="222222"/>
          <w:bdr w:val="nil"/>
          <w:shd w:val="clear" w:color="auto" w:fill="FFFFFF"/>
        </w:rPr>
      </w:pPr>
      <w:r w:rsidRPr="008A69E6">
        <w:rPr>
          <w:rFonts w:ascii="Times New Roman" w:hAnsi="Times New Roman" w:cs="Times New Roman"/>
          <w:iCs/>
          <w:color w:val="000000" w:themeColor="text1"/>
          <w:sz w:val="24"/>
          <w:szCs w:val="24"/>
          <w:u w:color="222222"/>
          <w:bdr w:val="nil"/>
          <w:shd w:val="clear" w:color="auto" w:fill="FFFFFF"/>
        </w:rPr>
        <w:t>Rajan, R., Zingales, L., &amp; Kumar, K. (2001). What determines firm size?</w:t>
      </w:r>
      <w:r w:rsidRPr="008A69E6">
        <w:rPr>
          <w:rFonts w:ascii="Times New Roman" w:eastAsia="Times New Roman" w:hAnsi="Times New Roman" w:cs="Times New Roman"/>
          <w:sz w:val="25"/>
          <w:szCs w:val="25"/>
          <w:lang w:bidi="kn-IN"/>
        </w:rPr>
        <w:t xml:space="preserve"> </w:t>
      </w:r>
      <w:r w:rsidRPr="008A69E6">
        <w:rPr>
          <w:rFonts w:ascii="Times New Roman" w:hAnsi="Times New Roman" w:cs="Times New Roman"/>
          <w:i/>
          <w:color w:val="000000" w:themeColor="text1"/>
          <w:sz w:val="24"/>
          <w:szCs w:val="24"/>
          <w:u w:color="222222"/>
          <w:bdr w:val="nil"/>
          <w:shd w:val="clear" w:color="auto" w:fill="FFFFFF"/>
        </w:rPr>
        <w:t xml:space="preserve">Working Paper, The </w:t>
      </w:r>
    </w:p>
    <w:p w14:paraId="73B19D02" w14:textId="2943B84C" w:rsidR="008A69E6" w:rsidRPr="008A69E6" w:rsidRDefault="008A69E6" w:rsidP="008A69E6">
      <w:pPr>
        <w:widowControl w:val="0"/>
        <w:pBdr>
          <w:top w:val="nil"/>
          <w:left w:val="nil"/>
          <w:bottom w:val="nil"/>
          <w:right w:val="nil"/>
          <w:between w:val="nil"/>
          <w:bar w:val="nil"/>
        </w:pBdr>
        <w:spacing w:after="120" w:line="480" w:lineRule="auto"/>
        <w:ind w:left="720" w:hanging="720"/>
        <w:rPr>
          <w:rFonts w:ascii="Times New Roman" w:hAnsi="Times New Roman" w:cs="Times New Roman"/>
          <w:i/>
          <w:color w:val="000000" w:themeColor="text1"/>
          <w:sz w:val="24"/>
          <w:szCs w:val="24"/>
          <w:u w:color="222222"/>
          <w:bdr w:val="nil"/>
          <w:shd w:val="clear" w:color="auto" w:fill="FFFFFF"/>
        </w:rPr>
      </w:pPr>
      <w:r w:rsidRPr="008A69E6">
        <w:rPr>
          <w:rFonts w:ascii="Times New Roman" w:hAnsi="Times New Roman" w:cs="Times New Roman"/>
          <w:i/>
          <w:color w:val="000000" w:themeColor="text1"/>
          <w:sz w:val="24"/>
          <w:szCs w:val="24"/>
          <w:u w:color="222222"/>
          <w:bdr w:val="nil"/>
          <w:shd w:val="clear" w:color="auto" w:fill="FFFFFF"/>
        </w:rPr>
        <w:t>University of Chicago Graduate School of Business.</w:t>
      </w:r>
    </w:p>
    <w:p w14:paraId="7FE13FAC" w14:textId="26020D35" w:rsidR="008A69E6" w:rsidRPr="008A69E6" w:rsidRDefault="008A69E6" w:rsidP="008A69E6">
      <w:pPr>
        <w:widowControl w:val="0"/>
        <w:pBdr>
          <w:top w:val="nil"/>
          <w:left w:val="nil"/>
          <w:bottom w:val="nil"/>
          <w:right w:val="nil"/>
          <w:between w:val="nil"/>
          <w:bar w:val="nil"/>
        </w:pBdr>
        <w:spacing w:after="120" w:line="480" w:lineRule="auto"/>
        <w:ind w:left="720" w:hanging="720"/>
        <w:rPr>
          <w:rFonts w:ascii="Times New Roman" w:hAnsi="Times New Roman" w:cs="Times New Roman"/>
          <w:iCs/>
          <w:color w:val="000000" w:themeColor="text1"/>
          <w:sz w:val="24"/>
          <w:szCs w:val="24"/>
          <w:u w:color="222222"/>
          <w:bdr w:val="nil"/>
          <w:shd w:val="clear" w:color="auto" w:fill="FFFFFF"/>
        </w:rPr>
      </w:pPr>
    </w:p>
    <w:p w14:paraId="27EDEAAC" w14:textId="21B19414" w:rsidR="008A69E6" w:rsidRPr="0000188F" w:rsidRDefault="008A69E6" w:rsidP="00576A78">
      <w:pPr>
        <w:widowControl w:val="0"/>
        <w:pBdr>
          <w:top w:val="nil"/>
          <w:left w:val="nil"/>
          <w:bottom w:val="nil"/>
          <w:right w:val="nil"/>
          <w:between w:val="nil"/>
          <w:bar w:val="nil"/>
        </w:pBdr>
        <w:spacing w:after="120" w:line="480" w:lineRule="auto"/>
        <w:ind w:left="720" w:hanging="720"/>
        <w:rPr>
          <w:rFonts w:ascii="Times New Roman" w:hAnsi="Times New Roman" w:cs="Times New Roman"/>
          <w:iCs/>
          <w:color w:val="000000" w:themeColor="text1"/>
          <w:sz w:val="24"/>
          <w:szCs w:val="24"/>
          <w:u w:color="222222"/>
          <w:bdr w:val="nil"/>
          <w:shd w:val="clear" w:color="auto" w:fill="FFFFFF"/>
        </w:rPr>
      </w:pPr>
      <w:r>
        <w:rPr>
          <w:rFonts w:ascii="Times New Roman" w:hAnsi="Times New Roman" w:cs="Times New Roman"/>
          <w:iCs/>
          <w:color w:val="000000" w:themeColor="text1"/>
          <w:sz w:val="24"/>
          <w:szCs w:val="24"/>
          <w:u w:color="222222"/>
          <w:bdr w:val="nil"/>
          <w:shd w:val="clear" w:color="auto" w:fill="FFFFFF"/>
        </w:rPr>
        <w:t xml:space="preserve"> </w:t>
      </w:r>
    </w:p>
    <w:p w14:paraId="22688BDB" w14:textId="77777777" w:rsidR="005164EA" w:rsidRPr="0000188F" w:rsidRDefault="005164EA" w:rsidP="00576A78">
      <w:pPr>
        <w:widowControl w:val="0"/>
        <w:pBdr>
          <w:top w:val="nil"/>
          <w:left w:val="nil"/>
          <w:bottom w:val="nil"/>
          <w:right w:val="nil"/>
          <w:between w:val="nil"/>
          <w:bar w:val="nil"/>
        </w:pBdr>
        <w:spacing w:after="120"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Ramalingam, A.  &amp; Rauh, M.T., (2010). The Firm as a Socialization Device. </w:t>
      </w:r>
      <w:r w:rsidRPr="0000188F">
        <w:rPr>
          <w:rFonts w:ascii="Times New Roman" w:hAnsi="Times New Roman" w:cs="Times New Roman"/>
          <w:iCs/>
          <w:color w:val="000000" w:themeColor="text1"/>
          <w:sz w:val="24"/>
          <w:szCs w:val="24"/>
          <w:u w:color="222222"/>
          <w:bdr w:val="nil"/>
          <w:shd w:val="clear" w:color="auto" w:fill="FFFFFF"/>
        </w:rPr>
        <w:t xml:space="preserve">Management </w:t>
      </w:r>
      <w:r w:rsidRPr="0000188F">
        <w:rPr>
          <w:rFonts w:ascii="Times New Roman" w:hAnsi="Times New Roman" w:cs="Times New Roman"/>
          <w:iCs/>
          <w:color w:val="000000" w:themeColor="text1"/>
          <w:sz w:val="24"/>
          <w:szCs w:val="24"/>
          <w:u w:color="222222"/>
          <w:bdr w:val="nil"/>
          <w:shd w:val="clear" w:color="auto" w:fill="FFFFFF"/>
        </w:rPr>
        <w:lastRenderedPageBreak/>
        <w:t>Science. Vol.56, No. 12, pp.- 2191-2206.</w:t>
      </w:r>
    </w:p>
    <w:p w14:paraId="1FCA148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shd w:val="clear" w:color="auto" w:fill="FFFFFF"/>
        </w:rPr>
      </w:pPr>
      <w:r w:rsidRPr="0000188F">
        <w:rPr>
          <w:rFonts w:ascii="Times New Roman" w:hAnsi="Times New Roman" w:cs="Times New Roman"/>
          <w:color w:val="000000" w:themeColor="text1"/>
          <w:sz w:val="24"/>
          <w:szCs w:val="24"/>
          <w:u w:color="000000"/>
          <w:bdr w:val="nil"/>
          <w:shd w:val="clear" w:color="auto" w:fill="FFFFFF"/>
        </w:rPr>
        <w:t>Reynolds, P. D. (2001). National panel study of US business startups: Background and methodology. In </w:t>
      </w:r>
      <w:r w:rsidRPr="0000188F">
        <w:rPr>
          <w:rFonts w:ascii="Times New Roman" w:hAnsi="Times New Roman" w:cs="Times New Roman"/>
          <w:color w:val="000000" w:themeColor="text1"/>
          <w:sz w:val="24"/>
          <w:szCs w:val="24"/>
          <w:u w:color="000000"/>
          <w:bdr w:val="nil"/>
        </w:rPr>
        <w:t>Databases for the Study of Entrepreneurship</w:t>
      </w:r>
      <w:r w:rsidRPr="0000188F">
        <w:rPr>
          <w:rFonts w:ascii="Times New Roman" w:hAnsi="Times New Roman" w:cs="Times New Roman"/>
          <w:color w:val="000000" w:themeColor="text1"/>
          <w:sz w:val="24"/>
          <w:szCs w:val="24"/>
          <w:u w:color="000000"/>
          <w:bdr w:val="nil"/>
          <w:shd w:val="clear" w:color="auto" w:fill="FFFFFF"/>
        </w:rPr>
        <w:t> (pp. 153-227). Emerald Group Publishing Limited.</w:t>
      </w:r>
    </w:p>
    <w:p w14:paraId="2682027E"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Ring, P. S., &amp; Van de Ven, A. H. (1994). Developmental processes of cooperative interorganizational relationships. </w:t>
      </w:r>
      <w:r w:rsidRPr="0000188F">
        <w:rPr>
          <w:rFonts w:ascii="Times New Roman" w:hAnsi="Times New Roman" w:cs="Times New Roman"/>
          <w:color w:val="000000" w:themeColor="text1"/>
          <w:sz w:val="24"/>
          <w:szCs w:val="24"/>
        </w:rPr>
        <w:t>Academy of Management Review</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19</w:t>
      </w:r>
      <w:r w:rsidRPr="0000188F">
        <w:rPr>
          <w:rFonts w:ascii="Times New Roman" w:hAnsi="Times New Roman" w:cs="Times New Roman"/>
          <w:color w:val="000000" w:themeColor="text1"/>
          <w:sz w:val="24"/>
          <w:szCs w:val="24"/>
          <w:shd w:val="clear" w:color="auto" w:fill="FFFFFF"/>
        </w:rPr>
        <w:t>(1), 90-118.</w:t>
      </w:r>
    </w:p>
    <w:p w14:paraId="64A65CE2"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Ritter, T., &amp; Gemünden, H. G. (2003). Network competence: Its impact on innovation success and its antecedents. </w:t>
      </w:r>
      <w:r w:rsidRPr="0000188F">
        <w:rPr>
          <w:rFonts w:ascii="Times New Roman" w:hAnsi="Times New Roman" w:cs="Times New Roman"/>
          <w:color w:val="000000" w:themeColor="text1"/>
          <w:sz w:val="24"/>
          <w:szCs w:val="24"/>
        </w:rPr>
        <w:t>Journal of Business Research</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56</w:t>
      </w:r>
      <w:r w:rsidRPr="0000188F">
        <w:rPr>
          <w:rFonts w:ascii="Times New Roman" w:hAnsi="Times New Roman" w:cs="Times New Roman"/>
          <w:color w:val="000000" w:themeColor="text1"/>
          <w:sz w:val="24"/>
          <w:szCs w:val="24"/>
          <w:shd w:val="clear" w:color="auto" w:fill="FFFFFF"/>
        </w:rPr>
        <w:t>(9), 745-755.</w:t>
      </w:r>
    </w:p>
    <w:p w14:paraId="5D464462" w14:textId="77777777" w:rsidR="005164EA" w:rsidRPr="0000188F" w:rsidRDefault="005164EA" w:rsidP="00576A78">
      <w:pPr>
        <w:widowControl w:val="0"/>
        <w:spacing w:line="480" w:lineRule="auto"/>
        <w:ind w:left="720" w:hanging="720"/>
        <w:rPr>
          <w:rFonts w:ascii="Times New Roman" w:eastAsia="Arial Unicode MS" w:hAnsi="Times New Roman" w:cs="Times New Roman"/>
          <w:color w:val="000000" w:themeColor="text1"/>
          <w:sz w:val="24"/>
          <w:szCs w:val="24"/>
          <w:u w:color="222222"/>
          <w:shd w:val="clear" w:color="auto" w:fill="FFFFFF"/>
        </w:rPr>
      </w:pPr>
      <w:r w:rsidRPr="0000188F">
        <w:rPr>
          <w:rFonts w:ascii="Times New Roman" w:eastAsia="Arial Unicode MS" w:hAnsi="Times New Roman" w:cs="Times New Roman"/>
          <w:color w:val="000000" w:themeColor="text1"/>
          <w:sz w:val="24"/>
          <w:szCs w:val="24"/>
          <w:u w:color="222222"/>
          <w:shd w:val="clear" w:color="auto" w:fill="FFFFFF"/>
        </w:rPr>
        <w:t>Ritter, T., Wilkinson, I. F., &amp; Johnston, W.J. (2002). Measuring network competence: some international evidence. Journal of Business and Industrial Marketing, 17(2/3), 119-138.</w:t>
      </w:r>
    </w:p>
    <w:p w14:paraId="6BBA4E39" w14:textId="77777777" w:rsidR="005164EA" w:rsidRPr="0000188F" w:rsidRDefault="005164EA" w:rsidP="00576A78">
      <w:pPr>
        <w:widowControl w:val="0"/>
        <w:spacing w:line="480" w:lineRule="auto"/>
        <w:ind w:left="720" w:hanging="720"/>
        <w:rPr>
          <w:rFonts w:ascii="Times New Roman" w:eastAsia="Arial Unicode MS" w:hAnsi="Times New Roman" w:cs="Times New Roman"/>
          <w:color w:val="000000" w:themeColor="text1"/>
          <w:sz w:val="24"/>
          <w:szCs w:val="24"/>
          <w:u w:color="222222"/>
          <w:shd w:val="clear" w:color="auto" w:fill="FFFFFF"/>
        </w:rPr>
      </w:pPr>
      <w:r w:rsidRPr="0000188F">
        <w:rPr>
          <w:rFonts w:ascii="Times New Roman" w:eastAsia="Arial Unicode MS" w:hAnsi="Times New Roman" w:cs="Times New Roman"/>
          <w:color w:val="000000" w:themeColor="text1"/>
          <w:sz w:val="24"/>
          <w:szCs w:val="24"/>
          <w:u w:color="222222"/>
          <w:shd w:val="clear" w:color="auto" w:fill="FFFFFF"/>
        </w:rPr>
        <w:t>Ritter, T., Wilkinson, I. F., &amp; Johnston, W.J. (2004). Managing in complex business networks. Industrial Marketing Management, 33(3), 175-183.</w:t>
      </w:r>
    </w:p>
    <w:p w14:paraId="6557CCC0" w14:textId="77777777" w:rsidR="009F3F6E" w:rsidRPr="0000188F" w:rsidRDefault="005164EA" w:rsidP="00576A78">
      <w:pPr>
        <w:widowControl w:val="0"/>
        <w:spacing w:line="480" w:lineRule="auto"/>
        <w:ind w:left="720" w:hanging="720"/>
        <w:rPr>
          <w:rFonts w:ascii="Times New Roman" w:eastAsia="Arial Unicode MS" w:hAnsi="Times New Roman" w:cs="Times New Roman"/>
          <w:color w:val="000000" w:themeColor="text1"/>
          <w:sz w:val="24"/>
          <w:szCs w:val="24"/>
          <w:u w:color="222222"/>
          <w:shd w:val="clear" w:color="auto" w:fill="FFFFFF"/>
        </w:rPr>
      </w:pPr>
      <w:r w:rsidRPr="0000188F">
        <w:rPr>
          <w:rFonts w:ascii="Times New Roman" w:eastAsia="Arial Unicode MS" w:hAnsi="Times New Roman" w:cs="Times New Roman"/>
          <w:color w:val="000000" w:themeColor="text1"/>
          <w:sz w:val="24"/>
          <w:szCs w:val="24"/>
          <w:u w:color="222222"/>
          <w:shd w:val="clear" w:color="auto" w:fill="FFFFFF"/>
        </w:rPr>
        <w:t>Rothaermel, F (2001). Technological discontinuities and interfirm cooperation: What determines a startup’s attractiveness as alliance partners. IEEE Transactions On Engineering Management, Vol 49, No.4.</w:t>
      </w:r>
    </w:p>
    <w:p w14:paraId="7456DF41" w14:textId="77777777" w:rsidR="007D3B22" w:rsidRPr="0000188F" w:rsidRDefault="007D3B22" w:rsidP="00576A78">
      <w:pPr>
        <w:widowControl w:val="0"/>
        <w:spacing w:line="480" w:lineRule="auto"/>
        <w:ind w:left="720" w:hanging="720"/>
        <w:rPr>
          <w:rFonts w:ascii="Times New Roman" w:hAnsi="Times New Roman" w:cs="Times New Roman"/>
          <w:sz w:val="24"/>
          <w:szCs w:val="24"/>
        </w:rPr>
      </w:pPr>
      <w:r w:rsidRPr="0000188F">
        <w:rPr>
          <w:rFonts w:ascii="Times New Roman" w:hAnsi="Times New Roman" w:cs="Times New Roman"/>
          <w:color w:val="222222"/>
          <w:sz w:val="24"/>
          <w:szCs w:val="24"/>
          <w:shd w:val="clear" w:color="auto" w:fill="FFFFFF"/>
        </w:rPr>
        <w:t>Rowley, T., Behrens, D., &amp; Krackhardt, D. (2000). Redundant governance structures: An analysis of structural and relational embeddedness in the steel and semiconductor industries.</w:t>
      </w:r>
      <w:r w:rsidRPr="0000188F">
        <w:rPr>
          <w:rStyle w:val="apple-converted-space"/>
          <w:rFonts w:ascii="Times New Roman" w:hAnsi="Times New Roman" w:cs="Times New Roman"/>
          <w:color w:val="222222"/>
          <w:sz w:val="24"/>
          <w:szCs w:val="24"/>
          <w:shd w:val="clear" w:color="auto" w:fill="FFFFFF"/>
        </w:rPr>
        <w:t> </w:t>
      </w:r>
      <w:r w:rsidRPr="0000188F">
        <w:rPr>
          <w:rFonts w:ascii="Times New Roman" w:hAnsi="Times New Roman" w:cs="Times New Roman"/>
          <w:iCs/>
          <w:color w:val="222222"/>
          <w:sz w:val="24"/>
          <w:szCs w:val="24"/>
        </w:rPr>
        <w:t>Strategic management journal</w:t>
      </w:r>
      <w:r w:rsidRPr="0000188F">
        <w:rPr>
          <w:rFonts w:ascii="Times New Roman" w:hAnsi="Times New Roman" w:cs="Times New Roman"/>
          <w:color w:val="222222"/>
          <w:sz w:val="24"/>
          <w:szCs w:val="24"/>
          <w:shd w:val="clear" w:color="auto" w:fill="FFFFFF"/>
        </w:rPr>
        <w:t>,</w:t>
      </w:r>
      <w:r w:rsidRPr="0000188F">
        <w:rPr>
          <w:rStyle w:val="apple-converted-space"/>
          <w:rFonts w:ascii="Times New Roman" w:hAnsi="Times New Roman" w:cs="Times New Roman"/>
          <w:color w:val="222222"/>
          <w:sz w:val="24"/>
          <w:szCs w:val="24"/>
          <w:shd w:val="clear" w:color="auto" w:fill="FFFFFF"/>
        </w:rPr>
        <w:t> </w:t>
      </w:r>
      <w:r w:rsidRPr="0000188F">
        <w:rPr>
          <w:rFonts w:ascii="Times New Roman" w:hAnsi="Times New Roman" w:cs="Times New Roman"/>
          <w:iCs/>
          <w:color w:val="222222"/>
          <w:sz w:val="24"/>
          <w:szCs w:val="24"/>
        </w:rPr>
        <w:t>21</w:t>
      </w:r>
      <w:r w:rsidRPr="0000188F">
        <w:rPr>
          <w:rFonts w:ascii="Times New Roman" w:hAnsi="Times New Roman" w:cs="Times New Roman"/>
          <w:color w:val="222222"/>
          <w:sz w:val="24"/>
          <w:szCs w:val="24"/>
          <w:shd w:val="clear" w:color="auto" w:fill="FFFFFF"/>
        </w:rPr>
        <w:t>(3), 369-386.</w:t>
      </w:r>
    </w:p>
    <w:p w14:paraId="43BFA3F8" w14:textId="77777777" w:rsidR="005164EA" w:rsidRPr="0000188F" w:rsidRDefault="005164EA" w:rsidP="00576A78">
      <w:pPr>
        <w:widowControl w:val="0"/>
        <w:spacing w:line="480" w:lineRule="auto"/>
        <w:ind w:left="720" w:hanging="720"/>
        <w:rPr>
          <w:rFonts w:ascii="Times New Roman" w:eastAsia="Arial Unicode MS" w:hAnsi="Times New Roman" w:cs="Times New Roman"/>
          <w:color w:val="000000" w:themeColor="text1"/>
          <w:sz w:val="24"/>
          <w:szCs w:val="24"/>
          <w:u w:color="222222"/>
          <w:shd w:val="clear" w:color="auto" w:fill="FFFFFF"/>
        </w:rPr>
      </w:pPr>
      <w:r w:rsidRPr="0000188F">
        <w:rPr>
          <w:rFonts w:ascii="Times New Roman" w:hAnsi="Times New Roman" w:cs="Times New Roman"/>
          <w:color w:val="000000" w:themeColor="text1"/>
          <w:sz w:val="24"/>
          <w:szCs w:val="24"/>
          <w:u w:color="222222"/>
          <w:bdr w:val="nil"/>
          <w:shd w:val="clear" w:color="auto" w:fill="FFFFFF"/>
          <w:lang w:val="it-IT"/>
        </w:rPr>
        <w:t>Sandefur, R. L., &amp; Laumann, E. O. (1998). A paradigm for social capital.</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Rationality and Society</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10</w:t>
      </w:r>
      <w:r w:rsidRPr="0000188F">
        <w:rPr>
          <w:rFonts w:ascii="Times New Roman" w:hAnsi="Times New Roman" w:cs="Times New Roman"/>
          <w:iCs/>
          <w:color w:val="000000" w:themeColor="text1"/>
          <w:sz w:val="24"/>
          <w:szCs w:val="24"/>
          <w:u w:color="222222"/>
          <w:bdr w:val="nil"/>
          <w:shd w:val="clear" w:color="auto" w:fill="FFFFFF"/>
        </w:rPr>
        <w:t>(4), 481-501.</w:t>
      </w:r>
    </w:p>
    <w:p w14:paraId="2A02358A"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 xml:space="preserve">Sedlácek, P., &amp; Sterk, V. (2014). The growth potential of startups over the business cycle. </w:t>
      </w:r>
      <w:r w:rsidRPr="0000188F">
        <w:rPr>
          <w:rFonts w:ascii="Times New Roman" w:hAnsi="Times New Roman" w:cs="Times New Roman"/>
          <w:iCs/>
          <w:color w:val="222222"/>
          <w:sz w:val="24"/>
          <w:szCs w:val="24"/>
        </w:rPr>
        <w:lastRenderedPageBreak/>
        <w:t>American Economic Review</w:t>
      </w:r>
      <w:r w:rsidRPr="0000188F">
        <w:rPr>
          <w:rFonts w:ascii="Times New Roman" w:hAnsi="Times New Roman" w:cs="Times New Roman"/>
          <w:color w:val="222222"/>
          <w:sz w:val="24"/>
          <w:szCs w:val="24"/>
          <w:shd w:val="clear" w:color="auto" w:fill="FFFFFF"/>
        </w:rPr>
        <w:t>, </w:t>
      </w:r>
      <w:r w:rsidRPr="0000188F">
        <w:rPr>
          <w:rFonts w:ascii="Times New Roman" w:hAnsi="Times New Roman" w:cs="Times New Roman"/>
          <w:iCs/>
          <w:color w:val="222222"/>
          <w:sz w:val="24"/>
          <w:szCs w:val="24"/>
        </w:rPr>
        <w:t>107</w:t>
      </w:r>
      <w:r w:rsidRPr="0000188F">
        <w:rPr>
          <w:rFonts w:ascii="Times New Roman" w:hAnsi="Times New Roman" w:cs="Times New Roman"/>
          <w:color w:val="222222"/>
          <w:sz w:val="24"/>
          <w:szCs w:val="24"/>
          <w:shd w:val="clear" w:color="auto" w:fill="FFFFFF"/>
        </w:rPr>
        <w:t>(10), 3182-3210.</w:t>
      </w:r>
    </w:p>
    <w:p w14:paraId="31CCBDCF"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Smith, K. G., Carroll, S. J., &amp; Ashford, S. J. (1995). Intra-and interorganizational cooperation: Toward a research agenda. </w:t>
      </w:r>
      <w:r w:rsidRPr="0000188F">
        <w:rPr>
          <w:rFonts w:ascii="Times New Roman" w:hAnsi="Times New Roman" w:cs="Times New Roman"/>
          <w:iCs/>
          <w:color w:val="000000" w:themeColor="text1"/>
          <w:sz w:val="24"/>
          <w:szCs w:val="24"/>
          <w:u w:color="222222"/>
          <w:bdr w:val="nil"/>
        </w:rPr>
        <w:t>Academy of Management Journal</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38</w:t>
      </w:r>
      <w:r w:rsidRPr="0000188F">
        <w:rPr>
          <w:rFonts w:ascii="Times New Roman" w:hAnsi="Times New Roman" w:cs="Times New Roman"/>
          <w:iCs/>
          <w:color w:val="000000" w:themeColor="text1"/>
          <w:sz w:val="24"/>
          <w:szCs w:val="24"/>
          <w:u w:color="222222"/>
          <w:bdr w:val="nil"/>
          <w:shd w:val="clear" w:color="auto" w:fill="FFFFFF"/>
        </w:rPr>
        <w:t>(1), 7-23</w:t>
      </w:r>
      <w:r w:rsidRPr="0000188F">
        <w:rPr>
          <w:rFonts w:ascii="Times New Roman" w:hAnsi="Times New Roman" w:cs="Times New Roman"/>
          <w:color w:val="000000" w:themeColor="text1"/>
          <w:sz w:val="24"/>
          <w:szCs w:val="24"/>
          <w:u w:color="222222"/>
          <w:bdr w:val="nil"/>
          <w:shd w:val="clear" w:color="auto" w:fill="FFFFFF"/>
        </w:rPr>
        <w:t>.</w:t>
      </w:r>
    </w:p>
    <w:p w14:paraId="169A7D67"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Srivastava, S. C., &amp; Teo, T. S. (2012). Contract performance in offshore systems development: Role of control mechanisms. </w:t>
      </w:r>
      <w:r w:rsidRPr="0000188F">
        <w:rPr>
          <w:rFonts w:ascii="Times New Roman" w:hAnsi="Times New Roman" w:cs="Times New Roman"/>
          <w:color w:val="000000" w:themeColor="text1"/>
          <w:sz w:val="24"/>
          <w:szCs w:val="24"/>
          <w:u w:color="222222"/>
          <w:bdr w:val="nil"/>
        </w:rPr>
        <w:t>Journal of Management Information Systems</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color w:val="000000" w:themeColor="text1"/>
          <w:sz w:val="24"/>
          <w:szCs w:val="24"/>
          <w:u w:color="222222"/>
          <w:bdr w:val="nil"/>
        </w:rPr>
        <w:t>29</w:t>
      </w:r>
      <w:r w:rsidRPr="0000188F">
        <w:rPr>
          <w:rFonts w:ascii="Times New Roman" w:hAnsi="Times New Roman" w:cs="Times New Roman"/>
          <w:color w:val="000000" w:themeColor="text1"/>
          <w:sz w:val="24"/>
          <w:szCs w:val="24"/>
          <w:u w:color="222222"/>
          <w:bdr w:val="nil"/>
          <w:shd w:val="clear" w:color="auto" w:fill="FFFFFF"/>
        </w:rPr>
        <w:t>(1), 115-158.</w:t>
      </w:r>
    </w:p>
    <w:p w14:paraId="3FC98BAB"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Stolzenberg, R. M. (2004). Multiple regression analysis. </w:t>
      </w:r>
      <w:r w:rsidRPr="0000188F">
        <w:rPr>
          <w:rFonts w:ascii="Times New Roman" w:eastAsia="Arial Unicode MS" w:hAnsi="Times New Roman" w:cs="Times New Roman"/>
          <w:color w:val="000000" w:themeColor="text1"/>
          <w:sz w:val="24"/>
          <w:szCs w:val="24"/>
          <w:u w:color="222222"/>
          <w:bdr w:val="nil"/>
        </w:rPr>
        <w:t>Handbook of Data Analysis</w:t>
      </w:r>
      <w:r w:rsidRPr="0000188F">
        <w:rPr>
          <w:rFonts w:ascii="Times New Roman" w:eastAsia="Arial Unicode MS" w:hAnsi="Times New Roman" w:cs="Times New Roman"/>
          <w:color w:val="000000" w:themeColor="text1"/>
          <w:sz w:val="24"/>
          <w:szCs w:val="24"/>
          <w:u w:color="222222"/>
          <w:bdr w:val="nil"/>
          <w:shd w:val="clear" w:color="auto" w:fill="FFFFFF"/>
        </w:rPr>
        <w:t>, 165-208.</w:t>
      </w:r>
    </w:p>
    <w:p w14:paraId="32000241"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color w:val="000000" w:themeColor="text1"/>
          <w:sz w:val="24"/>
          <w:szCs w:val="24"/>
          <w:u w:color="222222"/>
          <w:bdr w:val="nil"/>
          <w:shd w:val="clear" w:color="auto" w:fill="FFFFFF"/>
        </w:rPr>
        <w:t>Sydow, J. (1998). Understanding the constitution of interorganizational trust. In C. Lane &amp; R. Bachmann (Eds.), Trust within and between organizations: Conceptual issues and empirical applications (pp. 31- 63). Oxford. Oxford University Press.</w:t>
      </w:r>
    </w:p>
    <w:p w14:paraId="45633701" w14:textId="77777777" w:rsidR="00550EFE" w:rsidRPr="0000188F" w:rsidRDefault="00550EFE"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222222"/>
          <w:bdr w:val="nil"/>
          <w:shd w:val="clear" w:color="auto" w:fill="FFFFFF"/>
        </w:rPr>
      </w:pPr>
      <w:r w:rsidRPr="0000188F">
        <w:rPr>
          <w:rFonts w:ascii="Times New Roman" w:eastAsia="Arial Unicode MS" w:hAnsi="Times New Roman" w:cs="Times New Roman"/>
          <w:iCs/>
          <w:color w:val="000000" w:themeColor="text1"/>
          <w:sz w:val="24"/>
          <w:szCs w:val="24"/>
          <w:u w:color="222222"/>
          <w:bdr w:val="nil"/>
          <w:shd w:val="clear" w:color="auto" w:fill="FFFFFF"/>
        </w:rPr>
        <w:t>Tan, J., &amp; Peng, M. W. (2003). Organizational slack and firm performance during economic transitions:</w:t>
      </w:r>
      <w:r w:rsidRPr="0000188F">
        <w:rPr>
          <w:rFonts w:ascii="Times New Roman" w:eastAsia="Arial Unicode MS" w:hAnsi="Times New Roman" w:cs="Times New Roman"/>
          <w:color w:val="000000" w:themeColor="text1"/>
          <w:sz w:val="24"/>
          <w:szCs w:val="24"/>
          <w:u w:color="222222"/>
          <w:bdr w:val="nil"/>
          <w:shd w:val="clear" w:color="auto" w:fill="FFFFFF"/>
        </w:rPr>
        <w:t xml:space="preserve"> Two studies from an emerging economy. </w:t>
      </w:r>
      <w:r w:rsidRPr="0000188F">
        <w:rPr>
          <w:rFonts w:ascii="Times New Roman" w:eastAsia="Arial Unicode MS" w:hAnsi="Times New Roman" w:cs="Times New Roman"/>
          <w:iCs/>
          <w:color w:val="000000" w:themeColor="text1"/>
          <w:sz w:val="24"/>
          <w:szCs w:val="24"/>
          <w:u w:color="222222"/>
          <w:bdr w:val="nil"/>
          <w:shd w:val="clear" w:color="auto" w:fill="FFFFFF"/>
        </w:rPr>
        <w:t>Strategic Management Journal</w:t>
      </w:r>
      <w:r w:rsidRPr="0000188F">
        <w:rPr>
          <w:rFonts w:ascii="Times New Roman" w:eastAsia="Arial Unicode MS" w:hAnsi="Times New Roman" w:cs="Times New Roman"/>
          <w:color w:val="000000" w:themeColor="text1"/>
          <w:sz w:val="24"/>
          <w:szCs w:val="24"/>
          <w:u w:color="222222"/>
          <w:bdr w:val="nil"/>
          <w:shd w:val="clear" w:color="auto" w:fill="FFFFFF"/>
        </w:rPr>
        <w:t xml:space="preserve">, </w:t>
      </w:r>
      <w:r w:rsidRPr="0000188F">
        <w:rPr>
          <w:rFonts w:ascii="Times New Roman" w:eastAsia="Arial Unicode MS" w:hAnsi="Times New Roman" w:cs="Times New Roman"/>
          <w:iCs/>
          <w:color w:val="000000" w:themeColor="text1"/>
          <w:sz w:val="24"/>
          <w:szCs w:val="24"/>
          <w:u w:color="222222"/>
          <w:bdr w:val="nil"/>
          <w:shd w:val="clear" w:color="auto" w:fill="FFFFFF"/>
        </w:rPr>
        <w:t>24</w:t>
      </w:r>
      <w:r w:rsidRPr="0000188F">
        <w:rPr>
          <w:rFonts w:ascii="Times New Roman" w:eastAsia="Arial Unicode MS" w:hAnsi="Times New Roman" w:cs="Times New Roman"/>
          <w:color w:val="000000" w:themeColor="text1"/>
          <w:sz w:val="24"/>
          <w:szCs w:val="24"/>
          <w:u w:color="222222"/>
          <w:bdr w:val="nil"/>
          <w:shd w:val="clear" w:color="auto" w:fill="FFFFFF"/>
        </w:rPr>
        <w:t>(13), 1249-1263.</w:t>
      </w:r>
    </w:p>
    <w:p w14:paraId="0A41EE78"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lang w:val="fr-FR"/>
        </w:rPr>
        <w:t xml:space="preserve">Tatli, A., Vassilopoulou, J., </w:t>
      </w:r>
      <w:r w:rsidRPr="0000188F">
        <w:rPr>
          <w:rFonts w:ascii="Times New Roman" w:hAnsi="Times New Roman" w:cs="Times New Roman"/>
          <w:color w:val="000000" w:themeColor="text1"/>
          <w:sz w:val="24"/>
          <w:szCs w:val="24"/>
          <w:u w:color="222222"/>
          <w:bdr w:val="nil"/>
          <w:shd w:val="clear" w:color="auto" w:fill="FFFFFF"/>
        </w:rPr>
        <w:t>Özbilgin, M., Forson, C., &amp; Slutskaya, N. (2014). A Bourdieuan relational perspective for entrepreneurship research. </w:t>
      </w:r>
      <w:r w:rsidRPr="0000188F">
        <w:rPr>
          <w:rFonts w:ascii="Times New Roman" w:hAnsi="Times New Roman" w:cs="Times New Roman"/>
          <w:iCs/>
          <w:color w:val="000000" w:themeColor="text1"/>
          <w:sz w:val="24"/>
          <w:szCs w:val="24"/>
          <w:u w:color="222222"/>
          <w:bdr w:val="nil"/>
        </w:rPr>
        <w:t>Journal of Small Business Management</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52</w:t>
      </w:r>
      <w:r w:rsidRPr="0000188F">
        <w:rPr>
          <w:rFonts w:ascii="Times New Roman" w:hAnsi="Times New Roman" w:cs="Times New Roman"/>
          <w:iCs/>
          <w:color w:val="000000" w:themeColor="text1"/>
          <w:sz w:val="24"/>
          <w:szCs w:val="24"/>
          <w:u w:color="222222"/>
          <w:bdr w:val="nil"/>
          <w:shd w:val="clear" w:color="auto" w:fill="FFFFFF"/>
        </w:rPr>
        <w:t>(4), 615-632.</w:t>
      </w:r>
    </w:p>
    <w:p w14:paraId="1E66218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u w:color="000000"/>
        </w:rPr>
      </w:pPr>
      <w:r w:rsidRPr="0000188F">
        <w:rPr>
          <w:rFonts w:ascii="Times New Roman" w:eastAsia="Arial Unicode MS" w:hAnsi="Times New Roman" w:cs="Times New Roman"/>
          <w:color w:val="000000" w:themeColor="text1"/>
          <w:sz w:val="24"/>
          <w:szCs w:val="24"/>
          <w:u w:color="222222"/>
          <w:bdr w:val="nil"/>
          <w:shd w:val="clear" w:color="auto" w:fill="FFFFFF"/>
          <w:lang w:val="fr-FR"/>
        </w:rPr>
        <w:t>Thorgren, S.</w:t>
      </w:r>
      <w:r w:rsidRPr="0000188F">
        <w:rPr>
          <w:rFonts w:ascii="Times New Roman" w:eastAsia="Arial Unicode MS" w:hAnsi="Times New Roman" w:cs="Times New Roman"/>
          <w:iCs/>
          <w:color w:val="000000" w:themeColor="text1"/>
          <w:sz w:val="24"/>
          <w:szCs w:val="24"/>
          <w:u w:color="000000"/>
          <w:bdr w:val="nil"/>
        </w:rPr>
        <w:t xml:space="preserve">, Wincent, J., &amp; Eriksson, J. (2011). Too small or too large to     trust your partners in multipartner alliances? The role of effort in initiating generalized exchanges. </w:t>
      </w:r>
      <w:r w:rsidRPr="0000188F">
        <w:rPr>
          <w:rFonts w:ascii="Times New Roman" w:eastAsia="Arial Unicode MS" w:hAnsi="Times New Roman" w:cs="Times New Roman"/>
          <w:color w:val="000000" w:themeColor="text1"/>
          <w:sz w:val="24"/>
          <w:szCs w:val="24"/>
          <w:u w:color="000000"/>
        </w:rPr>
        <w:t>Scandinavian Journal of Management (2011) 27, 99—112.</w:t>
      </w:r>
    </w:p>
    <w:p w14:paraId="4F21DB4A" w14:textId="77777777" w:rsidR="009F3F6E"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Thornton, P. H. (1999). The sociology of entrepreneurship. </w:t>
      </w:r>
      <w:r w:rsidRPr="0000188F">
        <w:rPr>
          <w:rFonts w:ascii="Times New Roman" w:hAnsi="Times New Roman" w:cs="Times New Roman"/>
          <w:iCs/>
          <w:color w:val="000000" w:themeColor="text1"/>
          <w:sz w:val="24"/>
          <w:szCs w:val="24"/>
          <w:u w:color="222222"/>
          <w:bdr w:val="nil"/>
        </w:rPr>
        <w:t>Annual Review of Sociology</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25</w:t>
      </w:r>
      <w:r w:rsidRPr="0000188F">
        <w:rPr>
          <w:rFonts w:ascii="Times New Roman" w:hAnsi="Times New Roman" w:cs="Times New Roman"/>
          <w:iCs/>
          <w:color w:val="000000" w:themeColor="text1"/>
          <w:sz w:val="24"/>
          <w:szCs w:val="24"/>
          <w:u w:color="222222"/>
          <w:bdr w:val="nil"/>
          <w:shd w:val="clear" w:color="auto" w:fill="FFFFFF"/>
        </w:rPr>
        <w:t>(1),</w:t>
      </w:r>
      <w:r w:rsidRPr="0000188F">
        <w:rPr>
          <w:rFonts w:ascii="Times New Roman" w:hAnsi="Times New Roman" w:cs="Times New Roman"/>
          <w:color w:val="000000" w:themeColor="text1"/>
          <w:sz w:val="24"/>
          <w:szCs w:val="24"/>
          <w:u w:color="222222"/>
          <w:bdr w:val="nil"/>
          <w:shd w:val="clear" w:color="auto" w:fill="FFFFFF"/>
        </w:rPr>
        <w:t xml:space="preserve"> </w:t>
      </w:r>
      <w:r w:rsidRPr="0000188F">
        <w:rPr>
          <w:rFonts w:ascii="Times New Roman" w:hAnsi="Times New Roman" w:cs="Times New Roman"/>
          <w:iCs/>
          <w:color w:val="000000" w:themeColor="text1"/>
          <w:sz w:val="24"/>
          <w:szCs w:val="24"/>
          <w:u w:color="222222"/>
          <w:bdr w:val="nil"/>
          <w:shd w:val="clear" w:color="auto" w:fill="FFFFFF"/>
        </w:rPr>
        <w:t>19-46.</w:t>
      </w:r>
    </w:p>
    <w:p w14:paraId="60E68125"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lastRenderedPageBreak/>
        <w:t>Tsai, W. (2002). Social structure of “coopetition” within a multiunit organization: Coordination, competition, and intra-organizational knowledge sharing. </w:t>
      </w:r>
      <w:r w:rsidRPr="0000188F">
        <w:rPr>
          <w:rFonts w:ascii="Times New Roman" w:hAnsi="Times New Roman" w:cs="Times New Roman"/>
          <w:iCs/>
          <w:color w:val="000000" w:themeColor="text1"/>
          <w:sz w:val="24"/>
          <w:szCs w:val="24"/>
          <w:u w:color="222222"/>
          <w:bdr w:val="nil"/>
        </w:rPr>
        <w:t>Organization Science</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13</w:t>
      </w:r>
      <w:r w:rsidRPr="0000188F">
        <w:rPr>
          <w:rFonts w:ascii="Times New Roman" w:hAnsi="Times New Roman" w:cs="Times New Roman"/>
          <w:iCs/>
          <w:color w:val="000000" w:themeColor="text1"/>
          <w:sz w:val="24"/>
          <w:szCs w:val="24"/>
          <w:u w:color="222222"/>
          <w:bdr w:val="nil"/>
          <w:shd w:val="clear" w:color="auto" w:fill="FFFFFF"/>
        </w:rPr>
        <w:t>(2), 179-190.</w:t>
      </w:r>
    </w:p>
    <w:p w14:paraId="05F54B6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 xml:space="preserve">Tsai, W., &amp; Ghoshal, S. (1998). Social capital and value creation: The role of intrafirm networks. </w:t>
      </w:r>
      <w:r w:rsidRPr="0000188F">
        <w:rPr>
          <w:rFonts w:ascii="Times New Roman" w:hAnsi="Times New Roman" w:cs="Times New Roman"/>
          <w:iCs/>
          <w:color w:val="000000" w:themeColor="text1"/>
          <w:sz w:val="24"/>
          <w:szCs w:val="24"/>
          <w:u w:color="1A1A1A"/>
          <w:bdr w:val="nil"/>
        </w:rPr>
        <w:t>Academy of Management Journal, 41(4), 464-476</w:t>
      </w:r>
      <w:r w:rsidRPr="0000188F">
        <w:rPr>
          <w:rFonts w:ascii="Times New Roman" w:hAnsi="Times New Roman" w:cs="Times New Roman"/>
          <w:color w:val="000000" w:themeColor="text1"/>
          <w:sz w:val="24"/>
          <w:szCs w:val="24"/>
          <w:u w:color="1A1A1A"/>
          <w:bdr w:val="nil"/>
        </w:rPr>
        <w:t>.</w:t>
      </w:r>
    </w:p>
    <w:p w14:paraId="2E5B460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 xml:space="preserve">Tushman, M. L., &amp; Nadler, D. A. (1978). Information processing as an integrating concept in organizational design. </w:t>
      </w:r>
      <w:r w:rsidRPr="0000188F">
        <w:rPr>
          <w:rFonts w:ascii="Times New Roman" w:hAnsi="Times New Roman" w:cs="Times New Roman"/>
          <w:iCs/>
          <w:color w:val="000000" w:themeColor="text1"/>
          <w:sz w:val="24"/>
          <w:szCs w:val="24"/>
          <w:u w:color="1A1A1A"/>
          <w:bdr w:val="nil"/>
        </w:rPr>
        <w:t>Academy of Management Review, 3(3), 613-62</w:t>
      </w:r>
      <w:r w:rsidRPr="0000188F">
        <w:rPr>
          <w:rFonts w:ascii="Times New Roman" w:hAnsi="Times New Roman" w:cs="Times New Roman"/>
          <w:color w:val="000000" w:themeColor="text1"/>
          <w:sz w:val="24"/>
          <w:szCs w:val="24"/>
          <w:u w:color="1A1A1A"/>
          <w:bdr w:val="nil"/>
        </w:rPr>
        <w:t>4.</w:t>
      </w:r>
    </w:p>
    <w:p w14:paraId="7E9B3610"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1A1A1A"/>
          <w:bdr w:val="nil"/>
        </w:rPr>
      </w:pPr>
      <w:r w:rsidRPr="0000188F">
        <w:rPr>
          <w:rFonts w:ascii="Times New Roman" w:hAnsi="Times New Roman" w:cs="Times New Roman"/>
          <w:color w:val="000000" w:themeColor="text1"/>
          <w:sz w:val="24"/>
          <w:szCs w:val="24"/>
          <w:u w:color="1A1A1A"/>
          <w:bdr w:val="nil"/>
        </w:rPr>
        <w:t>Tushman, M. L., &amp; O’Reilly, D. A. (1996). Ambidextrous Organizations: Managing evolutionary and revolutionary change. California Management Review.</w:t>
      </w:r>
    </w:p>
    <w:p w14:paraId="2375FFB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Uzzi, B. (1996). The sources and consequences of embeddedness for the economic performance of organizations: The network effect. </w:t>
      </w:r>
      <w:r w:rsidRPr="0000188F">
        <w:rPr>
          <w:rFonts w:ascii="Times New Roman" w:hAnsi="Times New Roman" w:cs="Times New Roman"/>
          <w:color w:val="000000" w:themeColor="text1"/>
          <w:sz w:val="24"/>
          <w:szCs w:val="24"/>
        </w:rPr>
        <w:t>American Sociological Review</w:t>
      </w:r>
      <w:r w:rsidRPr="0000188F">
        <w:rPr>
          <w:rFonts w:ascii="Times New Roman" w:hAnsi="Times New Roman" w:cs="Times New Roman"/>
          <w:color w:val="000000" w:themeColor="text1"/>
          <w:sz w:val="24"/>
          <w:szCs w:val="24"/>
          <w:shd w:val="clear" w:color="auto" w:fill="FFFFFF"/>
        </w:rPr>
        <w:t>, 674-698.</w:t>
      </w:r>
    </w:p>
    <w:p w14:paraId="00E106A7" w14:textId="77777777" w:rsidR="005164EA" w:rsidRPr="0000188F" w:rsidRDefault="005164EA" w:rsidP="00576A78">
      <w:pPr>
        <w:widowControl w:val="0"/>
        <w:pBdr>
          <w:top w:val="nil"/>
          <w:left w:val="nil"/>
          <w:bottom w:val="nil"/>
          <w:right w:val="nil"/>
          <w:between w:val="nil"/>
          <w:bar w:val="nil"/>
        </w:pBdr>
        <w:spacing w:line="480" w:lineRule="auto"/>
        <w:ind w:left="763" w:hanging="720"/>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rPr>
        <w:t>Uzzi, B (1997). Social structure and competition in interfirm networks: The paradox of embeddedness. Administrative Science Quarterly, 35-67.</w:t>
      </w:r>
    </w:p>
    <w:p w14:paraId="53C8D3FD"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eastAsia="Arial Unicode MS" w:hAnsi="Times New Roman" w:cs="Times New Roman"/>
          <w:color w:val="000000" w:themeColor="text1"/>
          <w:sz w:val="24"/>
          <w:szCs w:val="24"/>
        </w:rPr>
      </w:pPr>
      <w:r w:rsidRPr="0000188F">
        <w:rPr>
          <w:rFonts w:ascii="Times New Roman" w:eastAsia="Arial Unicode MS" w:hAnsi="Times New Roman" w:cs="Times New Roman"/>
          <w:color w:val="000000" w:themeColor="text1"/>
          <w:sz w:val="24"/>
          <w:szCs w:val="24"/>
        </w:rPr>
        <w:t xml:space="preserve">Van de Ven, A. H., Delbecq, A. L., &amp; Koenig Jr, R. (1976). Determinants of coordination modes within organizations. </w:t>
      </w:r>
      <w:r w:rsidRPr="0000188F">
        <w:rPr>
          <w:rFonts w:ascii="Times New Roman" w:eastAsia="Arial Unicode MS" w:hAnsi="Times New Roman" w:cs="Times New Roman"/>
          <w:iCs/>
          <w:color w:val="000000" w:themeColor="text1"/>
          <w:sz w:val="24"/>
          <w:szCs w:val="24"/>
        </w:rPr>
        <w:t>American Sociological Review</w:t>
      </w:r>
      <w:r w:rsidRPr="0000188F">
        <w:rPr>
          <w:rFonts w:ascii="Times New Roman" w:eastAsia="Arial Unicode MS" w:hAnsi="Times New Roman" w:cs="Times New Roman"/>
          <w:color w:val="000000" w:themeColor="text1"/>
          <w:sz w:val="24"/>
          <w:szCs w:val="24"/>
        </w:rPr>
        <w:t>, 322-338.</w:t>
      </w:r>
    </w:p>
    <w:p w14:paraId="5A7967E7"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Vlaar, P. W., Van den Bosch, F. A., &amp; Volberda, H. W. (2007). On the evolution of trust, distrust, and formal coordination and control in interorganizational relationships: Toward an integrative framework. </w:t>
      </w:r>
      <w:r w:rsidRPr="0000188F">
        <w:rPr>
          <w:rFonts w:ascii="Times New Roman" w:hAnsi="Times New Roman" w:cs="Times New Roman"/>
          <w:color w:val="000000" w:themeColor="text1"/>
          <w:sz w:val="24"/>
          <w:szCs w:val="24"/>
        </w:rPr>
        <w:t>Group &amp; Organization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32</w:t>
      </w:r>
      <w:r w:rsidRPr="0000188F">
        <w:rPr>
          <w:rFonts w:ascii="Times New Roman" w:hAnsi="Times New Roman" w:cs="Times New Roman"/>
          <w:color w:val="000000" w:themeColor="text1"/>
          <w:sz w:val="24"/>
          <w:szCs w:val="24"/>
          <w:shd w:val="clear" w:color="auto" w:fill="FFFFFF"/>
        </w:rPr>
        <w:t>(4), 407-428.</w:t>
      </w:r>
    </w:p>
    <w:p w14:paraId="7E93E9CC"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von Gelderen, M., Frese, M., &amp; Thurik, R. (2000). Strategies, uncertainty and performance of small business startups. </w:t>
      </w:r>
      <w:r w:rsidRPr="0000188F">
        <w:rPr>
          <w:rFonts w:ascii="Times New Roman" w:hAnsi="Times New Roman" w:cs="Times New Roman"/>
          <w:color w:val="000000" w:themeColor="text1"/>
          <w:sz w:val="24"/>
          <w:szCs w:val="24"/>
        </w:rPr>
        <w:t>Small Business Economics</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15</w:t>
      </w:r>
      <w:r w:rsidRPr="0000188F">
        <w:rPr>
          <w:rFonts w:ascii="Times New Roman" w:hAnsi="Times New Roman" w:cs="Times New Roman"/>
          <w:color w:val="000000" w:themeColor="text1"/>
          <w:sz w:val="24"/>
          <w:szCs w:val="24"/>
          <w:shd w:val="clear" w:color="auto" w:fill="FFFFFF"/>
        </w:rPr>
        <w:t>(3), 165-181.</w:t>
      </w:r>
    </w:p>
    <w:p w14:paraId="0B7D31FF"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 xml:space="preserve">Walker, G., Kogut, B., &amp; Shan, W. (1997). Social capital, structural holes and the formation of </w:t>
      </w:r>
      <w:r w:rsidRPr="0000188F">
        <w:rPr>
          <w:rFonts w:ascii="Times New Roman" w:hAnsi="Times New Roman" w:cs="Times New Roman"/>
          <w:color w:val="000000" w:themeColor="text1"/>
          <w:sz w:val="24"/>
          <w:szCs w:val="24"/>
          <w:shd w:val="clear" w:color="auto" w:fill="FFFFFF"/>
        </w:rPr>
        <w:lastRenderedPageBreak/>
        <w:t>an industry network. </w:t>
      </w:r>
      <w:r w:rsidRPr="0000188F">
        <w:rPr>
          <w:rFonts w:ascii="Times New Roman" w:hAnsi="Times New Roman" w:cs="Times New Roman"/>
          <w:color w:val="000000" w:themeColor="text1"/>
          <w:sz w:val="24"/>
          <w:szCs w:val="24"/>
        </w:rPr>
        <w:t>Organization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8</w:t>
      </w:r>
      <w:r w:rsidRPr="0000188F">
        <w:rPr>
          <w:rFonts w:ascii="Times New Roman" w:hAnsi="Times New Roman" w:cs="Times New Roman"/>
          <w:color w:val="000000" w:themeColor="text1"/>
          <w:sz w:val="24"/>
          <w:szCs w:val="24"/>
          <w:shd w:val="clear" w:color="auto" w:fill="FFFFFF"/>
        </w:rPr>
        <w:t>(2), 109-125.</w:t>
      </w:r>
    </w:p>
    <w:p w14:paraId="5CF3B2EA"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color w:val="000000" w:themeColor="text1"/>
          <w:sz w:val="24"/>
          <w:szCs w:val="24"/>
          <w:u w:color="000000"/>
          <w:bdr w:val="nil"/>
        </w:rPr>
      </w:pPr>
      <w:r w:rsidRPr="0000188F">
        <w:rPr>
          <w:rFonts w:ascii="Times New Roman" w:hAnsi="Times New Roman" w:cs="Times New Roman"/>
          <w:color w:val="000000" w:themeColor="text1"/>
          <w:sz w:val="24"/>
          <w:szCs w:val="24"/>
          <w:u w:color="000000"/>
          <w:bdr w:val="nil"/>
        </w:rPr>
        <w:t>Walter, A., Parboteeah, K. P., Riesenhuber, F., &amp; Hoegl, M. (2011). Championship Behaviors and Innovations Success: An Empirical Investigation of University Spin</w:t>
      </w:r>
      <w:r w:rsidRPr="0000188F">
        <w:rPr>
          <w:rFonts w:ascii="Cambria Math" w:eastAsia="Arial Unicode MS" w:hAnsi="Cambria Math" w:cs="Cambria Math"/>
          <w:color w:val="000000" w:themeColor="text1"/>
          <w:sz w:val="24"/>
          <w:szCs w:val="24"/>
          <w:u w:color="000000"/>
          <w:bdr w:val="nil"/>
        </w:rPr>
        <w:t>‐</w:t>
      </w:r>
      <w:r w:rsidRPr="0000188F">
        <w:rPr>
          <w:rFonts w:ascii="Times New Roman" w:hAnsi="Times New Roman" w:cs="Times New Roman"/>
          <w:color w:val="000000" w:themeColor="text1"/>
          <w:sz w:val="24"/>
          <w:szCs w:val="24"/>
          <w:u w:color="000000"/>
          <w:bdr w:val="nil"/>
        </w:rPr>
        <w:t xml:space="preserve">Offs. </w:t>
      </w:r>
      <w:r w:rsidRPr="0000188F">
        <w:rPr>
          <w:rFonts w:ascii="Times New Roman" w:hAnsi="Times New Roman" w:cs="Times New Roman"/>
          <w:iCs/>
          <w:color w:val="000000" w:themeColor="text1"/>
          <w:sz w:val="24"/>
          <w:szCs w:val="24"/>
          <w:u w:color="000000"/>
          <w:bdr w:val="nil"/>
        </w:rPr>
        <w:t>Journal of Product Innovation Management</w:t>
      </w:r>
      <w:r w:rsidRPr="0000188F">
        <w:rPr>
          <w:rFonts w:ascii="Times New Roman" w:hAnsi="Times New Roman" w:cs="Times New Roman"/>
          <w:color w:val="000000" w:themeColor="text1"/>
          <w:sz w:val="24"/>
          <w:szCs w:val="24"/>
          <w:u w:color="000000"/>
          <w:bdr w:val="nil"/>
        </w:rPr>
        <w:t xml:space="preserve">, </w:t>
      </w:r>
      <w:r w:rsidRPr="0000188F">
        <w:rPr>
          <w:rFonts w:ascii="Times New Roman" w:hAnsi="Times New Roman" w:cs="Times New Roman"/>
          <w:iCs/>
          <w:color w:val="000000" w:themeColor="text1"/>
          <w:sz w:val="24"/>
          <w:szCs w:val="24"/>
          <w:u w:color="000000"/>
          <w:bdr w:val="nil"/>
        </w:rPr>
        <w:t>28</w:t>
      </w:r>
      <w:r w:rsidRPr="0000188F">
        <w:rPr>
          <w:rFonts w:ascii="Times New Roman" w:hAnsi="Times New Roman" w:cs="Times New Roman"/>
          <w:color w:val="000000" w:themeColor="text1"/>
          <w:sz w:val="24"/>
          <w:szCs w:val="24"/>
          <w:u w:color="000000"/>
          <w:bdr w:val="nil"/>
        </w:rPr>
        <w:t>(4), 586-598.</w:t>
      </w:r>
    </w:p>
    <w:p w14:paraId="0C23AC74" w14:textId="77777777" w:rsidR="005164EA" w:rsidRPr="0000188F" w:rsidRDefault="005164EA" w:rsidP="00576A78">
      <w:pPr>
        <w:widowControl w:val="0"/>
        <w:pBdr>
          <w:top w:val="nil"/>
          <w:left w:val="nil"/>
          <w:bottom w:val="nil"/>
          <w:right w:val="nil"/>
          <w:between w:val="nil"/>
          <w:bar w:val="nil"/>
        </w:pBdr>
        <w:spacing w:line="480" w:lineRule="auto"/>
        <w:ind w:left="720"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Williamson, O. E. (2002). The theory of the firm as governance structure: from choice to contract. </w:t>
      </w:r>
      <w:r w:rsidRPr="0000188F">
        <w:rPr>
          <w:rFonts w:ascii="Times New Roman" w:hAnsi="Times New Roman" w:cs="Times New Roman"/>
          <w:iCs/>
          <w:color w:val="000000" w:themeColor="text1"/>
          <w:sz w:val="24"/>
          <w:szCs w:val="24"/>
          <w:u w:color="222222"/>
          <w:bdr w:val="nil"/>
        </w:rPr>
        <w:t>The Journal of Economic Perspectives</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16</w:t>
      </w:r>
      <w:r w:rsidRPr="0000188F">
        <w:rPr>
          <w:rFonts w:ascii="Times New Roman" w:hAnsi="Times New Roman" w:cs="Times New Roman"/>
          <w:iCs/>
          <w:color w:val="000000" w:themeColor="text1"/>
          <w:sz w:val="24"/>
          <w:szCs w:val="24"/>
          <w:u w:color="222222"/>
          <w:bdr w:val="nil"/>
          <w:shd w:val="clear" w:color="auto" w:fill="FFFFFF"/>
        </w:rPr>
        <w:t>(3), 171-195.</w:t>
      </w:r>
    </w:p>
    <w:p w14:paraId="4F9B91C4"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Wang, H., &amp; Lu, Y. (2012). Trust governance based on active interpersonal strategy. </w:t>
      </w:r>
      <w:r w:rsidRPr="0000188F">
        <w:rPr>
          <w:rFonts w:ascii="Times New Roman" w:hAnsi="Times New Roman" w:cs="Times New Roman"/>
          <w:color w:val="000000" w:themeColor="text1"/>
          <w:sz w:val="24"/>
          <w:szCs w:val="24"/>
        </w:rPr>
        <w:t>Nankai Business Review International</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3</w:t>
      </w:r>
      <w:r w:rsidRPr="0000188F">
        <w:rPr>
          <w:rFonts w:ascii="Times New Roman" w:hAnsi="Times New Roman" w:cs="Times New Roman"/>
          <w:color w:val="000000" w:themeColor="text1"/>
          <w:sz w:val="24"/>
          <w:szCs w:val="24"/>
          <w:shd w:val="clear" w:color="auto" w:fill="FFFFFF"/>
        </w:rPr>
        <w:t>(2), 128-144.</w:t>
      </w:r>
    </w:p>
    <w:p w14:paraId="1E33EBD0"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Wellner, A. S. (March 1, 2005). Let’s be friends. Inc. Magazine.</w:t>
      </w:r>
    </w:p>
    <w:p w14:paraId="48EA5BB6"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Wu, L. Wu, L. Y. (2007). Entrepreneurial resources, dy</w:t>
      </w:r>
      <w:r w:rsidR="009F3F6E" w:rsidRPr="0000188F">
        <w:rPr>
          <w:rFonts w:ascii="Times New Roman" w:hAnsi="Times New Roman" w:cs="Times New Roman"/>
          <w:color w:val="000000" w:themeColor="text1"/>
          <w:sz w:val="24"/>
          <w:szCs w:val="24"/>
          <w:shd w:val="clear" w:color="auto" w:fill="FFFFFF"/>
        </w:rPr>
        <w:t xml:space="preserve">namic capabilities and start-up </w:t>
      </w:r>
      <w:r w:rsidRPr="0000188F">
        <w:rPr>
          <w:rFonts w:ascii="Times New Roman" w:hAnsi="Times New Roman" w:cs="Times New Roman"/>
          <w:color w:val="000000" w:themeColor="text1"/>
          <w:sz w:val="24"/>
          <w:szCs w:val="24"/>
          <w:shd w:val="clear" w:color="auto" w:fill="FFFFFF"/>
        </w:rPr>
        <w:t>performance of Taiwan's high-tech firms. </w:t>
      </w:r>
      <w:r w:rsidRPr="0000188F">
        <w:rPr>
          <w:rFonts w:ascii="Times New Roman" w:hAnsi="Times New Roman" w:cs="Times New Roman"/>
          <w:color w:val="000000" w:themeColor="text1"/>
          <w:sz w:val="24"/>
          <w:szCs w:val="24"/>
        </w:rPr>
        <w:t>Journal of Business Research</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60</w:t>
      </w:r>
      <w:r w:rsidRPr="0000188F">
        <w:rPr>
          <w:rFonts w:ascii="Times New Roman" w:hAnsi="Times New Roman" w:cs="Times New Roman"/>
          <w:color w:val="000000" w:themeColor="text1"/>
          <w:sz w:val="24"/>
          <w:szCs w:val="24"/>
          <w:shd w:val="clear" w:color="auto" w:fill="FFFFFF"/>
        </w:rPr>
        <w:t>(5), 549-55.</w:t>
      </w:r>
    </w:p>
    <w:p w14:paraId="61CD2417"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Xu, L., &amp; Beamon, B. M. (2006). Supply chain coordination and cooperation mechanisms: an attribute</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based approach. </w:t>
      </w:r>
      <w:r w:rsidRPr="0000188F">
        <w:rPr>
          <w:rFonts w:ascii="Times New Roman" w:hAnsi="Times New Roman" w:cs="Times New Roman"/>
          <w:color w:val="000000" w:themeColor="text1"/>
          <w:sz w:val="24"/>
          <w:szCs w:val="24"/>
        </w:rPr>
        <w:t>Journal of Supply Chain Management</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42</w:t>
      </w:r>
      <w:r w:rsidRPr="0000188F">
        <w:rPr>
          <w:rFonts w:ascii="Times New Roman" w:hAnsi="Times New Roman" w:cs="Times New Roman"/>
          <w:color w:val="000000" w:themeColor="text1"/>
          <w:sz w:val="24"/>
          <w:szCs w:val="24"/>
          <w:shd w:val="clear" w:color="auto" w:fill="FFFFFF"/>
        </w:rPr>
        <w:t>(1), 4-12.</w:t>
      </w:r>
    </w:p>
    <w:p w14:paraId="15EE716E"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Yli</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Renko, H., Autio, E., &amp; Sapienza, H. J. (2001). Social capital, knowledge acquisition, and knowledge exploitation in young technology</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based firms. </w:t>
      </w:r>
      <w:r w:rsidRPr="0000188F">
        <w:rPr>
          <w:rFonts w:ascii="Times New Roman" w:hAnsi="Times New Roman" w:cs="Times New Roman"/>
          <w:color w:val="000000" w:themeColor="text1"/>
          <w:sz w:val="24"/>
          <w:szCs w:val="24"/>
        </w:rPr>
        <w:t>Strategic Management Journal</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22</w:t>
      </w:r>
      <w:r w:rsidRPr="0000188F">
        <w:rPr>
          <w:rFonts w:ascii="Times New Roman" w:hAnsi="Times New Roman" w:cs="Times New Roman"/>
          <w:color w:val="000000" w:themeColor="text1"/>
          <w:sz w:val="24"/>
          <w:szCs w:val="24"/>
          <w:shd w:val="clear" w:color="auto" w:fill="FFFFFF"/>
        </w:rPr>
        <w:t>(6</w:t>
      </w:r>
      <w:r w:rsidRPr="0000188F">
        <w:rPr>
          <w:rFonts w:ascii="Cambria Math" w:eastAsia="Calibri" w:hAnsi="Cambria Math" w:cs="Cambria Math"/>
          <w:color w:val="000000" w:themeColor="text1"/>
          <w:sz w:val="24"/>
          <w:szCs w:val="24"/>
          <w:shd w:val="clear" w:color="auto" w:fill="FFFFFF"/>
        </w:rPr>
        <w:t>‐</w:t>
      </w:r>
      <w:r w:rsidRPr="0000188F">
        <w:rPr>
          <w:rFonts w:ascii="Times New Roman" w:hAnsi="Times New Roman" w:cs="Times New Roman"/>
          <w:color w:val="000000" w:themeColor="text1"/>
          <w:sz w:val="24"/>
          <w:szCs w:val="24"/>
          <w:shd w:val="clear" w:color="auto" w:fill="FFFFFF"/>
        </w:rPr>
        <w:t>7), 587-613.</w:t>
      </w:r>
    </w:p>
    <w:p w14:paraId="77825216" w14:textId="77777777" w:rsidR="005164EA" w:rsidRPr="0000188F" w:rsidRDefault="005164EA" w:rsidP="00576A78">
      <w:pPr>
        <w:widowControl w:val="0"/>
        <w:spacing w:line="480" w:lineRule="auto"/>
        <w:ind w:left="720" w:hanging="720"/>
        <w:rPr>
          <w:rFonts w:ascii="Times New Roman" w:hAnsi="Times New Roman" w:cs="Times New Roman"/>
          <w:color w:val="000000" w:themeColor="text1"/>
          <w:sz w:val="24"/>
          <w:szCs w:val="24"/>
          <w:shd w:val="clear" w:color="auto" w:fill="FFFFFF"/>
        </w:rPr>
      </w:pPr>
      <w:r w:rsidRPr="0000188F">
        <w:rPr>
          <w:rFonts w:ascii="Times New Roman" w:hAnsi="Times New Roman" w:cs="Times New Roman"/>
          <w:color w:val="000000" w:themeColor="text1"/>
          <w:sz w:val="24"/>
          <w:szCs w:val="24"/>
          <w:shd w:val="clear" w:color="auto" w:fill="FFFFFF"/>
        </w:rPr>
        <w:t>Zaheer, A., McEvily, B., &amp; Perrone, V. (1998). Does trust matter? Exploring the effects of interorganizational and interpersonal trust on performance. </w:t>
      </w:r>
      <w:r w:rsidRPr="0000188F">
        <w:rPr>
          <w:rFonts w:ascii="Times New Roman" w:hAnsi="Times New Roman" w:cs="Times New Roman"/>
          <w:color w:val="000000" w:themeColor="text1"/>
          <w:sz w:val="24"/>
          <w:szCs w:val="24"/>
        </w:rPr>
        <w:t>Organization Science</w:t>
      </w:r>
      <w:r w:rsidRPr="0000188F">
        <w:rPr>
          <w:rFonts w:ascii="Times New Roman" w:hAnsi="Times New Roman" w:cs="Times New Roman"/>
          <w:color w:val="000000" w:themeColor="text1"/>
          <w:sz w:val="24"/>
          <w:szCs w:val="24"/>
          <w:shd w:val="clear" w:color="auto" w:fill="FFFFFF"/>
        </w:rPr>
        <w:t>, </w:t>
      </w:r>
      <w:r w:rsidRPr="0000188F">
        <w:rPr>
          <w:rFonts w:ascii="Times New Roman" w:hAnsi="Times New Roman" w:cs="Times New Roman"/>
          <w:color w:val="000000" w:themeColor="text1"/>
          <w:sz w:val="24"/>
          <w:szCs w:val="24"/>
        </w:rPr>
        <w:t>9</w:t>
      </w:r>
      <w:r w:rsidRPr="0000188F">
        <w:rPr>
          <w:rFonts w:ascii="Times New Roman" w:hAnsi="Times New Roman" w:cs="Times New Roman"/>
          <w:color w:val="000000" w:themeColor="text1"/>
          <w:sz w:val="24"/>
          <w:szCs w:val="24"/>
          <w:shd w:val="clear" w:color="auto" w:fill="FFFFFF"/>
        </w:rPr>
        <w:t>(2), 141-159.</w:t>
      </w:r>
    </w:p>
    <w:p w14:paraId="5D9420FC" w14:textId="77777777" w:rsidR="005164EA" w:rsidRPr="0000188F" w:rsidRDefault="005164EA" w:rsidP="00576A78">
      <w:pPr>
        <w:widowControl w:val="0"/>
        <w:pBdr>
          <w:top w:val="nil"/>
          <w:left w:val="nil"/>
          <w:bottom w:val="nil"/>
          <w:right w:val="nil"/>
          <w:between w:val="nil"/>
          <w:bar w:val="nil"/>
        </w:pBdr>
        <w:spacing w:line="480" w:lineRule="auto"/>
        <w:ind w:left="734" w:hanging="720"/>
        <w:rPr>
          <w:rFonts w:ascii="Times New Roman" w:hAnsi="Times New Roman" w:cs="Times New Roman"/>
          <w:iCs/>
          <w:color w:val="000000" w:themeColor="text1"/>
          <w:sz w:val="24"/>
          <w:szCs w:val="24"/>
          <w:u w:color="222222"/>
          <w:bdr w:val="nil"/>
          <w:shd w:val="clear" w:color="auto" w:fill="FFFFFF"/>
        </w:rPr>
      </w:pPr>
      <w:r w:rsidRPr="0000188F">
        <w:rPr>
          <w:rFonts w:ascii="Times New Roman" w:hAnsi="Times New Roman" w:cs="Times New Roman"/>
          <w:color w:val="000000" w:themeColor="text1"/>
          <w:sz w:val="24"/>
          <w:szCs w:val="24"/>
          <w:u w:color="222222"/>
          <w:bdr w:val="nil"/>
          <w:shd w:val="clear" w:color="auto" w:fill="FFFFFF"/>
        </w:rPr>
        <w:t xml:space="preserve">Zahra, S. A., &amp; George, G. (2002). Absorptive capacity: A review, reconceptualization, and </w:t>
      </w:r>
      <w:r w:rsidRPr="0000188F">
        <w:rPr>
          <w:rFonts w:ascii="Times New Roman" w:hAnsi="Times New Roman" w:cs="Times New Roman"/>
          <w:color w:val="000000" w:themeColor="text1"/>
          <w:sz w:val="24"/>
          <w:szCs w:val="24"/>
          <w:u w:color="222222"/>
          <w:bdr w:val="nil"/>
          <w:shd w:val="clear" w:color="auto" w:fill="FFFFFF"/>
          <w:lang w:val="pt-PT"/>
        </w:rPr>
        <w:t>extension.</w:t>
      </w:r>
      <w:r w:rsidRPr="0000188F">
        <w:rPr>
          <w:rFonts w:ascii="Times New Roman" w:hAnsi="Times New Roman" w:cs="Times New Roman"/>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Academy of Management Review</w:t>
      </w:r>
      <w:r w:rsidRPr="0000188F">
        <w:rPr>
          <w:rFonts w:ascii="Times New Roman" w:hAnsi="Times New Roman" w:cs="Times New Roman"/>
          <w:iCs/>
          <w:color w:val="000000" w:themeColor="text1"/>
          <w:sz w:val="24"/>
          <w:szCs w:val="24"/>
          <w:u w:color="222222"/>
          <w:bdr w:val="nil"/>
          <w:shd w:val="clear" w:color="auto" w:fill="FFFFFF"/>
        </w:rPr>
        <w:t>, </w:t>
      </w:r>
      <w:r w:rsidRPr="0000188F">
        <w:rPr>
          <w:rFonts w:ascii="Times New Roman" w:hAnsi="Times New Roman" w:cs="Times New Roman"/>
          <w:iCs/>
          <w:color w:val="000000" w:themeColor="text1"/>
          <w:sz w:val="24"/>
          <w:szCs w:val="24"/>
          <w:u w:color="222222"/>
          <w:bdr w:val="nil"/>
        </w:rPr>
        <w:t>27</w:t>
      </w:r>
      <w:r w:rsidRPr="0000188F">
        <w:rPr>
          <w:rFonts w:ascii="Times New Roman" w:hAnsi="Times New Roman" w:cs="Times New Roman"/>
          <w:iCs/>
          <w:color w:val="000000" w:themeColor="text1"/>
          <w:sz w:val="24"/>
          <w:szCs w:val="24"/>
          <w:u w:color="222222"/>
          <w:bdr w:val="nil"/>
          <w:shd w:val="clear" w:color="auto" w:fill="FFFFFF"/>
        </w:rPr>
        <w:t>(2), 185-203.</w:t>
      </w:r>
    </w:p>
    <w:p w14:paraId="16C23B4A" w14:textId="0060E738" w:rsidR="005164EA" w:rsidRPr="007C3FB4" w:rsidRDefault="005164EA" w:rsidP="00576A78">
      <w:pPr>
        <w:widowControl w:val="0"/>
        <w:pBdr>
          <w:top w:val="nil"/>
          <w:left w:val="nil"/>
          <w:bottom w:val="nil"/>
          <w:right w:val="nil"/>
          <w:between w:val="nil"/>
          <w:bar w:val="nil"/>
        </w:pBdr>
        <w:spacing w:line="480" w:lineRule="auto"/>
        <w:ind w:left="720" w:hanging="720"/>
        <w:rPr>
          <w:rFonts w:ascii="Times New Roman" w:eastAsiaTheme="majorEastAsia" w:hAnsi="Times New Roman" w:cs="Times New Roman"/>
          <w:color w:val="000000" w:themeColor="text1"/>
          <w:u w:color="000000"/>
          <w:bdr w:val="nil"/>
        </w:rPr>
      </w:pPr>
      <w:r w:rsidRPr="0000188F">
        <w:rPr>
          <w:rFonts w:ascii="Times New Roman" w:eastAsia="Arial Unicode MS" w:hAnsi="Times New Roman" w:cs="Times New Roman"/>
          <w:color w:val="000000" w:themeColor="text1"/>
          <w:sz w:val="24"/>
          <w:szCs w:val="24"/>
          <w:u w:color="222222"/>
          <w:bdr w:val="nil"/>
          <w:shd w:val="clear" w:color="auto" w:fill="FFFFFF"/>
        </w:rPr>
        <w:lastRenderedPageBreak/>
        <w:t>Zanini, M.T., &amp; Migueles, C. P. (2013). Trust as an element of informal coordination and its</w:t>
      </w:r>
      <w:r w:rsidRPr="0000188F">
        <w:rPr>
          <w:rFonts w:ascii="Times New Roman" w:hAnsi="Times New Roman" w:cs="Times New Roman"/>
          <w:color w:val="000000" w:themeColor="text1"/>
          <w:sz w:val="24"/>
          <w:szCs w:val="24"/>
          <w:u w:color="222222"/>
          <w:bdr w:val="nil"/>
          <w:shd w:val="clear" w:color="auto" w:fill="FFFFFF"/>
        </w:rPr>
        <w:t xml:space="preserve"> </w:t>
      </w:r>
      <w:r w:rsidRPr="0000188F">
        <w:rPr>
          <w:rFonts w:ascii="Times New Roman" w:eastAsia="Arial Unicode MS" w:hAnsi="Times New Roman" w:cs="Times New Roman"/>
          <w:color w:val="000000" w:themeColor="text1"/>
          <w:sz w:val="24"/>
          <w:szCs w:val="24"/>
          <w:u w:color="222222"/>
          <w:bdr w:val="nil"/>
          <w:shd w:val="clear" w:color="auto" w:fill="FFFFFF"/>
        </w:rPr>
        <w:t>relationship with organizatio</w:t>
      </w:r>
      <w:r w:rsidR="00345009">
        <w:rPr>
          <w:rFonts w:ascii="Times New Roman" w:eastAsia="Arial Unicode MS" w:hAnsi="Times New Roman" w:cs="Times New Roman"/>
          <w:color w:val="000000" w:themeColor="text1"/>
          <w:sz w:val="24"/>
          <w:szCs w:val="24"/>
          <w:u w:color="222222"/>
          <w:bdr w:val="nil"/>
          <w:shd w:val="clear" w:color="auto" w:fill="FFFFFF"/>
        </w:rPr>
        <w:t>nal performance. Economica</w:t>
      </w:r>
      <w:r w:rsidRPr="0000188F">
        <w:rPr>
          <w:rFonts w:ascii="Times New Roman" w:eastAsia="Arial Unicode MS" w:hAnsi="Times New Roman" w:cs="Times New Roman"/>
          <w:color w:val="000000" w:themeColor="text1"/>
          <w:sz w:val="24"/>
          <w:szCs w:val="24"/>
          <w:u w:color="222222"/>
          <w:bdr w:val="nil"/>
          <w:shd w:val="clear" w:color="auto" w:fill="FFFFFF"/>
        </w:rPr>
        <w:t>, Vol (14), Issue</w:t>
      </w:r>
      <w:r w:rsidRPr="0000188F">
        <w:rPr>
          <w:rFonts w:ascii="Times New Roman" w:hAnsi="Times New Roman" w:cs="Times New Roman"/>
          <w:color w:val="000000" w:themeColor="text1"/>
          <w:sz w:val="24"/>
          <w:szCs w:val="24"/>
          <w:u w:color="222222"/>
          <w:bdr w:val="nil"/>
          <w:shd w:val="clear" w:color="auto" w:fill="FFFFFF"/>
        </w:rPr>
        <w:t xml:space="preserve"> </w:t>
      </w:r>
      <w:r w:rsidRPr="0000188F">
        <w:rPr>
          <w:rFonts w:ascii="Times New Roman" w:eastAsia="Arial Unicode MS" w:hAnsi="Times New Roman" w:cs="Times New Roman"/>
          <w:color w:val="000000" w:themeColor="text1"/>
          <w:sz w:val="24"/>
          <w:szCs w:val="24"/>
          <w:u w:color="222222"/>
          <w:bdr w:val="nil"/>
          <w:shd w:val="clear" w:color="auto" w:fill="FFFFFF"/>
        </w:rPr>
        <w:t>2, pp 77-87.</w:t>
      </w:r>
      <w:r w:rsidRPr="007C3FB4">
        <w:rPr>
          <w:rFonts w:ascii="Times New Roman" w:hAnsi="Times New Roman" w:cs="Times New Roman"/>
          <w:color w:val="000000" w:themeColor="text1"/>
          <w:u w:color="000000"/>
          <w:bdr w:val="nil"/>
        </w:rPr>
        <w:br w:type="page"/>
      </w:r>
    </w:p>
    <w:p w14:paraId="34695442" w14:textId="77777777" w:rsidR="005049B9" w:rsidRPr="0000188F" w:rsidRDefault="00BB4C48" w:rsidP="00576A78">
      <w:pPr>
        <w:pStyle w:val="Heading1"/>
        <w:widowControl w:val="0"/>
        <w:jc w:val="center"/>
        <w:rPr>
          <w:rFonts w:cs="Times New Roman"/>
          <w:b w:val="0"/>
          <w:bCs/>
          <w:color w:val="000000" w:themeColor="text1"/>
          <w:szCs w:val="24"/>
        </w:rPr>
      </w:pPr>
      <w:bookmarkStart w:id="63" w:name="_Toc524867759"/>
      <w:r w:rsidRPr="0000188F">
        <w:rPr>
          <w:rFonts w:cs="Times New Roman"/>
          <w:bCs/>
          <w:color w:val="000000" w:themeColor="text1"/>
          <w:szCs w:val="24"/>
          <w:u w:color="000000"/>
          <w:bdr w:val="nil"/>
        </w:rPr>
        <w:lastRenderedPageBreak/>
        <w:t xml:space="preserve">Chapter </w:t>
      </w:r>
      <w:r w:rsidR="00B31226" w:rsidRPr="0000188F">
        <w:rPr>
          <w:rFonts w:cs="Times New Roman"/>
          <w:bCs/>
          <w:color w:val="000000" w:themeColor="text1"/>
          <w:szCs w:val="24"/>
          <w:u w:color="000000"/>
          <w:bdr w:val="nil"/>
        </w:rPr>
        <w:t xml:space="preserve">3: </w:t>
      </w:r>
      <w:bookmarkStart w:id="64" w:name="bkPaperTitl"/>
      <w:bookmarkEnd w:id="64"/>
      <w:r w:rsidR="005049B9" w:rsidRPr="0000188F">
        <w:rPr>
          <w:rFonts w:cs="Times New Roman"/>
          <w:bCs/>
          <w:color w:val="000000" w:themeColor="text1"/>
          <w:szCs w:val="24"/>
        </w:rPr>
        <w:t xml:space="preserve">Explore </w:t>
      </w:r>
      <w:r w:rsidR="005049B9" w:rsidRPr="0000188F">
        <w:rPr>
          <w:rFonts w:cs="Times New Roman"/>
          <w:bCs/>
          <w:i/>
          <w:iCs/>
          <w:color w:val="000000" w:themeColor="text1"/>
          <w:szCs w:val="24"/>
        </w:rPr>
        <w:t>and</w:t>
      </w:r>
      <w:r w:rsidR="005049B9" w:rsidRPr="0000188F">
        <w:rPr>
          <w:rFonts w:cs="Times New Roman"/>
          <w:bCs/>
          <w:color w:val="000000" w:themeColor="text1"/>
          <w:szCs w:val="24"/>
        </w:rPr>
        <w:t xml:space="preserve"> Exploit Information Technology? The Antecedents and Consequences of Technology Ambidexterity in Startups</w:t>
      </w:r>
      <w:bookmarkEnd w:id="63"/>
    </w:p>
    <w:p w14:paraId="47D241AA" w14:textId="77777777" w:rsidR="00B31226" w:rsidRPr="0000188F" w:rsidRDefault="00B31226" w:rsidP="00576A78">
      <w:pPr>
        <w:pStyle w:val="Heading1"/>
        <w:widowControl w:val="0"/>
        <w:jc w:val="both"/>
        <w:rPr>
          <w:rFonts w:cs="Times New Roman"/>
          <w:b w:val="0"/>
          <w:bCs/>
          <w:color w:val="000000" w:themeColor="text1"/>
          <w:szCs w:val="24"/>
        </w:rPr>
      </w:pPr>
      <w:bookmarkStart w:id="65" w:name="_Toc505169677"/>
    </w:p>
    <w:p w14:paraId="682E00DB" w14:textId="77777777" w:rsidR="005049B9" w:rsidRPr="007C3FB4" w:rsidRDefault="005049B9" w:rsidP="00CA48EA">
      <w:pPr>
        <w:pStyle w:val="Heading2"/>
        <w:widowControl w:val="0"/>
        <w:jc w:val="center"/>
        <w:rPr>
          <w:rFonts w:cs="Times New Roman"/>
        </w:rPr>
      </w:pPr>
      <w:bookmarkStart w:id="66" w:name="_Toc524867760"/>
      <w:r w:rsidRPr="007C3FB4">
        <w:rPr>
          <w:rFonts w:cs="Times New Roman"/>
        </w:rPr>
        <w:t>Abstract</w:t>
      </w:r>
      <w:bookmarkEnd w:id="65"/>
      <w:bookmarkEnd w:id="66"/>
    </w:p>
    <w:p w14:paraId="47E3B331"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Increasingly, information technology (IT) plays a crucial role in driving growth in an entrepreneurial environment, especially among startups. Although technology ambidexterity – the ability of a business to focus on two competing technology goals - has been studied from various perspectives in IT literature, its significance and impacts on startups has remained underexplored. In this study, I posit that technology ambidexterity will have a positive impact on startup success. Further, organization technology factors including IT strategic vision, IT strategic thinking, IT absorptive capacity, and IT market orientation are modeled as antecedents, and are hypothesized to have positive impacts on technology ambidexterity. I plan to conduct a survey of startup entrepreneurs from within the </w:t>
      </w:r>
      <w:r w:rsidRPr="007C3FB4">
        <w:rPr>
          <w:rFonts w:ascii="Times New Roman" w:hAnsi="Times New Roman" w:cs="Times New Roman"/>
          <w:color w:val="000000" w:themeColor="text1"/>
          <w:sz w:val="24"/>
          <w:szCs w:val="24"/>
          <w:u w:color="222222"/>
          <w:shd w:val="clear" w:color="auto" w:fill="FFFFFF"/>
        </w:rPr>
        <w:t xml:space="preserve">United States Association of Small Business and Entrepreneurship database, with a minimum sample of 125 responses. PLS Structural Equation Modeling techniques will be utilized to test the structural model. This study has important academic and practical implications for startups seeking to network with other firms and utilize technology to achieve growth. </w:t>
      </w:r>
    </w:p>
    <w:p w14:paraId="055E2C48" w14:textId="77777777" w:rsidR="005049B9" w:rsidRPr="0000188F" w:rsidRDefault="005049B9" w:rsidP="00576A78">
      <w:pPr>
        <w:pStyle w:val="ProposalStyle"/>
        <w:widowControl w:val="0"/>
        <w:rPr>
          <w:b/>
          <w:i/>
          <w:iCs/>
        </w:rPr>
      </w:pPr>
      <w:bookmarkStart w:id="67" w:name="_Toc505168877"/>
      <w:bookmarkStart w:id="68" w:name="_Toc505169678"/>
      <w:bookmarkStart w:id="69" w:name="_Toc505591442"/>
      <w:bookmarkStart w:id="70" w:name="_Toc505705800"/>
      <w:bookmarkStart w:id="71" w:name="_Toc505706207"/>
      <w:r w:rsidRPr="0000188F">
        <w:rPr>
          <w:i/>
          <w:iCs/>
        </w:rPr>
        <w:t>Keywords: Technology Ambidexterity, IT Strategic Vision, IT Strategic Thinking, IT Absorptive Capacity, IT Market Orientation, Startup Succes</w:t>
      </w:r>
      <w:bookmarkEnd w:id="67"/>
      <w:bookmarkEnd w:id="68"/>
      <w:bookmarkEnd w:id="69"/>
      <w:bookmarkEnd w:id="70"/>
      <w:bookmarkEnd w:id="71"/>
      <w:r w:rsidR="000726A6" w:rsidRPr="0000188F">
        <w:rPr>
          <w:i/>
          <w:iCs/>
        </w:rPr>
        <w:t>s</w:t>
      </w:r>
    </w:p>
    <w:p w14:paraId="08D57298" w14:textId="77777777" w:rsidR="005049B9" w:rsidRPr="007C3FB4" w:rsidRDefault="005049B9" w:rsidP="00576A78">
      <w:pPr>
        <w:pStyle w:val="Heading2"/>
        <w:widowControl w:val="0"/>
        <w:rPr>
          <w:rFonts w:cs="Times New Roman"/>
        </w:rPr>
      </w:pPr>
      <w:bookmarkStart w:id="72" w:name="_Toc524867761"/>
      <w:r w:rsidRPr="007C3FB4">
        <w:rPr>
          <w:rFonts w:cs="Times New Roman"/>
        </w:rPr>
        <w:t>1.0 Introduction</w:t>
      </w:r>
      <w:bookmarkEnd w:id="72"/>
    </w:p>
    <w:p w14:paraId="7F99D9AD"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Today’s business environment is intensely competitive as radical and disruptive changes are introduced by entrepreneurial competitors (Vorbach, Mueller &amp; Egger, 2016).  According to Crane (2012), rapid transformation is one of the most durable prompts of entrepreneurial </w:t>
      </w:r>
      <w:r w:rsidRPr="007C3FB4">
        <w:rPr>
          <w:rFonts w:ascii="Times New Roman" w:hAnsi="Times New Roman" w:cs="Times New Roman"/>
          <w:color w:val="000000" w:themeColor="text1"/>
          <w:sz w:val="24"/>
          <w:szCs w:val="24"/>
        </w:rPr>
        <w:lastRenderedPageBreak/>
        <w:t xml:space="preserve">activity. The 2016 Global Information Technology Report highlights the exponential speed of development driven by technology, sweeping across all industries that impacts management, governance and a whole host of other areas (Baller, et al. 2016).  As a result, entrepreneurial firms, especially startups, are increasingly adapting a more technology-centric model. Notably even established industries are being shaken up by startups capitalizing on technological capabilities. For instance, technology savvy insurance startups termed “Insurtechs” (e.g., Lemonade (US), BIMA (Sweden), Inshared (Netherlands)) use technology to ensure immediate digital transactions across digital channels, peer to peer insurance and brokerage, upending existing business models (McKinsey Report, 2017). Thus, information technology (IT) has become a powerful enabler of startup activity, by not only providing digital customer interface for sales and service for operations, but also introducing new products and services. </w:t>
      </w:r>
    </w:p>
    <w:p w14:paraId="4C40C559"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Startups, however, can no longer focus on just investing in one type of technology, but need to be “ambidextrous” in technology use. Startups face the daunting challenge of year over year growth in order to survive (Ireland, 2017). Due to the hypercompetitive environment and pressures to grow sales, startups need to not only </w:t>
      </w:r>
      <w:r w:rsidRPr="007C3FB4">
        <w:rPr>
          <w:rFonts w:ascii="Times New Roman" w:hAnsi="Times New Roman" w:cs="Times New Roman"/>
          <w:i/>
          <w:iCs/>
          <w:color w:val="000000" w:themeColor="text1"/>
          <w:sz w:val="24"/>
          <w:szCs w:val="24"/>
        </w:rPr>
        <w:t>exploit</w:t>
      </w:r>
      <w:r w:rsidRPr="007C3FB4">
        <w:rPr>
          <w:rFonts w:ascii="Times New Roman" w:hAnsi="Times New Roman" w:cs="Times New Roman"/>
          <w:color w:val="000000" w:themeColor="text1"/>
          <w:sz w:val="24"/>
          <w:szCs w:val="24"/>
        </w:rPr>
        <w:t xml:space="preserve"> current technologies, but also </w:t>
      </w:r>
      <w:r w:rsidRPr="007C3FB4">
        <w:rPr>
          <w:rFonts w:ascii="Times New Roman" w:hAnsi="Times New Roman" w:cs="Times New Roman"/>
          <w:i/>
          <w:iCs/>
          <w:color w:val="000000" w:themeColor="text1"/>
          <w:sz w:val="24"/>
          <w:szCs w:val="24"/>
        </w:rPr>
        <w:t>explore</w:t>
      </w:r>
      <w:r w:rsidRPr="007C3FB4">
        <w:rPr>
          <w:rFonts w:ascii="Times New Roman" w:hAnsi="Times New Roman" w:cs="Times New Roman"/>
          <w:color w:val="000000" w:themeColor="text1"/>
          <w:sz w:val="24"/>
          <w:szCs w:val="24"/>
        </w:rPr>
        <w:t xml:space="preserve"> novel technologies (Schreuders &amp; Legesse, 2012). In this study, this dual technology focus is referred to as </w:t>
      </w:r>
      <w:r w:rsidRPr="007C3FB4">
        <w:rPr>
          <w:rFonts w:ascii="Times New Roman" w:hAnsi="Times New Roman" w:cs="Times New Roman"/>
          <w:bCs/>
          <w:i/>
          <w:color w:val="000000" w:themeColor="text1"/>
          <w:sz w:val="24"/>
          <w:szCs w:val="24"/>
        </w:rPr>
        <w:t xml:space="preserve">Technology Ambidexterity </w:t>
      </w:r>
      <w:r w:rsidRPr="007C3FB4">
        <w:rPr>
          <w:rFonts w:ascii="Times New Roman" w:hAnsi="Times New Roman" w:cs="Times New Roman"/>
          <w:bCs/>
          <w:iCs/>
          <w:color w:val="000000" w:themeColor="text1"/>
          <w:sz w:val="24"/>
          <w:szCs w:val="24"/>
        </w:rPr>
        <w:t>(Lee et al. 2015)</w:t>
      </w:r>
      <w:r w:rsidRPr="007C3FB4">
        <w:rPr>
          <w:rFonts w:ascii="Times New Roman" w:hAnsi="Times New Roman" w:cs="Times New Roman"/>
          <w:bCs/>
          <w:color w:val="000000" w:themeColor="text1"/>
          <w:sz w:val="24"/>
          <w:szCs w:val="24"/>
        </w:rPr>
        <w:t>.</w:t>
      </w:r>
    </w:p>
    <w:p w14:paraId="6BDFB8C7"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Organizational ambidexterity is broadly defined as the capability to concurrently follow the path of exploiting current competencies while exploring new opportunities (Tushman &amp; O’Reilly, 1996; Raisch, et al., 2009). It acts as a bridge between market inclination and technological possibilities (Dougherty, 1992; Raisch et al. 2009).  Several research studies have delved into the antecedents and impacts of organizational ambidexterity (</w:t>
      </w:r>
      <w:bookmarkStart w:id="73" w:name="_Hlk523904520"/>
      <w:r w:rsidRPr="007C3FB4">
        <w:rPr>
          <w:rFonts w:ascii="Times New Roman" w:hAnsi="Times New Roman" w:cs="Times New Roman"/>
          <w:color w:val="000000" w:themeColor="text1"/>
          <w:sz w:val="24"/>
          <w:szCs w:val="24"/>
        </w:rPr>
        <w:t xml:space="preserve">Tushman and O’Reilly, 1996; Gibson and Birkinshaw, 2004; Lubatkin, Simsek, Ling &amp; Viega, 2006; Andriopoulos and Lewis, 2009; </w:t>
      </w:r>
      <w:r w:rsidRPr="007C3FB4">
        <w:rPr>
          <w:rFonts w:ascii="Times New Roman" w:hAnsi="Times New Roman" w:cs="Times New Roman"/>
          <w:color w:val="000000" w:themeColor="text1"/>
          <w:sz w:val="24"/>
          <w:szCs w:val="24"/>
        </w:rPr>
        <w:lastRenderedPageBreak/>
        <w:t>Raisch et al. 2009; Fernhaber &amp; Patel, 2012; Bot, 2012; Wang &amp; Rafiq, 2014</w:t>
      </w:r>
      <w:bookmarkEnd w:id="73"/>
      <w:r w:rsidRPr="007C3FB4">
        <w:rPr>
          <w:rFonts w:ascii="Times New Roman" w:hAnsi="Times New Roman" w:cs="Times New Roman"/>
          <w:color w:val="000000" w:themeColor="text1"/>
          <w:sz w:val="24"/>
          <w:szCs w:val="24"/>
        </w:rPr>
        <w:t xml:space="preserve">), but from a purely organizational standpoint.  However, it is well established in management literature that technology plays a vital role in business (Rothwell, 1992; Johnson, 2001; Dodgson, Gann &amp; Salter, 2006). IT is a critical element in the decision to introduce novelty in product/service offerings. </w:t>
      </w:r>
    </w:p>
    <w:p w14:paraId="00C09525"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With specific regard to startups, success entails change of the status quo and use of new techniques (Eckhart &amp; Shane, 2003) and technology is a powerful means for accomplishing this goal</w:t>
      </w:r>
      <w:r w:rsidRPr="007C3FB4">
        <w:rPr>
          <w:rFonts w:ascii="Times New Roman" w:hAnsi="Times New Roman" w:cs="Times New Roman"/>
          <w:color w:val="000000" w:themeColor="text1"/>
          <w:sz w:val="24"/>
          <w:szCs w:val="24"/>
          <w:shd w:val="clear" w:color="auto" w:fill="FFFFFF"/>
        </w:rPr>
        <w:t xml:space="preserve">. As illustrated before in the case of the insurance industry, opportunities to evaluate, </w:t>
      </w:r>
      <w:r w:rsidRPr="007C3FB4">
        <w:rPr>
          <w:rFonts w:ascii="Times New Roman" w:hAnsi="Times New Roman" w:cs="Times New Roman"/>
          <w:i/>
          <w:color w:val="000000" w:themeColor="text1"/>
          <w:sz w:val="24"/>
          <w:szCs w:val="24"/>
          <w:shd w:val="clear" w:color="auto" w:fill="FFFFFF"/>
        </w:rPr>
        <w:t>explore</w:t>
      </w:r>
      <w:r w:rsidRPr="007C3FB4">
        <w:rPr>
          <w:rFonts w:ascii="Times New Roman" w:hAnsi="Times New Roman" w:cs="Times New Roman"/>
          <w:color w:val="000000" w:themeColor="text1"/>
          <w:sz w:val="24"/>
          <w:szCs w:val="24"/>
          <w:shd w:val="clear" w:color="auto" w:fill="FFFFFF"/>
        </w:rPr>
        <w:t xml:space="preserve"> and </w:t>
      </w:r>
      <w:r w:rsidRPr="007C3FB4">
        <w:rPr>
          <w:rFonts w:ascii="Times New Roman" w:hAnsi="Times New Roman" w:cs="Times New Roman"/>
          <w:i/>
          <w:color w:val="000000" w:themeColor="text1"/>
          <w:sz w:val="24"/>
          <w:szCs w:val="24"/>
          <w:shd w:val="clear" w:color="auto" w:fill="FFFFFF"/>
        </w:rPr>
        <w:t>exploit</w:t>
      </w:r>
      <w:r w:rsidRPr="007C3FB4">
        <w:rPr>
          <w:rFonts w:ascii="Times New Roman" w:hAnsi="Times New Roman" w:cs="Times New Roman"/>
          <w:color w:val="000000" w:themeColor="text1"/>
          <w:sz w:val="24"/>
          <w:szCs w:val="24"/>
          <w:shd w:val="clear" w:color="auto" w:fill="FFFFFF"/>
        </w:rPr>
        <w:t xml:space="preserve"> for startup firms are often technological in nature and the ability to respond quickly, can be predictive of firm success (Almeida, Dokko &amp; Rosenkopf, 2003).</w:t>
      </w:r>
      <w:r w:rsidRPr="007C3FB4">
        <w:rPr>
          <w:rFonts w:ascii="Times New Roman" w:hAnsi="Times New Roman" w:cs="Times New Roman"/>
          <w:color w:val="000000" w:themeColor="text1"/>
          <w:sz w:val="24"/>
          <w:szCs w:val="24"/>
        </w:rPr>
        <w:t xml:space="preserve"> Consequently, </w:t>
      </w:r>
      <w:r w:rsidRPr="007C3FB4">
        <w:rPr>
          <w:rFonts w:ascii="Times New Roman" w:hAnsi="Times New Roman" w:cs="Times New Roman"/>
          <w:color w:val="000000" w:themeColor="text1"/>
          <w:sz w:val="24"/>
          <w:szCs w:val="24"/>
          <w:shd w:val="clear" w:color="auto" w:fill="FFFFFF"/>
        </w:rPr>
        <w:t xml:space="preserve">technology ambidexterity assumes an amplified significance in the domain of startups. </w:t>
      </w:r>
      <w:r w:rsidRPr="007C3FB4">
        <w:rPr>
          <w:rFonts w:ascii="Times New Roman" w:hAnsi="Times New Roman" w:cs="Times New Roman"/>
          <w:color w:val="000000" w:themeColor="text1"/>
          <w:sz w:val="24"/>
          <w:szCs w:val="24"/>
        </w:rPr>
        <w:t xml:space="preserve">In summary, although scholars have heretofore dealt with ambidexterity from organizational and process viewpoints, technology ambidexterity has at best, been understudied. To date, we do not have a holistic picture of what constitutes technology ambidexterity in startups, its technology-oriented antecedents, or its impacts on startup success. </w:t>
      </w:r>
    </w:p>
    <w:p w14:paraId="772660D0"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rPr>
        <w:t xml:space="preserve">In this study, I draw upon two theoretical perspectives to build a research model of the antecedents and consequences of technology ambidexterity. First, I draw upon the theory of ambidexterity (Tushman &amp; O’Reilly, 1996) and prior works on IT ambidexterity (Lee et al. 2015), to develop the construct of startup technology ambidexterity and its impacts on startup success. </w:t>
      </w:r>
      <w:r w:rsidRPr="007C3FB4">
        <w:rPr>
          <w:rFonts w:ascii="Times New Roman" w:hAnsi="Times New Roman" w:cs="Times New Roman"/>
          <w:color w:val="000000" w:themeColor="text1"/>
          <w:sz w:val="24"/>
          <w:szCs w:val="24"/>
          <w:shd w:val="clear" w:color="auto" w:fill="FFFFFF"/>
        </w:rPr>
        <w:t xml:space="preserve">Second, several studies have delved into the organizational antecedents of ambidexterity (Gibson and Birkinshaw, 2004; Raisch and Birkinshaw, 2008). Additionally, I diverge from prior studies in that I focus exclusively on the technology-oriented antecedents of technology ambidexterity. I draw upon the theoretical underpinnings of the four enabling processes - </w:t>
      </w:r>
      <w:r w:rsidRPr="007C3FB4">
        <w:rPr>
          <w:rFonts w:ascii="Times New Roman" w:hAnsi="Times New Roman" w:cs="Times New Roman"/>
          <w:color w:val="000000" w:themeColor="text1"/>
          <w:sz w:val="24"/>
          <w:szCs w:val="24"/>
          <w:shd w:val="clear" w:color="auto" w:fill="FFFFFF"/>
        </w:rPr>
        <w:lastRenderedPageBreak/>
        <w:t xml:space="preserve">sensing, learning, coordinating, integrating (Pavlou and El-Sawy 2006) - to focus specifically on the technology-related contextual antecedents of technology ambidexterity.  </w:t>
      </w:r>
    </w:p>
    <w:p w14:paraId="165D0A7F" w14:textId="77777777" w:rsidR="005049B9" w:rsidRPr="007C3FB4" w:rsidRDefault="005049B9" w:rsidP="00576A78">
      <w:pPr>
        <w:widowControl w:val="0"/>
        <w:spacing w:line="480" w:lineRule="auto"/>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The research questions that this study seeks to address are: </w:t>
      </w:r>
    </w:p>
    <w:p w14:paraId="0A685D9E" w14:textId="77777777" w:rsidR="005049B9" w:rsidRPr="007C3FB4" w:rsidRDefault="005049B9" w:rsidP="00576A78">
      <w:pPr>
        <w:pStyle w:val="ListParagraph"/>
        <w:widowControl w:val="0"/>
        <w:numPr>
          <w:ilvl w:val="0"/>
          <w:numId w:val="4"/>
        </w:numPr>
        <w:spacing w:line="480" w:lineRule="auto"/>
        <w:rPr>
          <w:rFonts w:ascii="Times New Roman" w:hAnsi="Times New Roman" w:cs="Times New Roman"/>
          <w:i/>
          <w:color w:val="000000" w:themeColor="text1"/>
          <w:sz w:val="24"/>
          <w:szCs w:val="24"/>
        </w:rPr>
      </w:pPr>
      <w:r w:rsidRPr="007C3FB4">
        <w:rPr>
          <w:rFonts w:ascii="Times New Roman" w:hAnsi="Times New Roman" w:cs="Times New Roman"/>
          <w:i/>
          <w:color w:val="000000" w:themeColor="text1"/>
          <w:sz w:val="24"/>
          <w:szCs w:val="24"/>
        </w:rPr>
        <w:t xml:space="preserve">What are the impacts of technology ambidexterity on startup success? </w:t>
      </w:r>
    </w:p>
    <w:p w14:paraId="60DC21B5" w14:textId="77777777" w:rsidR="005049B9" w:rsidRPr="007C3FB4" w:rsidRDefault="005049B9" w:rsidP="00576A78">
      <w:pPr>
        <w:pStyle w:val="ListParagraph"/>
        <w:widowControl w:val="0"/>
        <w:numPr>
          <w:ilvl w:val="0"/>
          <w:numId w:val="4"/>
        </w:numPr>
        <w:spacing w:line="480" w:lineRule="auto"/>
        <w:rPr>
          <w:rFonts w:ascii="Times New Roman" w:hAnsi="Times New Roman" w:cs="Times New Roman"/>
          <w:i/>
          <w:color w:val="000000" w:themeColor="text1"/>
          <w:sz w:val="24"/>
          <w:szCs w:val="24"/>
        </w:rPr>
      </w:pPr>
      <w:r w:rsidRPr="007C3FB4">
        <w:rPr>
          <w:rFonts w:ascii="Times New Roman" w:hAnsi="Times New Roman" w:cs="Times New Roman"/>
          <w:i/>
          <w:color w:val="000000" w:themeColor="text1"/>
          <w:sz w:val="24"/>
          <w:szCs w:val="24"/>
        </w:rPr>
        <w:t>What are the impacts of the technology-oriented antecedents on technology ambidexterity?</w:t>
      </w:r>
    </w:p>
    <w:p w14:paraId="7805F624" w14:textId="77777777" w:rsidR="005049B9" w:rsidRPr="007C3FB4" w:rsidRDefault="005049B9" w:rsidP="00576A78">
      <w:pPr>
        <w:widowControl w:val="0"/>
        <w:spacing w:line="480" w:lineRule="auto"/>
        <w:rPr>
          <w:rFonts w:ascii="Times New Roman" w:hAnsi="Times New Roman" w:cs="Times New Roman"/>
          <w:b/>
          <w:color w:val="000000" w:themeColor="text1"/>
          <w:sz w:val="24"/>
          <w:szCs w:val="24"/>
        </w:rPr>
      </w:pPr>
      <w:r w:rsidRPr="007C3FB4">
        <w:rPr>
          <w:rFonts w:ascii="Times New Roman" w:hAnsi="Times New Roman" w:cs="Times New Roman"/>
          <w:color w:val="000000" w:themeColor="text1"/>
          <w:sz w:val="24"/>
          <w:szCs w:val="24"/>
        </w:rPr>
        <w:t>The rest of the paper is organized as follows. The next section provides a review of prior literature. The research model and hypotheses are presented next, followed by the methods section. I conclude with a discussion on the limitations and potential contributions from this study.</w:t>
      </w:r>
    </w:p>
    <w:p w14:paraId="17C0B7AB" w14:textId="77777777" w:rsidR="005049B9" w:rsidRPr="007C3FB4" w:rsidRDefault="005049B9" w:rsidP="00576A78">
      <w:pPr>
        <w:pStyle w:val="Heading2"/>
        <w:widowControl w:val="0"/>
        <w:rPr>
          <w:rFonts w:cs="Times New Roman"/>
        </w:rPr>
      </w:pPr>
      <w:bookmarkStart w:id="74" w:name="_Toc524867762"/>
      <w:r w:rsidRPr="007C3FB4">
        <w:rPr>
          <w:rFonts w:cs="Times New Roman"/>
        </w:rPr>
        <w:t>2.0 Literature Review</w:t>
      </w:r>
      <w:bookmarkEnd w:id="74"/>
    </w:p>
    <w:p w14:paraId="5752E6DF" w14:textId="77777777" w:rsidR="005049B9" w:rsidRPr="0000188F" w:rsidRDefault="005049B9" w:rsidP="00576A78">
      <w:pPr>
        <w:pStyle w:val="ProposalStyle"/>
        <w:widowControl w:val="0"/>
      </w:pPr>
      <w:r w:rsidRPr="0000188F">
        <w:t xml:space="preserve">Information technology plays a major role in shaping a firm’s competitive stance, be it through operational efficiency, product innovation or both (Bakos &amp; Treacy, 1986; Powell, &amp; Dent- Micallef, 1997: Mata, et al. 1995).  Technology enables new patterns of activities, possibly eliminating old ones, and transforming the organizational landscape (Galbraith &amp; Lawler, 1993; Lee et al. 2015).  It creates a body of knowledge devoted to creating tools, processing actions and extracting materials (Ramey, 2013), enabling novelty and innovation (Pavlou and El Sawy 2006). </w:t>
      </w:r>
    </w:p>
    <w:p w14:paraId="226FEB5B" w14:textId="77777777" w:rsidR="005049B9" w:rsidRPr="0000188F" w:rsidRDefault="005049B9" w:rsidP="00576A78">
      <w:pPr>
        <w:pStyle w:val="ProposalStyle"/>
        <w:widowControl w:val="0"/>
        <w:rPr>
          <w:b/>
          <w:bCs/>
        </w:rPr>
      </w:pPr>
      <w:r w:rsidRPr="0000188F">
        <w:t xml:space="preserve">Researchers contend that a firm’s ability to respond to competitive forces is driven by information technology (Sher &amp; Lee, 2004). Ravilla, et al., (2011) argue that information technology, as an enabler of knowledge management, plays a vital role in identifying, acquiring, storing and disseminating knowledge, thereby facilitating ambidexterity. Scholars also theorize </w:t>
      </w:r>
      <w:r w:rsidRPr="0000188F">
        <w:lastRenderedPageBreak/>
        <w:t xml:space="preserve">that firms ought to not only exploit existing knowledge but also invest in continually exploring new knowledge to gain sustainable competitive advantage (Sambamurthy &amp; Subramani, 2005). Technology ambidexterity positively affects organizational agility and operational ambidexterity (Lee, et al. 2015). Therefore, as startups seek rapid growth and gain competitive advantage technology ambidexterity can be an important influential factor. </w:t>
      </w:r>
    </w:p>
    <w:p w14:paraId="3AA4BC94" w14:textId="77777777" w:rsidR="005049B9" w:rsidRPr="007C3FB4" w:rsidRDefault="005049B9" w:rsidP="00576A78">
      <w:pPr>
        <w:pStyle w:val="Heading3"/>
        <w:widowControl w:val="0"/>
        <w:rPr>
          <w:rFonts w:cs="Times New Roman"/>
          <w:i/>
        </w:rPr>
      </w:pPr>
      <w:bookmarkStart w:id="75" w:name="_Toc524867763"/>
      <w:r w:rsidRPr="007C3FB4">
        <w:rPr>
          <w:rFonts w:cs="Times New Roman"/>
        </w:rPr>
        <w:t>2.1 Theoretical Tenets of Ambidexterity</w:t>
      </w:r>
      <w:bookmarkEnd w:id="75"/>
    </w:p>
    <w:p w14:paraId="5CE34E49" w14:textId="77777777" w:rsidR="005049B9" w:rsidRPr="0000188F" w:rsidRDefault="005049B9" w:rsidP="00576A78">
      <w:pPr>
        <w:pStyle w:val="ProposalStyle"/>
        <w:widowControl w:val="0"/>
      </w:pPr>
      <w:r w:rsidRPr="0000188F">
        <w:t xml:space="preserve">Lee et al., (2015) define ambidexterity from a technology standpoint, as a firm’s ability to simultaneously pursue </w:t>
      </w:r>
      <w:r w:rsidRPr="0000188F">
        <w:rPr>
          <w:i/>
        </w:rPr>
        <w:t>exploration</w:t>
      </w:r>
      <w:r w:rsidRPr="0000188F">
        <w:t xml:space="preserve"> and </w:t>
      </w:r>
      <w:r w:rsidRPr="0000188F">
        <w:rPr>
          <w:i/>
        </w:rPr>
        <w:t>exploitatio</w:t>
      </w:r>
      <w:r w:rsidRPr="0000188F">
        <w:t xml:space="preserve">n in their management of information technology competencies. This ambidexterity metaphor has its origins in the human ability to use both hands with equal adroitness. Applied to organizations, it describes the capability of exploiting existing competencies and exploring new opportunities with equal dexterity (Winter 1971; Lubatkin, 2006). In his seminal article on organizational learning, March (1991) expounds on the need for firms to balance exploitation of current certainties against exploration of future possibilities. </w:t>
      </w:r>
    </w:p>
    <w:p w14:paraId="173F1C2A" w14:textId="77777777" w:rsidR="005049B9" w:rsidRPr="0000188F" w:rsidRDefault="005049B9" w:rsidP="00576A78">
      <w:pPr>
        <w:pStyle w:val="ProposalStyle"/>
        <w:widowControl w:val="0"/>
      </w:pPr>
      <w:r w:rsidRPr="0000188F">
        <w:t xml:space="preserve">According to ambidexterity theory propounded by Tushman &amp; O’Reilly (1996), organizational ambidexterity is defined as the </w:t>
      </w:r>
      <w:r w:rsidRPr="0000188F">
        <w:rPr>
          <w:i/>
          <w:iCs/>
        </w:rPr>
        <w:t xml:space="preserve">“ability to simultaneously pursue both incremental and discontinuous innovation and change from hosting multiple contradictory structures, processes, and cultures within the same firm.” </w:t>
      </w:r>
      <w:r w:rsidRPr="0000188F">
        <w:rPr>
          <w:iCs/>
        </w:rPr>
        <w:t>(p 6).</w:t>
      </w:r>
      <w:r w:rsidRPr="0000188F">
        <w:rPr>
          <w:i/>
          <w:iCs/>
        </w:rPr>
        <w:t xml:space="preserve"> Exploitation </w:t>
      </w:r>
      <w:r w:rsidRPr="0000188F">
        <w:rPr>
          <w:iCs/>
        </w:rPr>
        <w:t>and</w:t>
      </w:r>
      <w:r w:rsidRPr="0000188F">
        <w:rPr>
          <w:i/>
          <w:iCs/>
        </w:rPr>
        <w:t xml:space="preserve"> exploration </w:t>
      </w:r>
      <w:r w:rsidRPr="0000188F">
        <w:rPr>
          <w:iCs/>
        </w:rPr>
        <w:t>encompass either incremental change or is punctuated by revolutionary change (Tushman &amp; O’Reilly, 1996).</w:t>
      </w:r>
      <w:r w:rsidRPr="0000188F">
        <w:t xml:space="preserve"> While exploitation speaks to efficiency and execution, exploration speaks to flexibility and innovation (Turner &amp; Lee-Kelly, 2013). Researchers also note that</w:t>
      </w:r>
      <w:r w:rsidRPr="0000188F">
        <w:rPr>
          <w:shd w:val="clear" w:color="auto" w:fill="FFFFFF"/>
        </w:rPr>
        <w:t xml:space="preserve"> an exclusive focus on either exploitation or exploration of new opportunities can be detrimental to the firm, as the firm can fall into a “success trap” (Reeves &amp; Harnoss, 2015). </w:t>
      </w:r>
      <w:r w:rsidRPr="0000188F">
        <w:t xml:space="preserve">Thus, the importance of ambidexterity is </w:t>
      </w:r>
      <w:r w:rsidRPr="0000188F">
        <w:lastRenderedPageBreak/>
        <w:t>underscored by the quest for long term organizational survival and competitive advantage, which demands organizational adaptability to environmental changes, while simultaneously focusing on current execution and efficiency (O’Reilly &amp; Tushman, 2008).</w:t>
      </w:r>
    </w:p>
    <w:p w14:paraId="6B284255" w14:textId="77777777" w:rsidR="005049B9" w:rsidRPr="0000188F" w:rsidRDefault="005049B9" w:rsidP="00576A78">
      <w:pPr>
        <w:pStyle w:val="ProposalStyle"/>
        <w:widowControl w:val="0"/>
      </w:pPr>
      <w:r w:rsidRPr="0000188F">
        <w:t xml:space="preserve">From a technology standpoint, this simultaneous pursuit is an imperative because technological capabilities and resources need to be continuously augmented to defend a firm’s competitive position and to advance innovation (Porter, 1985; Wernerfelt, 1984; Teece et al. 1997). This is specifically true for entrepreneurial organizations, as they are characterized by risk taking, origination and a forward-looking deportment with an audacious appetite for use of technology (Covin &amp; Slevin, 1991; Blanco, et al. 2017). As growth is propelled by novelty and distinctiveness (Moriss et al., 2008; Hitt et al., 2001), technology ambidexterity can have a positive impact on sales growth in startups (He and Wong, 2004). </w:t>
      </w:r>
    </w:p>
    <w:p w14:paraId="0285B73C" w14:textId="77777777" w:rsidR="005049B9" w:rsidRPr="007C3FB4" w:rsidRDefault="005049B9" w:rsidP="00576A78">
      <w:pPr>
        <w:pStyle w:val="Heading3"/>
        <w:widowControl w:val="0"/>
        <w:rPr>
          <w:rFonts w:cs="Times New Roman"/>
          <w:i/>
        </w:rPr>
      </w:pPr>
      <w:bookmarkStart w:id="76" w:name="_Toc524867764"/>
      <w:r w:rsidRPr="007C3FB4">
        <w:rPr>
          <w:rFonts w:cs="Times New Roman"/>
        </w:rPr>
        <w:t>2.2 Antecedents of Ambidexterity</w:t>
      </w:r>
      <w:bookmarkEnd w:id="76"/>
    </w:p>
    <w:p w14:paraId="5ED3321E" w14:textId="77777777" w:rsidR="005049B9" w:rsidRPr="0000188F" w:rsidRDefault="005049B9" w:rsidP="00576A78">
      <w:pPr>
        <w:pStyle w:val="ProposalStyle"/>
        <w:widowControl w:val="0"/>
      </w:pPr>
      <w:r w:rsidRPr="0000188F">
        <w:rPr>
          <w:bCs/>
        </w:rPr>
        <w:t xml:space="preserve">Several research studies have looked at the antecedents of organizational ambidexterity from various theoretical perspectives. Gibson &amp; Birkinshaw (2004) suggest a </w:t>
      </w:r>
      <w:r w:rsidRPr="0000188F">
        <w:rPr>
          <w:bCs/>
          <w:i/>
          <w:iCs/>
        </w:rPr>
        <w:t>paradoxical approach</w:t>
      </w:r>
      <w:r w:rsidRPr="0000188F">
        <w:rPr>
          <w:bCs/>
        </w:rPr>
        <w:t xml:space="preserve"> (both/and) to identify the antecedents of ambidexterity, beyond structural tradeoffs (either exploitation or exploration). The authors argue that ambidexterity is achieved through a carefully selected, defined context of performance management, with specific individual behaviors conducive to both exploitation and exploration. Thus, according to Gibson &amp; Birkinshaw (2004), the antecedent conditions for organizational ambidexterity are contextual (hence the moniker, contextual ambidexterity) where the components can be classified under performance management and social context (Gibson &amp; Birkinshaw, 2004). Co-opting this contextual ambidexterity view of Gibson &amp; Birkinshaw (2004), Raisch &amp; Birkinshaw (2009) propose an integrated set of antecedents that include context (Gibson &amp; Birkinshaw, 2004) and structure </w:t>
      </w:r>
      <w:r w:rsidRPr="0000188F">
        <w:rPr>
          <w:bCs/>
        </w:rPr>
        <w:lastRenderedPageBreak/>
        <w:t>(Tushman &amp; O’Reilly, 1996) along with leadership antecedents. The theoretical rationale is that it takes senior management’s involvement and leadership to affect an appropriate context and set up the right structure that smooths ambidexterity. Some of the key antecedents considered by prior organizational ambidexterity research are: performance management and social context (Gibson &amp; Birkinshaw, 2004) structure, context and leadership, (Raisch &amp; Birkinshaw, 2008). Building on the organizational effectiveness framework of Ghoshal &amp; Bartlett (1994), Gibson &amp; Birkinshaw (2004) argue that organizational performance is achieved through a system of processes enveloped by an appropriate structure, that jointly outline a context conducive to alignment and adaptability (</w:t>
      </w:r>
      <w:r w:rsidRPr="0000188F">
        <w:rPr>
          <w:bCs/>
          <w:i/>
        </w:rPr>
        <w:t>exploitation and exploration</w:t>
      </w:r>
      <w:r w:rsidRPr="0000188F">
        <w:rPr>
          <w:bCs/>
        </w:rPr>
        <w:t>) ensuring business performance. Following an extensive review of ambidexterity literature, Raisch &amp; Bartlett (2008) propose a framework for understanding ambidexterity in which structure, context and leadership are theorized as antecedents of ambidexterity.  The synthesis of nearly two decades of research on ambidexterity brings together concepts of organizational learning (March, 1991; Levinthal &amp; March, 1993), organizational structure (Tushman &amp; O’Reilly, 1996;), organizational leadership (Smith &amp; Tushman, 2005; Lubatkin, et al. 2006), organizational context (Gibson &amp; Birkinshaw, 2004) and organizational performance (Jansen, et al. 2006). Raisch &amp; Bartlett (2008) posit that ambidexterity becomes a dynamic capability when organizations evolve over time to reconfigure their organizational activities to align and adapt to changing environmental conditions.</w:t>
      </w:r>
    </w:p>
    <w:p w14:paraId="67368104" w14:textId="77777777" w:rsidR="005049B9" w:rsidRPr="0000188F" w:rsidRDefault="005049B9" w:rsidP="00576A78">
      <w:pPr>
        <w:pStyle w:val="ProposalStyle"/>
        <w:widowControl w:val="0"/>
        <w:rPr>
          <w:b/>
          <w:bCs/>
        </w:rPr>
      </w:pPr>
      <w:r w:rsidRPr="0000188F">
        <w:t xml:space="preserve">Scholars also theorize that organizational ambidexterity and its antecedents can be viewed as a </w:t>
      </w:r>
      <w:r w:rsidRPr="0000188F">
        <w:rPr>
          <w:i/>
          <w:iCs/>
        </w:rPr>
        <w:t xml:space="preserve">dynamic capability </w:t>
      </w:r>
      <w:r w:rsidRPr="0000188F">
        <w:rPr>
          <w:iCs/>
        </w:rPr>
        <w:t>(O’Reilly and Tushman, 2008; Teece et al. 2007)</w:t>
      </w:r>
      <w:r w:rsidRPr="0000188F">
        <w:t xml:space="preserve">, as firms need to balance existing customer satisfaction on the one hand (exploitation), while shaping the future on the other (exploration) (Schreuders &amp; Legesse, 2012). </w:t>
      </w:r>
      <w:r w:rsidRPr="0000188F">
        <w:rPr>
          <w:iCs/>
        </w:rPr>
        <w:t xml:space="preserve">Ambidexterity </w:t>
      </w:r>
      <w:r w:rsidRPr="0000188F">
        <w:t xml:space="preserve">can correlate with contradictory outcomes, since exploitation concerns efficiency and </w:t>
      </w:r>
      <w:r w:rsidRPr="0000188F">
        <w:rPr>
          <w:i/>
          <w:iCs/>
        </w:rPr>
        <w:t>convergent</w:t>
      </w:r>
      <w:r w:rsidRPr="0000188F">
        <w:t xml:space="preserve"> thinking, while </w:t>
      </w:r>
      <w:r w:rsidRPr="0000188F">
        <w:lastRenderedPageBreak/>
        <w:t xml:space="preserve">exploration is about experimentation and </w:t>
      </w:r>
      <w:r w:rsidRPr="0000188F">
        <w:rPr>
          <w:i/>
          <w:iCs/>
        </w:rPr>
        <w:t>divergent</w:t>
      </w:r>
      <w:r w:rsidRPr="0000188F">
        <w:t xml:space="preserve"> thinking (O’Reilly &amp; Tushman 2008). Smith &amp; Tushman (2005) view ambidexterity as a paradox, and state that an effective embrace of the contradictions is better, rather than avoiding it altogether (Smith &amp; Lewis, 2011). In this regard, from a technology standpoint, the dynamic capabilities perspective has been utilized to study technology-oriented antecedents of ambidexterity. I provide a brief illustration of these key factors below</w:t>
      </w:r>
    </w:p>
    <w:p w14:paraId="31005850" w14:textId="77777777" w:rsidR="005049B9" w:rsidRPr="007C3FB4" w:rsidRDefault="005049B9" w:rsidP="00576A78">
      <w:pPr>
        <w:pStyle w:val="Heading3"/>
        <w:widowControl w:val="0"/>
        <w:rPr>
          <w:rFonts w:cs="Times New Roman"/>
          <w:i/>
        </w:rPr>
      </w:pPr>
      <w:bookmarkStart w:id="77" w:name="_Toc524867765"/>
      <w:r w:rsidRPr="007C3FB4">
        <w:rPr>
          <w:rFonts w:cs="Times New Roman"/>
        </w:rPr>
        <w:t>2.3 Antecedents from Dynamic Capabilities Perspective</w:t>
      </w:r>
      <w:bookmarkEnd w:id="77"/>
    </w:p>
    <w:p w14:paraId="7548B114" w14:textId="77777777" w:rsidR="005049B9" w:rsidRPr="0000188F" w:rsidRDefault="005049B9" w:rsidP="00576A78">
      <w:pPr>
        <w:pStyle w:val="ProposalStyle"/>
        <w:widowControl w:val="0"/>
      </w:pPr>
      <w:r w:rsidRPr="0000188F">
        <w:t xml:space="preserve">Information technology along with complimentary assets is often viewed as a core component of a company’s toolkit to distinguish itself in the marketplace, and to obtain competitive advantage (Powell, &amp; Dent- Micallef, 1997: Mata, et al. 1995).  Zahra, et al. (2006) argue that successful entrepreneurships, continuously “create, discover and exploit” entrepreneurial opportunities and are able to develop and apply dynamic capabilities. While Zahra, et al. (2006) define dynamic capabilities as the </w:t>
      </w:r>
      <w:r w:rsidRPr="0000188F">
        <w:rPr>
          <w:i/>
        </w:rPr>
        <w:t>ability to reconfigure a firm’s</w:t>
      </w:r>
      <w:r w:rsidRPr="0000188F">
        <w:t xml:space="preserve"> resources and routines in a manner deemed appropriate by its principal decision-makers, Pavlou &amp; El Sawy (2006) take a slightly broader view describing dynamic capabilities as the ability to </w:t>
      </w:r>
      <w:r w:rsidRPr="0000188F">
        <w:rPr>
          <w:i/>
        </w:rPr>
        <w:t>integrate, build, and reconfigure internal external competences to address rapidly changing environments.</w:t>
      </w:r>
      <w:r w:rsidRPr="0000188F">
        <w:t xml:space="preserve"> </w:t>
      </w:r>
    </w:p>
    <w:p w14:paraId="00BE3911" w14:textId="77777777" w:rsidR="005049B9" w:rsidRPr="0000188F" w:rsidRDefault="005049B9" w:rsidP="00576A78">
      <w:pPr>
        <w:pStyle w:val="ProposalStyle"/>
        <w:widowControl w:val="0"/>
      </w:pPr>
      <w:r w:rsidRPr="0000188F">
        <w:t xml:space="preserve">In the information technology literature, scholars have examined dynamic capability’s role in impacting a firm’s competitive advantage (Zahra &amp; George, 2002; Sambamurthy, et al. 2003; Wang, et al. 2013). Central to this rationale is that information technology provides dynamism and agility to a firm through organizational capabilities and strategic processes (Sambamurthy, et al. 2003). Whereas dynamism is reflective of a firm’s ability to integrate, build and reconfigure internal and external proficiencies, agility is reflective of the firm’s ability to sense environmental change and rapidly respond (Overby, et al. 2006). </w:t>
      </w:r>
    </w:p>
    <w:p w14:paraId="1C9FEAC3" w14:textId="77777777" w:rsidR="005049B9" w:rsidRPr="0000188F" w:rsidRDefault="005049B9" w:rsidP="00576A78">
      <w:pPr>
        <w:pStyle w:val="ProposalStyle"/>
        <w:widowControl w:val="0"/>
      </w:pPr>
      <w:r w:rsidRPr="0000188F">
        <w:lastRenderedPageBreak/>
        <w:t xml:space="preserve">In this regard, Pavlou &amp; El Sawy (2006) provide an empirically validated framework for studying technology antecedents in product innovations. Their framework posits that there are four enabling processes - market orientation, absorptive capacity, coordination capability and collective mind that drive new product development (NPD) dynamic capability. They theorize that these four enabling processes map to the theoretical tenets of sensing, learning, coordinating, and integrating interaction patterns that enables a firm to drive innovation (Pavlou and El Sawy 2006). </w:t>
      </w:r>
    </w:p>
    <w:p w14:paraId="3DFE0D6A" w14:textId="77777777" w:rsidR="005049B9" w:rsidRPr="0000188F" w:rsidRDefault="005049B9" w:rsidP="00576A78">
      <w:pPr>
        <w:pStyle w:val="ProposalStyle"/>
        <w:widowControl w:val="0"/>
      </w:pPr>
      <w:r w:rsidRPr="0000188F">
        <w:t xml:space="preserve">These enabling processes also find broad support in prior ambidexterity literature. For instance, an organization’s deployment of technology for </w:t>
      </w:r>
      <w:r w:rsidRPr="0000188F">
        <w:rPr>
          <w:i/>
        </w:rPr>
        <w:t>exploitative</w:t>
      </w:r>
      <w:r w:rsidRPr="0000188F">
        <w:t xml:space="preserve"> and </w:t>
      </w:r>
      <w:r w:rsidRPr="0000188F">
        <w:rPr>
          <w:i/>
        </w:rPr>
        <w:t>explorative</w:t>
      </w:r>
      <w:r w:rsidRPr="0000188F">
        <w:t xml:space="preserve"> purposes can be discerned through its vision – reflecting a clear expression of the firm’s strategies to its stakeholders (Caudemiz &amp; Zalluhoglu, 2013). This “organizing vision” facilitates three important aspects of innovation – interpretation, legitimization and mobilization</w:t>
      </w:r>
      <w:r w:rsidRPr="0000188F">
        <w:rPr>
          <w:i/>
        </w:rPr>
        <w:t xml:space="preserve">. </w:t>
      </w:r>
      <w:r w:rsidRPr="0000188F">
        <w:t>Shared vision moves the organization towards a collective goal, inspiring and motivating employees (Tsai &amp; Ghoshal, 1996; Madu, 2013).  Strategic thinking from the perspective of technology can also play a significant role in enabling ambidexterity in a firm. Strategic thinking is characterized by the startup’s competitive aggressiveness to formulate new products / services, enhance new product / service returns and raise the level of proactiveness (</w:t>
      </w:r>
      <w:r w:rsidRPr="0000188F">
        <w:rPr>
          <w:i/>
        </w:rPr>
        <w:t>exploration</w:t>
      </w:r>
      <w:r w:rsidRPr="0000188F">
        <w:t xml:space="preserve">). According to Daft (2013), strategy provides a broad blueprint to delineate technology resource allocation and undertakings for achieving the organization’s goals. Strategic thinking will further sharpen the focus to employ new technology to gain competitive advantage through constructing the organization’s capacity to build, integrate and reconfigure internal resources (Sambamurthy, Bharadwaj &amp; Grover, 2003). </w:t>
      </w:r>
    </w:p>
    <w:p w14:paraId="565560EE" w14:textId="77777777" w:rsidR="005049B9" w:rsidRPr="0000188F" w:rsidRDefault="005049B9" w:rsidP="00576A78">
      <w:pPr>
        <w:pStyle w:val="ProposalStyle"/>
        <w:widowControl w:val="0"/>
        <w:rPr>
          <w:b/>
        </w:rPr>
      </w:pPr>
      <w:r w:rsidRPr="0000188F">
        <w:t xml:space="preserve">Finally, Morgan &amp; Berthon, (2008) empirically establish the link between market orientation and </w:t>
      </w:r>
      <w:r w:rsidRPr="0000188F">
        <w:lastRenderedPageBreak/>
        <w:t>organizational ambidexterity. Market orientation is a composite of holistic generation of market intelligence, an organization wide propagation of that intelligence and the organization wide sensitivity to the intelligence with the objective of doing something about it (Kohli &amp; Jaworski, 1990). Atuahene-Gima (1996) reports a significant and positive association of market orientation with innovation. The bifurcated view of market orientation – responsive market orientation where a firm seeks to satisfy customer needs (</w:t>
      </w:r>
      <w:r w:rsidRPr="0000188F">
        <w:rPr>
          <w:i/>
        </w:rPr>
        <w:t>exploitation</w:t>
      </w:r>
      <w:r w:rsidRPr="0000188F">
        <w:t>) and proactive market orientation where a firm seeks to meet customers’ latent needs (</w:t>
      </w:r>
      <w:r w:rsidRPr="0000188F">
        <w:rPr>
          <w:i/>
        </w:rPr>
        <w:t>explorative</w:t>
      </w:r>
      <w:r w:rsidRPr="0000188F">
        <w:t>) may point a firm towards ambidexterity (Sanal, et al., 2013). Furthermore, studies show market orientation enables innovations that utilize technology (Zhou Yim &amp; Tse, 2005). Sanal et al. (2013) assert that market orientation may be viewed as an organizational culture to comprehend and propagate market knowledge, as an exceptional driver of ambidexterity.</w:t>
      </w:r>
    </w:p>
    <w:p w14:paraId="24745C49" w14:textId="77777777" w:rsidR="005049B9" w:rsidRPr="007C3FB4" w:rsidRDefault="009E3A46" w:rsidP="00576A78">
      <w:pPr>
        <w:pStyle w:val="Heading3"/>
        <w:widowControl w:val="0"/>
        <w:rPr>
          <w:rFonts w:cs="Times New Roman"/>
          <w:i/>
        </w:rPr>
      </w:pPr>
      <w:bookmarkStart w:id="78" w:name="_Toc524867766"/>
      <w:r w:rsidRPr="007C3FB4">
        <w:rPr>
          <w:rFonts w:cs="Times New Roman"/>
        </w:rPr>
        <w:t xml:space="preserve">2.4 </w:t>
      </w:r>
      <w:r w:rsidR="005049B9" w:rsidRPr="007C3FB4">
        <w:rPr>
          <w:rFonts w:cs="Times New Roman"/>
        </w:rPr>
        <w:t>Summary of Literature Review</w:t>
      </w:r>
      <w:bookmarkEnd w:id="78"/>
    </w:p>
    <w:p w14:paraId="1F051D7C" w14:textId="77777777" w:rsidR="005049B9" w:rsidRPr="0000188F" w:rsidRDefault="005049B9" w:rsidP="00576A78">
      <w:pPr>
        <w:pStyle w:val="ProposalStyle"/>
        <w:widowControl w:val="0"/>
        <w:rPr>
          <w:b/>
          <w:bCs/>
        </w:rPr>
      </w:pPr>
      <w:r w:rsidRPr="0000188F">
        <w:t>The difference between exploitation and exploration has been articulated as old certitudes and adeptness, and new potentials for discovery. The former informs manipulation of existing strengths, competencies and assets the latter, new possibilities and innovation.  There is a need for organizations to simultaneously engage in both exploitation and exploration of technology. This is an imperative for startups as new entrants will use technology to create a competitive advantage for themselves. Based on extant IT and management literature, several antecedents can potentially impact ambidexterity considerations in startups. However, prior research does not delve into developing the construct of technology ambidexterity, its antecedents and consequences, as it applies to startups. Hence, the focus of this essay is on elucidating technology ambidexterity, its antecedents and the effects of technology ambidexterity on startup success.</w:t>
      </w:r>
    </w:p>
    <w:p w14:paraId="2248E408" w14:textId="77777777" w:rsidR="005049B9" w:rsidRPr="007C3FB4" w:rsidRDefault="005049B9" w:rsidP="00576A78">
      <w:pPr>
        <w:pStyle w:val="Heading2"/>
        <w:widowControl w:val="0"/>
        <w:rPr>
          <w:rFonts w:cs="Times New Roman"/>
        </w:rPr>
      </w:pPr>
      <w:bookmarkStart w:id="79" w:name="_Toc505706211"/>
      <w:bookmarkStart w:id="80" w:name="_Toc524867767"/>
      <w:r w:rsidRPr="007C3FB4">
        <w:rPr>
          <w:rFonts w:cs="Times New Roman"/>
        </w:rPr>
        <w:lastRenderedPageBreak/>
        <w:t>3.0 Research Model and Hypotheses Development</w:t>
      </w:r>
      <w:bookmarkEnd w:id="79"/>
      <w:bookmarkEnd w:id="80"/>
    </w:p>
    <w:p w14:paraId="6160D368" w14:textId="77777777" w:rsidR="00D2097C" w:rsidRPr="0000188F" w:rsidRDefault="005049B9" w:rsidP="00576A78">
      <w:pPr>
        <w:pStyle w:val="ProposalStyle"/>
        <w:widowControl w:val="0"/>
      </w:pPr>
      <w:r w:rsidRPr="0000188F">
        <w:t>The research model for this study is shown in Figure 1. I employ ambidexterity theory developed by Tushman &amp; O’Reilly (1996) as the overarching theoretical foundation in this study. Further, I subscribe to the dynamic capabilities perspective (Teece et al. 1997; Bharadwaj 2000; Powell and Dent-Metcalf 2003; Sambamurthy et al. 2003</w:t>
      </w:r>
      <w:r w:rsidR="00CF6A86" w:rsidRPr="0000188F">
        <w:t>) and</w:t>
      </w:r>
      <w:r w:rsidRPr="0000188F">
        <w:t xml:space="preserve"> define technology ambidexterity as the firm’s ability to simultaneously pursue </w:t>
      </w:r>
      <w:r w:rsidRPr="0000188F">
        <w:rPr>
          <w:i/>
        </w:rPr>
        <w:t>exploration</w:t>
      </w:r>
      <w:r w:rsidRPr="0000188F">
        <w:t xml:space="preserve"> and </w:t>
      </w:r>
      <w:r w:rsidRPr="0000188F">
        <w:rPr>
          <w:i/>
        </w:rPr>
        <w:t>exploitatio</w:t>
      </w:r>
      <w:r w:rsidRPr="0000188F">
        <w:t xml:space="preserve">n in their management and use of information technology competencies. </w:t>
      </w:r>
    </w:p>
    <w:tbl>
      <w:tblPr>
        <w:tblStyle w:val="TableGrid"/>
        <w:tblW w:w="0" w:type="auto"/>
        <w:tblInd w:w="108" w:type="dxa"/>
        <w:tblLook w:val="04A0" w:firstRow="1" w:lastRow="0" w:firstColumn="1" w:lastColumn="0" w:noHBand="0" w:noVBand="1"/>
      </w:tblPr>
      <w:tblGrid>
        <w:gridCol w:w="9242"/>
      </w:tblGrid>
      <w:tr w:rsidR="008F4CCE" w:rsidRPr="0000188F" w14:paraId="5304133D" w14:textId="77777777" w:rsidTr="00DA53D2">
        <w:trPr>
          <w:trHeight w:val="5570"/>
        </w:trPr>
        <w:tc>
          <w:tcPr>
            <w:tcW w:w="9360" w:type="dxa"/>
          </w:tcPr>
          <w:p w14:paraId="5A9B2814" w14:textId="77777777" w:rsidR="00332278" w:rsidRPr="007C3FB4" w:rsidRDefault="00332278" w:rsidP="00576A78">
            <w:pPr>
              <w:widowControl w:val="0"/>
              <w:spacing w:line="276" w:lineRule="auto"/>
              <w:jc w:val="center"/>
              <w:rPr>
                <w:rFonts w:ascii="Times New Roman" w:eastAsiaTheme="minorEastAsia" w:hAnsi="Times New Roman" w:cs="Times New Roman"/>
                <w:noProof/>
                <w:lang w:bidi="ar-SA"/>
              </w:rPr>
            </w:pPr>
          </w:p>
          <w:p w14:paraId="0D5D654E" w14:textId="25B60E37" w:rsidR="008F4CCE" w:rsidRPr="007C3FB4" w:rsidRDefault="00C93BA9" w:rsidP="00576A78">
            <w:pPr>
              <w:widowControl w:val="0"/>
              <w:spacing w:line="276" w:lineRule="auto"/>
              <w:jc w:val="center"/>
              <w:rPr>
                <w:rFonts w:ascii="Times New Roman" w:hAnsi="Times New Roman" w:cs="Times New Roman"/>
                <w:color w:val="000000" w:themeColor="text1"/>
              </w:rPr>
            </w:pPr>
            <w:r w:rsidRPr="00C93BA9">
              <w:rPr>
                <w:rFonts w:ascii="Times New Roman" w:eastAsiaTheme="minorEastAsia" w:hAnsi="Times New Roman" w:cs="Times New Roman"/>
                <w:noProof/>
                <w:lang w:bidi="ar-SA"/>
              </w:rPr>
              <w:object w:dxaOrig="13176" w:dyaOrig="7485" w14:anchorId="3C2F6A75">
                <v:shape id="_x0000_i1028" type="#_x0000_t75" alt="" style="width:452.05pt;height:254.2pt;mso-width-percent:0;mso-height-percent:0;mso-width-percent:0;mso-height-percent:0" o:ole="">
                  <v:imagedata r:id="rId20" o:title=""/>
                </v:shape>
                <o:OLEObject Type="Embed" ProgID="Visio.Drawing.11" ShapeID="_x0000_i1028" DrawAspect="Content" ObjectID="_1632753577" r:id="rId21"/>
              </w:object>
            </w:r>
          </w:p>
        </w:tc>
      </w:tr>
      <w:tr w:rsidR="008F4CCE" w:rsidRPr="0000188F" w14:paraId="12CFC47C" w14:textId="77777777" w:rsidTr="00DA53D2">
        <w:trPr>
          <w:trHeight w:val="557"/>
        </w:trPr>
        <w:tc>
          <w:tcPr>
            <w:tcW w:w="9360" w:type="dxa"/>
            <w:vAlign w:val="center"/>
          </w:tcPr>
          <w:p w14:paraId="5E62E3F3" w14:textId="59B075D3" w:rsidR="008F4CCE" w:rsidRPr="00923874" w:rsidRDefault="00923874" w:rsidP="00923874">
            <w:pPr>
              <w:pStyle w:val="Figure"/>
              <w:rPr>
                <w:b w:val="0"/>
                <w:bCs w:val="0"/>
              </w:rPr>
            </w:pPr>
            <w:bookmarkStart w:id="81" w:name="_Toc524867798"/>
            <w:r w:rsidRPr="00923874">
              <w:rPr>
                <w:b w:val="0"/>
                <w:bCs w:val="0"/>
              </w:rPr>
              <w:t>Figure 3.</w:t>
            </w:r>
            <w:r w:rsidRPr="00923874">
              <w:rPr>
                <w:b w:val="0"/>
                <w:bCs w:val="0"/>
              </w:rPr>
              <w:fldChar w:fldCharType="begin"/>
            </w:r>
            <w:r w:rsidRPr="00923874">
              <w:rPr>
                <w:b w:val="0"/>
                <w:bCs w:val="0"/>
              </w:rPr>
              <w:instrText xml:space="preserve"> SEQ Figure_3. \* ARABIC </w:instrText>
            </w:r>
            <w:r w:rsidRPr="00923874">
              <w:rPr>
                <w:b w:val="0"/>
                <w:bCs w:val="0"/>
              </w:rPr>
              <w:fldChar w:fldCharType="separate"/>
            </w:r>
            <w:r w:rsidR="00CD52C9">
              <w:rPr>
                <w:b w:val="0"/>
                <w:bCs w:val="0"/>
                <w:noProof/>
              </w:rPr>
              <w:t>1</w:t>
            </w:r>
            <w:r w:rsidRPr="00923874">
              <w:rPr>
                <w:b w:val="0"/>
                <w:bCs w:val="0"/>
              </w:rPr>
              <w:fldChar w:fldCharType="end"/>
            </w:r>
            <w:r w:rsidRPr="00923874">
              <w:rPr>
                <w:b w:val="0"/>
                <w:bCs w:val="0"/>
              </w:rPr>
              <w:t xml:space="preserve"> </w:t>
            </w:r>
            <w:r w:rsidR="008F4CCE" w:rsidRPr="00923874">
              <w:rPr>
                <w:b w:val="0"/>
                <w:bCs w:val="0"/>
              </w:rPr>
              <w:t>Research Model and Hypotheses</w:t>
            </w:r>
            <w:bookmarkEnd w:id="81"/>
          </w:p>
        </w:tc>
      </w:tr>
    </w:tbl>
    <w:p w14:paraId="01D751C4" w14:textId="77777777" w:rsidR="00DA53D2" w:rsidRPr="0000188F" w:rsidRDefault="00DA53D2" w:rsidP="00CA48EA">
      <w:pPr>
        <w:pStyle w:val="ProposalStyle"/>
        <w:widowControl w:val="0"/>
        <w:spacing w:before="240"/>
        <w:rPr>
          <w:bCs/>
        </w:rPr>
      </w:pPr>
      <w:bookmarkStart w:id="82" w:name="_Hlk504155108"/>
      <w:r w:rsidRPr="0000188F">
        <w:t xml:space="preserve">Additionally, I adapt the New Product Development dynamic capabilities paradigm (Pavlou &amp; El Sawy 2006) to hypothesize on the antecedents to technology ambidexterity. By its very nature, startups are primarily about creation of new products and services (Ries, 2011; Moroni, et al. 2015) and innovation, and therefore adapting this framework to the startup context is </w:t>
      </w:r>
      <w:r w:rsidRPr="0000188F">
        <w:lastRenderedPageBreak/>
        <w:t xml:space="preserve">appropriate. Further, the four enabling processes have found extensive support in the general management and IT literature examining firm-level dynamic capabilities, in various contexts (Pavlou &amp; El Sawy, 2006; Teece, et al. 1997; Sher &amp; Lee, 2004; Bhatt &amp; Grover, 2005; Kim &amp; Lee, 2006; Ambrosini, et al. 2009). </w:t>
      </w:r>
      <w:r w:rsidRPr="0000188F">
        <w:rPr>
          <w:bCs/>
        </w:rPr>
        <w:t xml:space="preserve">Therefore, based on these theoretical foundations, technology ambidexterity is postulated to have a positive impact on startup success. Shared vision, IT strategic thinking, market orientation, and technology absorptive capacity, are theorized to have a direct positive impact on technology ambidexterity. In the following sections, I expand on each of these constructs and build the theoretical rationale for each of these hypotheses. </w:t>
      </w:r>
    </w:p>
    <w:p w14:paraId="3C687C88" w14:textId="77777777" w:rsidR="005049B9" w:rsidRPr="007C3FB4" w:rsidRDefault="005049B9" w:rsidP="00576A78">
      <w:pPr>
        <w:pStyle w:val="Heading3"/>
        <w:widowControl w:val="0"/>
        <w:rPr>
          <w:rFonts w:cs="Times New Roman"/>
          <w:i/>
        </w:rPr>
      </w:pPr>
      <w:bookmarkStart w:id="83" w:name="_Toc524867768"/>
      <w:r w:rsidRPr="007C3FB4">
        <w:rPr>
          <w:rFonts w:cs="Times New Roman"/>
        </w:rPr>
        <w:t>3.1 Impacts of Technology Ambidexterity</w:t>
      </w:r>
      <w:bookmarkEnd w:id="83"/>
    </w:p>
    <w:p w14:paraId="0F7E4D52" w14:textId="77777777" w:rsidR="005049B9" w:rsidRPr="0000188F" w:rsidRDefault="005049B9" w:rsidP="00576A78">
      <w:pPr>
        <w:pStyle w:val="ProposalStyle"/>
        <w:widowControl w:val="0"/>
      </w:pPr>
      <w:bookmarkStart w:id="84" w:name="_Toc505168884"/>
      <w:bookmarkStart w:id="85" w:name="_Toc505169685"/>
      <w:bookmarkStart w:id="86" w:name="_Toc505591447"/>
      <w:bookmarkStart w:id="87" w:name="_Toc505705058"/>
      <w:bookmarkStart w:id="88" w:name="_Toc505705805"/>
      <w:bookmarkStart w:id="89" w:name="_Toc505706212"/>
      <w:r w:rsidRPr="0000188F">
        <w:t xml:space="preserve">Based on the theory of ambidexterity developed by several researchers (Tushman &amp; O’Reilly, 2009; He &amp; Wong, 2004; Gibson &amp; Birkinshaw, 2004), I define technology ambidexterity as </w:t>
      </w:r>
      <w:r w:rsidRPr="0000188F">
        <w:rPr>
          <w:i/>
          <w:iCs/>
        </w:rPr>
        <w:t>an organization’s ability to balance exploitation of current technology while simultaneously exploring new technology.</w:t>
      </w:r>
      <w:r w:rsidRPr="0000188F">
        <w:t xml:space="preserve"> Technology exploration relates to a firm continuing within a prevailing technological course that utilizes existing technical skills and capabilities. By the same token, technology exploration involves a movement away from a firm’s current technical knowledge base and skills (Lavie et al. 2010; Danneels 2002).</w:t>
      </w:r>
      <w:bookmarkEnd w:id="84"/>
      <w:bookmarkEnd w:id="85"/>
      <w:bookmarkEnd w:id="86"/>
      <w:bookmarkEnd w:id="87"/>
      <w:bookmarkEnd w:id="88"/>
      <w:bookmarkEnd w:id="89"/>
      <w:r w:rsidRPr="0000188F">
        <w:t xml:space="preserve"> </w:t>
      </w:r>
    </w:p>
    <w:p w14:paraId="7B68FA15" w14:textId="77777777" w:rsidR="005049B9" w:rsidRPr="0000188F" w:rsidRDefault="005049B9" w:rsidP="00576A78">
      <w:pPr>
        <w:pStyle w:val="ProposalStyle"/>
        <w:widowControl w:val="0"/>
      </w:pPr>
      <w:bookmarkStart w:id="90" w:name="_Toc505168885"/>
      <w:bookmarkStart w:id="91" w:name="_Toc505169686"/>
      <w:bookmarkStart w:id="92" w:name="_Toc505591448"/>
      <w:bookmarkStart w:id="93" w:name="_Toc505705059"/>
      <w:bookmarkStart w:id="94" w:name="_Toc505705806"/>
      <w:bookmarkStart w:id="95" w:name="_Toc505706213"/>
      <w:r w:rsidRPr="0000188F">
        <w:t xml:space="preserve">The dynamic capabilities perspective posits that firms which have the capability to simultaneously explore and exploit technology would attain superior outcomes (Lee et al. 2015). This dynamic capability can render a firm with the ability to automate and informate simultaneously, which can subsequently lead to superior functional and firm-level performance (Subramani 2004). According to Schreuders &amp; Legesse (2012) early in a startup’s maturation, most of the firm’s resources are devoted towards design and development of its first product(s). Establishment of an initial customer base is rapidly followed by a need to shift focus towards </w:t>
      </w:r>
      <w:r w:rsidRPr="0000188F">
        <w:lastRenderedPageBreak/>
        <w:t>exploring new technologies, product development and innovation in general. A startup that is flexible in the use of its resources – shifting from satisfying current customers to exploring new avenues – creates a competitive advantage for itself and has more chances of survival (Schreuders &amp; Legesse, 2012). In other words, exploration and exploitation of technology can function as complementary capabilities, generating greater rents for the startup (Lee et al. 2015; Dyer and Singh 1998).</w:t>
      </w:r>
      <w:bookmarkEnd w:id="90"/>
      <w:bookmarkEnd w:id="91"/>
      <w:bookmarkEnd w:id="92"/>
      <w:bookmarkEnd w:id="93"/>
      <w:bookmarkEnd w:id="94"/>
      <w:bookmarkEnd w:id="95"/>
      <w:r w:rsidRPr="0000188F">
        <w:t xml:space="preserve"> </w:t>
      </w:r>
    </w:p>
    <w:p w14:paraId="054EF9C9" w14:textId="77777777" w:rsidR="005049B9" w:rsidRPr="0000188F" w:rsidRDefault="005049B9" w:rsidP="00576A78">
      <w:pPr>
        <w:pStyle w:val="ProposalStyle"/>
        <w:widowControl w:val="0"/>
      </w:pPr>
      <w:r w:rsidRPr="0000188F">
        <w:rPr>
          <w:shd w:val="clear" w:color="auto" w:fill="FFFFFF"/>
        </w:rPr>
        <w:t>For example,</w:t>
      </w:r>
      <w:r w:rsidRPr="0000188F">
        <w:t xml:space="preserve"> IRI was known as a data and analysis provider in the consumer-packaged goods industry. For a long time, IRI focused on maintaining the current product suite when the industry had already been providing next generation analytics. Customers while satisfied with IRI’s current product were left unhappy with IRI’s lack of next generation analytics. Growth was stunted, and the company was not looked at favorably by the market till it</w:t>
      </w:r>
      <w:r w:rsidRPr="0000188F">
        <w:rPr>
          <w:shd w:val="clear" w:color="auto" w:fill="FFFFFF"/>
        </w:rPr>
        <w:t xml:space="preserve"> </w:t>
      </w:r>
      <w:r w:rsidRPr="0000188F">
        <w:t>started devoting resources to exploring next generation products.  Once customers were convinced IRI was back on the exploration path, sales grew, and the company eventually was successfully bought out.</w:t>
      </w:r>
    </w:p>
    <w:p w14:paraId="41D134C3" w14:textId="77777777" w:rsidR="005049B9" w:rsidRPr="0000188F" w:rsidRDefault="005049B9" w:rsidP="00576A78">
      <w:pPr>
        <w:pStyle w:val="ProposalStyle"/>
        <w:widowControl w:val="0"/>
      </w:pPr>
      <w:r w:rsidRPr="0000188F">
        <w:t xml:space="preserve">Firms need to accommodate both </w:t>
      </w:r>
      <w:r w:rsidRPr="0000188F">
        <w:rPr>
          <w:i/>
        </w:rPr>
        <w:t>exploitation</w:t>
      </w:r>
      <w:r w:rsidRPr="0000188F">
        <w:t xml:space="preserve"> and </w:t>
      </w:r>
      <w:r w:rsidRPr="0000188F">
        <w:rPr>
          <w:i/>
        </w:rPr>
        <w:t>exploration</w:t>
      </w:r>
      <w:r w:rsidRPr="0000188F">
        <w:t xml:space="preserve"> of technology to be successful (Gibson &amp; Birkinshaw, 2004; O’Reilly &amp; Tushman, 2013). The criticality of balancing the two is underscored by historical examples of overreliance on the one to the detriment of the other, with disastrous consequences (</w:t>
      </w:r>
      <w:r w:rsidRPr="0000188F">
        <w:rPr>
          <w:shd w:val="clear" w:color="auto" w:fill="FFFFFF"/>
        </w:rPr>
        <w:t xml:space="preserve">Tushman &amp; O’Reilly, 1996; </w:t>
      </w:r>
      <w:r w:rsidRPr="0000188F">
        <w:t xml:space="preserve">Vorbach et al., 2016).  For instance, firms that focus entirely on exploiting current technologies (to bring about efficiencies) become complacent, while the rest of the industry has moved on to exploring more effective technologies (Phillips, 2017). </w:t>
      </w:r>
      <w:r w:rsidRPr="0000188F">
        <w:rPr>
          <w:shd w:val="clear" w:color="auto" w:fill="FFFFFF"/>
        </w:rPr>
        <w:t xml:space="preserve">Therefore, from a dynamic capabilities standpoint, exploiting current technology has a significant positive impact on efficiency, lowering the cost of operations. On a parallel note, exploring new technologies may give the startup the ability to jump ahead of competition. However, focusing on one to the exclusion of the other would not lead to favorable </w:t>
      </w:r>
      <w:r w:rsidRPr="0000188F">
        <w:rPr>
          <w:shd w:val="clear" w:color="auto" w:fill="FFFFFF"/>
        </w:rPr>
        <w:lastRenderedPageBreak/>
        <w:t xml:space="preserve">outcomes. This means that firms with higher levels of technology ambidexterity will outperform those with lower levels of technology ambidexterity. Hence, I postulate that: </w:t>
      </w:r>
    </w:p>
    <w:p w14:paraId="11E20525" w14:textId="77777777" w:rsidR="005049B9" w:rsidRPr="0000188F" w:rsidRDefault="005049B9" w:rsidP="00576A78">
      <w:pPr>
        <w:pStyle w:val="ProposalStyle"/>
        <w:widowControl w:val="0"/>
        <w:ind w:firstLine="720"/>
        <w:rPr>
          <w:rFonts w:eastAsia="Calibri"/>
          <w:i/>
          <w:iCs/>
          <w:shd w:val="clear" w:color="auto" w:fill="FFFFFF"/>
        </w:rPr>
      </w:pPr>
      <w:bookmarkStart w:id="96" w:name="_Hlk523817767"/>
      <w:r w:rsidRPr="0000188F">
        <w:rPr>
          <w:rFonts w:eastAsia="Calibri"/>
          <w:i/>
          <w:iCs/>
          <w:shd w:val="clear" w:color="auto" w:fill="FFFFFF"/>
        </w:rPr>
        <w:t>H1: Technology ambidexterity w</w:t>
      </w:r>
      <w:r w:rsidR="008F4CCE" w:rsidRPr="0000188F">
        <w:rPr>
          <w:rFonts w:eastAsia="Calibri"/>
          <w:i/>
          <w:iCs/>
          <w:shd w:val="clear" w:color="auto" w:fill="FFFFFF"/>
        </w:rPr>
        <w:t xml:space="preserve">ill have a positive impact on </w:t>
      </w:r>
      <w:r w:rsidRPr="0000188F">
        <w:rPr>
          <w:rFonts w:eastAsia="Calibri"/>
          <w:i/>
          <w:iCs/>
          <w:shd w:val="clear" w:color="auto" w:fill="FFFFFF"/>
        </w:rPr>
        <w:t>startup success.</w:t>
      </w:r>
    </w:p>
    <w:p w14:paraId="26EC09ED" w14:textId="77777777" w:rsidR="005049B9" w:rsidRPr="007C3FB4" w:rsidRDefault="005049B9" w:rsidP="00576A78">
      <w:pPr>
        <w:pStyle w:val="Heading3"/>
        <w:widowControl w:val="0"/>
        <w:rPr>
          <w:rFonts w:cs="Times New Roman"/>
        </w:rPr>
      </w:pPr>
      <w:bookmarkStart w:id="97" w:name="_Toc524867769"/>
      <w:bookmarkEnd w:id="96"/>
      <w:r w:rsidRPr="007C3FB4">
        <w:rPr>
          <w:rFonts w:cs="Times New Roman"/>
        </w:rPr>
        <w:t>3.2 Antecedents of Technological Ambidexterity</w:t>
      </w:r>
      <w:bookmarkEnd w:id="97"/>
    </w:p>
    <w:p w14:paraId="48458664" w14:textId="77777777" w:rsidR="005049B9" w:rsidRPr="0000188F" w:rsidRDefault="005049B9" w:rsidP="00576A78">
      <w:pPr>
        <w:pStyle w:val="ProposalStyle"/>
        <w:widowControl w:val="0"/>
        <w:rPr>
          <w:b/>
          <w:bCs/>
          <w:u w:color="000000"/>
          <w:bdr w:val="nil"/>
        </w:rPr>
      </w:pPr>
      <w:r w:rsidRPr="0000188F">
        <w:rPr>
          <w:u w:color="000000"/>
          <w:bdr w:val="nil"/>
        </w:rPr>
        <w:t xml:space="preserve">In this section, I expand on the impacts of the antecedents of technology ambidexterity, namely shared IT vision, IT strategic thinking, IT-enabled market orientation, IT absorptive capacity. </w:t>
      </w:r>
    </w:p>
    <w:p w14:paraId="2E417422" w14:textId="77777777" w:rsidR="005049B9" w:rsidRPr="0000188F" w:rsidRDefault="003B38E8" w:rsidP="00576A78">
      <w:pPr>
        <w:pStyle w:val="ProposalStyle"/>
        <w:widowControl w:val="0"/>
        <w:rPr>
          <w:b/>
          <w:u w:color="000000"/>
          <w:bdr w:val="nil"/>
        </w:rPr>
      </w:pPr>
      <w:r w:rsidRPr="0000188F">
        <w:rPr>
          <w:b/>
          <w:u w:color="000000"/>
          <w:bdr w:val="nil"/>
        </w:rPr>
        <w:t>3.2.1</w:t>
      </w:r>
      <w:r w:rsidR="005049B9" w:rsidRPr="0000188F">
        <w:rPr>
          <w:b/>
          <w:u w:color="000000"/>
          <w:bdr w:val="nil"/>
        </w:rPr>
        <w:t xml:space="preserve"> Shared IT Vision </w:t>
      </w:r>
    </w:p>
    <w:p w14:paraId="201112F9" w14:textId="77777777" w:rsidR="005049B9" w:rsidRPr="0000188F" w:rsidRDefault="005049B9" w:rsidP="00576A78">
      <w:pPr>
        <w:pStyle w:val="ProposalStyle"/>
        <w:widowControl w:val="0"/>
        <w:rPr>
          <w:u w:color="000000"/>
          <w:bdr w:val="nil"/>
        </w:rPr>
      </w:pPr>
      <w:r w:rsidRPr="0000188F">
        <w:rPr>
          <w:u w:color="000000"/>
          <w:bdr w:val="nil"/>
          <w:shd w:val="clear" w:color="auto" w:fill="FFFFFF"/>
        </w:rPr>
        <w:t>Tsai &amp; Ghoshal (1998) state that shared vision represents the collective goals and desires of the members of an organization. A</w:t>
      </w:r>
      <w:r w:rsidRPr="0000188F">
        <w:rPr>
          <w:u w:color="000000"/>
          <w:bdr w:val="nil"/>
        </w:rPr>
        <w:t xml:space="preserve"> startup firm’s shared vision speaks to its core ideology and directs the company’s purpose towards its customers’ success (Collins &amp; Porras, 1996), rather than being product or service centric and can be the basis for a common incentive system that is anchored on the overall success of the firm (O’Reilly &amp; Tushman, 1997)</w:t>
      </w:r>
    </w:p>
    <w:p w14:paraId="4A118D09" w14:textId="77777777" w:rsidR="005049B9" w:rsidRPr="0000188F" w:rsidRDefault="005049B9" w:rsidP="00576A78">
      <w:pPr>
        <w:pStyle w:val="ProposalStyle"/>
        <w:widowControl w:val="0"/>
        <w:rPr>
          <w:i/>
          <w:iCs/>
          <w:u w:color="000000"/>
          <w:bdr w:val="nil"/>
          <w:shd w:val="clear" w:color="auto" w:fill="FFFFFF"/>
        </w:rPr>
      </w:pPr>
      <w:r w:rsidRPr="0000188F">
        <w:rPr>
          <w:u w:color="000000"/>
          <w:bdr w:val="nil"/>
        </w:rPr>
        <w:t xml:space="preserve">Madu (2013) conceptualizes shared vision “as something that brings forward to today what the future holds, is shared by everyone in the organization, and is inspirational and motivational.” Adapting this conceptualization to the information technology domain, I define information technology shared vision </w:t>
      </w:r>
      <w:r w:rsidRPr="0000188F">
        <w:rPr>
          <w:i/>
          <w:iCs/>
          <w:u w:color="000000"/>
          <w:bdr w:val="nil"/>
        </w:rPr>
        <w:t xml:space="preserve">as the coalescing of motivational ideas about information technology among the employees of the startup. </w:t>
      </w:r>
      <w:r w:rsidRPr="0000188F">
        <w:rPr>
          <w:iCs/>
          <w:u w:color="000000"/>
          <w:bdr w:val="nil"/>
        </w:rPr>
        <w:t>Information technology being a shared resource</w:t>
      </w:r>
      <w:r w:rsidRPr="0000188F">
        <w:rPr>
          <w:i/>
          <w:iCs/>
          <w:u w:color="000000"/>
          <w:bdr w:val="nil"/>
        </w:rPr>
        <w:t xml:space="preserve">, </w:t>
      </w:r>
      <w:r w:rsidRPr="0000188F">
        <w:rPr>
          <w:u w:color="000000"/>
          <w:bdr w:val="nil"/>
          <w:shd w:val="clear" w:color="auto" w:fill="FFFFFF"/>
        </w:rPr>
        <w:t xml:space="preserve">this leads to a better understanding of each other in the organization particularly about the potential value of their shared resources. Organizationally, this social dimension brings about a “level of mutual understanding of and commitment to the business and information technology mission, objectives and plan” (Reich, 1996).  The social dimension that Pavlou &amp; El Sawy (2006) term </w:t>
      </w:r>
      <w:r w:rsidRPr="0000188F">
        <w:rPr>
          <w:i/>
          <w:iCs/>
          <w:u w:color="000000"/>
          <w:bdr w:val="nil"/>
          <w:shd w:val="clear" w:color="auto" w:fill="FFFFFF"/>
        </w:rPr>
        <w:t xml:space="preserve">collective mind </w:t>
      </w:r>
      <w:r w:rsidRPr="0000188F">
        <w:rPr>
          <w:u w:color="000000"/>
          <w:bdr w:val="nil"/>
          <w:shd w:val="clear" w:color="auto" w:fill="FFFFFF"/>
        </w:rPr>
        <w:t>assists in the management of dependencies among resources.</w:t>
      </w:r>
    </w:p>
    <w:p w14:paraId="1E5C5D0D" w14:textId="77777777" w:rsidR="005049B9" w:rsidRPr="0000188F" w:rsidRDefault="005049B9" w:rsidP="00576A78">
      <w:pPr>
        <w:pStyle w:val="ProposalStyle"/>
        <w:widowControl w:val="0"/>
        <w:rPr>
          <w:u w:color="000000"/>
          <w:bdr w:val="nil"/>
        </w:rPr>
      </w:pPr>
      <w:r w:rsidRPr="0000188F">
        <w:rPr>
          <w:u w:color="000000"/>
          <w:bdr w:val="nil"/>
        </w:rPr>
        <w:lastRenderedPageBreak/>
        <w:t xml:space="preserve">Shared IT vision can have a positive impact on technology ambidexterity. A startup’s core purpose is to bring novelty to the market, and information technology plays a vital role in promoting an innovation mindset in a startup (Viki, 2017). </w:t>
      </w:r>
      <w:r w:rsidRPr="0000188F">
        <w:rPr>
          <w:u w:color="000000"/>
          <w:bdr w:val="nil"/>
          <w:shd w:val="clear" w:color="auto" w:fill="FFFFFF"/>
        </w:rPr>
        <w:t>Integrating views from various parts of the organization brings about an aggregation of mental processes (</w:t>
      </w:r>
      <w:r w:rsidRPr="0000188F">
        <w:rPr>
          <w:u w:color="000000"/>
          <w:bdr w:val="nil"/>
        </w:rPr>
        <w:t>Weick &amp; Roberts, 1993; Grant, 1996) and enhances the learning process through social cognition (</w:t>
      </w:r>
      <w:r w:rsidRPr="0000188F">
        <w:rPr>
          <w:rFonts w:eastAsia="Calibri"/>
        </w:rPr>
        <w:t>Akgün, et al. 2003)</w:t>
      </w:r>
      <w:r w:rsidRPr="0000188F">
        <w:rPr>
          <w:u w:color="000000"/>
          <w:bdr w:val="nil"/>
        </w:rPr>
        <w:t xml:space="preserve">. </w:t>
      </w:r>
      <w:r w:rsidRPr="0000188F">
        <w:rPr>
          <w:u w:color="000000"/>
          <w:bdr w:val="nil"/>
          <w:shd w:val="clear" w:color="auto" w:fill="FFFFFF"/>
        </w:rPr>
        <w:t xml:space="preserve">Aggregation of mental processes can potentially lead an organization to make </w:t>
      </w:r>
      <w:r w:rsidRPr="0000188F">
        <w:rPr>
          <w:i/>
          <w:iCs/>
          <w:u w:color="000000"/>
          <w:bdr w:val="nil"/>
          <w:shd w:val="clear" w:color="auto" w:fill="FFFFFF"/>
        </w:rPr>
        <w:t>“… full use of information technology in support of, or as a catalyst for, business strategy”</w:t>
      </w:r>
      <w:r w:rsidRPr="0000188F">
        <w:rPr>
          <w:u w:color="000000"/>
          <w:bdr w:val="nil"/>
          <w:shd w:val="clear" w:color="auto" w:fill="FFFFFF"/>
        </w:rPr>
        <w:t xml:space="preserve"> (Reich, 1996, p.57). It helps to raise awareness about the future potential of information technology, the rapid changes in IT, and the need to keep investing in emerging technologies. This serves to build consensus and commitment among the staff and top management of the startup, for investing in ambidextrous use of technology. Thus, a</w:t>
      </w:r>
      <w:r w:rsidRPr="0000188F">
        <w:rPr>
          <w:u w:color="000000"/>
          <w:bdr w:val="nil"/>
        </w:rPr>
        <w:t xml:space="preserve">s the employees of the startup coalesce around the benefits of utilizing the technology, they are more likely to exploit and explore technology. In other words, startups with higher levels of shared IT vision will be more technologically ambidextrous, compared to startups with lower levels of shared IT vision.  </w:t>
      </w:r>
    </w:p>
    <w:p w14:paraId="586A79D6" w14:textId="77777777" w:rsidR="005049B9" w:rsidRPr="0000188F" w:rsidRDefault="005049B9" w:rsidP="00576A78">
      <w:pPr>
        <w:pStyle w:val="ProposalStyle"/>
        <w:widowControl w:val="0"/>
        <w:rPr>
          <w:u w:color="000000"/>
          <w:bdr w:val="nil"/>
        </w:rPr>
      </w:pPr>
      <w:r w:rsidRPr="0000188F">
        <w:rPr>
          <w:u w:color="000000"/>
          <w:bdr w:val="nil"/>
        </w:rPr>
        <w:t xml:space="preserve">Hence, I postulate that: </w:t>
      </w:r>
    </w:p>
    <w:p w14:paraId="07D0F6D7" w14:textId="77777777" w:rsidR="005049B9" w:rsidRPr="0000188F" w:rsidRDefault="005049B9" w:rsidP="00576A78">
      <w:pPr>
        <w:pStyle w:val="ProposalStyle"/>
        <w:widowControl w:val="0"/>
        <w:ind w:firstLine="720"/>
        <w:rPr>
          <w:i/>
          <w:iCs/>
        </w:rPr>
      </w:pPr>
      <w:bookmarkStart w:id="98" w:name="_Toc505168886"/>
      <w:bookmarkStart w:id="99" w:name="_Toc505169687"/>
      <w:bookmarkStart w:id="100" w:name="_Toc505591449"/>
      <w:bookmarkStart w:id="101" w:name="_Toc505705060"/>
      <w:bookmarkStart w:id="102" w:name="_Toc505705807"/>
      <w:bookmarkStart w:id="103" w:name="_Toc505706214"/>
      <w:r w:rsidRPr="0000188F">
        <w:rPr>
          <w:i/>
          <w:iCs/>
        </w:rPr>
        <w:t>H2: Shared IT vision will have a positive impact on startup technology ambidexterity.</w:t>
      </w:r>
      <w:bookmarkEnd w:id="98"/>
      <w:bookmarkEnd w:id="99"/>
      <w:bookmarkEnd w:id="100"/>
      <w:bookmarkEnd w:id="101"/>
      <w:bookmarkEnd w:id="102"/>
      <w:bookmarkEnd w:id="103"/>
    </w:p>
    <w:p w14:paraId="769A3F63" w14:textId="77777777" w:rsidR="005049B9" w:rsidRPr="0000188F" w:rsidRDefault="003B38E8" w:rsidP="00576A78">
      <w:pPr>
        <w:pStyle w:val="ProposalStyle"/>
        <w:widowControl w:val="0"/>
        <w:rPr>
          <w:b/>
          <w:u w:color="000000"/>
          <w:bdr w:val="nil"/>
        </w:rPr>
      </w:pPr>
      <w:r w:rsidRPr="0000188F">
        <w:rPr>
          <w:b/>
          <w:u w:color="000000"/>
          <w:bdr w:val="nil"/>
        </w:rPr>
        <w:t>3.2.2</w:t>
      </w:r>
      <w:r w:rsidR="005049B9" w:rsidRPr="0000188F">
        <w:rPr>
          <w:b/>
          <w:u w:color="000000"/>
          <w:bdr w:val="nil"/>
        </w:rPr>
        <w:t xml:space="preserve"> IT Strategic Thinking</w:t>
      </w:r>
    </w:p>
    <w:p w14:paraId="167EBC64" w14:textId="77777777" w:rsidR="005049B9" w:rsidRPr="0000188F" w:rsidRDefault="005049B9" w:rsidP="00576A78">
      <w:pPr>
        <w:pStyle w:val="ProposalStyle"/>
        <w:widowControl w:val="0"/>
        <w:rPr>
          <w:u w:color="000000"/>
          <w:bdr w:val="nil"/>
        </w:rPr>
      </w:pPr>
      <w:r w:rsidRPr="0000188F">
        <w:rPr>
          <w:u w:color="000000"/>
          <w:bdr w:val="nil"/>
        </w:rPr>
        <w:t xml:space="preserve">Borrowing from Zahra &amp; Nambisan (2012), IT strategic thinking can be defined as a </w:t>
      </w:r>
      <w:r w:rsidRPr="0000188F">
        <w:rPr>
          <w:i/>
          <w:iCs/>
          <w:u w:color="000000"/>
          <w:bdr w:val="nil"/>
        </w:rPr>
        <w:t>thought process that entails building and considering different information technology scenarios representing the collection of various forces that together help predict the future</w:t>
      </w:r>
      <w:r w:rsidRPr="0000188F">
        <w:rPr>
          <w:u w:color="000000"/>
          <w:bdr w:val="nil"/>
        </w:rPr>
        <w:t xml:space="preserve">.  Following Chen et al., (2010), IT strategic thinking can be viewed as the strategic imperative of the top management of an organization, on the use of information technology to seek innovation. </w:t>
      </w:r>
      <w:r w:rsidRPr="0000188F">
        <w:rPr>
          <w:u w:color="000000"/>
          <w:bdr w:val="nil"/>
        </w:rPr>
        <w:lastRenderedPageBreak/>
        <w:t xml:space="preserve">Several researchers have underscored the importance of IT strategic thinking (Mithas and Rust 2016), as the next stage of strategy evolution is expected to shift from business strategy to IT strategizing (Galliers 2016). </w:t>
      </w:r>
    </w:p>
    <w:p w14:paraId="170E12E2" w14:textId="77777777" w:rsidR="005049B9" w:rsidRPr="0000188F" w:rsidRDefault="005049B9" w:rsidP="00576A78">
      <w:pPr>
        <w:pStyle w:val="ProposalStyle"/>
        <w:widowControl w:val="0"/>
        <w:rPr>
          <w:u w:color="000000"/>
          <w:bdr w:val="nil"/>
        </w:rPr>
      </w:pPr>
      <w:r w:rsidRPr="0000188F">
        <w:rPr>
          <w:u w:color="000000"/>
          <w:bdr w:val="nil"/>
        </w:rPr>
        <w:t xml:space="preserve">IT strategic thinking broadens the potential of information technology to develop new capabilities (Day, 1994), and can have a positive impact on technology ambidexterity. Startups that invest in strategic thinking about IT tend to develop keener insights on the utility and value proposition of existing technology in their business (Leidner et al. 2011). These firms position themselves to envision changes to current business </w:t>
      </w:r>
      <w:r w:rsidR="00F4600E" w:rsidRPr="0000188F">
        <w:rPr>
          <w:u w:color="000000"/>
          <w:bdr w:val="nil"/>
        </w:rPr>
        <w:t>landscape and</w:t>
      </w:r>
      <w:r w:rsidRPr="0000188F">
        <w:rPr>
          <w:u w:color="000000"/>
          <w:bdr w:val="nil"/>
        </w:rPr>
        <w:t xml:space="preserve"> accumulate significant knowledge about new and emergent technologies (Galliers 2016). For instance, Krishnakanthan et al. (2017) state that a firm’s IT strategy includes a systematic building of new capabilities as one of the essential components. </w:t>
      </w:r>
    </w:p>
    <w:p w14:paraId="11F737AE" w14:textId="77777777" w:rsidR="005049B9" w:rsidRPr="0000188F" w:rsidRDefault="005049B9" w:rsidP="00576A78">
      <w:pPr>
        <w:pStyle w:val="ProposalStyle"/>
        <w:widowControl w:val="0"/>
        <w:rPr>
          <w:u w:color="000000"/>
          <w:bdr w:val="nil"/>
        </w:rPr>
      </w:pPr>
      <w:r w:rsidRPr="0000188F">
        <w:rPr>
          <w:u w:color="000000"/>
          <w:bdr w:val="nil"/>
        </w:rPr>
        <w:t xml:space="preserve">Therefore, as startups gain knowledge about new technology, they also become more familiar with the utility (and potentially disruptive nature) of the technology in their business. As startups operate in a hyper-competitive environment (Kim &amp; Kogut, 1996), this can act as an impetus for these firms to exploit such new technology, as a means to get ahead of competition. In other words, startups with higher levels of IT strategic thinking are expected to be more technologically ambidextrous than startups with lower levels of IT strategic thinking. Hence, I postulate that: </w:t>
      </w:r>
    </w:p>
    <w:p w14:paraId="541FBDF0" w14:textId="77777777" w:rsidR="005049B9" w:rsidRPr="0000188F" w:rsidRDefault="005049B9" w:rsidP="00576A78">
      <w:pPr>
        <w:pStyle w:val="ProposalStyle"/>
        <w:widowControl w:val="0"/>
        <w:ind w:firstLine="720"/>
        <w:rPr>
          <w:rFonts w:eastAsia="Calibri"/>
          <w:i/>
          <w:iCs/>
        </w:rPr>
      </w:pPr>
      <w:r w:rsidRPr="0000188F">
        <w:rPr>
          <w:rFonts w:eastAsia="Calibri"/>
          <w:i/>
          <w:iCs/>
        </w:rPr>
        <w:t>H3: IT strategic thinking will have a positive impact on startup technology ambidexterity.</w:t>
      </w:r>
    </w:p>
    <w:p w14:paraId="60C69513" w14:textId="77777777" w:rsidR="005049B9" w:rsidRPr="0000188F" w:rsidRDefault="003B38E8" w:rsidP="00576A78">
      <w:pPr>
        <w:pStyle w:val="ProposalStyle"/>
        <w:widowControl w:val="0"/>
        <w:rPr>
          <w:b/>
          <w:u w:color="000000"/>
          <w:bdr w:val="nil"/>
        </w:rPr>
      </w:pPr>
      <w:r w:rsidRPr="0000188F">
        <w:rPr>
          <w:b/>
          <w:u w:color="000000"/>
          <w:bdr w:val="nil"/>
        </w:rPr>
        <w:t>3.2.3</w:t>
      </w:r>
      <w:r w:rsidR="005049B9" w:rsidRPr="0000188F">
        <w:rPr>
          <w:b/>
          <w:u w:color="000000"/>
          <w:bdr w:val="nil"/>
        </w:rPr>
        <w:t xml:space="preserve"> IT Enabled Market Orientation</w:t>
      </w:r>
    </w:p>
    <w:p w14:paraId="3D51E187" w14:textId="77777777" w:rsidR="005049B9" w:rsidRPr="0000188F" w:rsidRDefault="005049B9" w:rsidP="00576A78">
      <w:pPr>
        <w:pStyle w:val="ProposalStyle"/>
        <w:widowControl w:val="0"/>
        <w:rPr>
          <w:u w:color="000000"/>
          <w:bdr w:val="nil"/>
        </w:rPr>
      </w:pPr>
      <w:r w:rsidRPr="0000188F">
        <w:rPr>
          <w:u w:color="000000"/>
          <w:bdr w:val="nil"/>
        </w:rPr>
        <w:t xml:space="preserve">Technology-enabled market orientation refers to the use of information technology to obtain customer preferences and respond to market needs. Recent advances in information technology </w:t>
      </w:r>
      <w:r w:rsidRPr="0000188F">
        <w:rPr>
          <w:u w:color="000000"/>
          <w:bdr w:val="nil"/>
        </w:rPr>
        <w:lastRenderedPageBreak/>
        <w:t xml:space="preserve">have provided startups with sophisticated business intelligence (BI) tools, data warehouses, and business analytics capability to engage with the customer, and to acquire and analyze customer data efficiently (Jayachandran, et al. 2005; Bijmolt et al. 2010). This can enable startups to respond quickly to changing market conditions. Sophisticated technologies currently available would suggest a rich message can potentially be rapidly delivered to a larger customer audience, customer responses can be analyzed, and customer requirements fulfilled (Peppard, 2000). </w:t>
      </w:r>
    </w:p>
    <w:p w14:paraId="0945D9E7" w14:textId="77777777" w:rsidR="005049B9" w:rsidRPr="0000188F" w:rsidRDefault="005049B9" w:rsidP="00576A78">
      <w:pPr>
        <w:pStyle w:val="ProposalStyle"/>
        <w:widowControl w:val="0"/>
        <w:rPr>
          <w:u w:color="000000"/>
          <w:bdr w:val="nil"/>
        </w:rPr>
      </w:pPr>
      <w:r w:rsidRPr="0000188F">
        <w:rPr>
          <w:u w:color="000000"/>
          <w:bdr w:val="nil"/>
        </w:rPr>
        <w:t>Market orientation is outlined as the extent to which a firm is focused on obtaining customer preferences and responding to market needs. It is defined as the organization wide generation of market intelligence pertaining to current and future needs, dissemination of the intelligence across departments and organization wide responsiveness to it (Kohli &amp; Jaworski, 1990). Market orientation drives firm innovative behavior, as it involves responses to market conditions through novel and innovative products or services (Kohli and Jaworski, 1990; Narver et al. 2004), through customer-led or customer-compelled activities (Narver, et al. 2004).  Thus, market orientation is useful in generating, disseminating and responding to market needs (Pavlou &amp; El Sway, 2006).</w:t>
      </w:r>
    </w:p>
    <w:p w14:paraId="57C52EEF" w14:textId="77777777" w:rsidR="005049B9" w:rsidRPr="0000188F" w:rsidRDefault="005049B9" w:rsidP="00576A78">
      <w:pPr>
        <w:pStyle w:val="ProposalStyle"/>
        <w:widowControl w:val="0"/>
        <w:rPr>
          <w:u w:color="000000"/>
          <w:bdr w:val="nil"/>
        </w:rPr>
      </w:pPr>
      <w:r w:rsidRPr="0000188F">
        <w:rPr>
          <w:u w:color="000000"/>
          <w:bdr w:val="nil"/>
        </w:rPr>
        <w:t xml:space="preserve">Given the hypercompetitive environment that startups operate in, obtaining customer preferences and responding to market needs requires sophisticated use of information technology (Agarwal, 2015). For example, in the quest to understand the customer (customer- led), huge data warehouses have been deployed to gain market intelligence. However, traditional methods of acquiring customer information may be too unwieldy and expensive. Technologies such as mobile and cloud computing are also significantly changing customer expectations about what constitutes convenient, high quality service (Reimer, et al. 2017). </w:t>
      </w:r>
    </w:p>
    <w:p w14:paraId="42A6739F" w14:textId="77777777" w:rsidR="005049B9" w:rsidRPr="0000188F" w:rsidRDefault="005049B9" w:rsidP="00576A78">
      <w:pPr>
        <w:pStyle w:val="ProposalStyle"/>
        <w:widowControl w:val="0"/>
        <w:rPr>
          <w:u w:color="000000"/>
          <w:bdr w:val="nil"/>
        </w:rPr>
      </w:pPr>
      <w:r w:rsidRPr="0000188F">
        <w:rPr>
          <w:u w:color="000000"/>
          <w:bdr w:val="nil"/>
        </w:rPr>
        <w:t xml:space="preserve">IT-enabled market orientation can have a positive impact on a startups’ technology </w:t>
      </w:r>
      <w:r w:rsidRPr="0000188F">
        <w:rPr>
          <w:u w:color="000000"/>
          <w:bdr w:val="nil"/>
        </w:rPr>
        <w:lastRenderedPageBreak/>
        <w:t xml:space="preserve">ambidexterity. First, technology-enabled market orientation exposes a startup to the power of business intelligence and analytics capabilities to target the right customer base (Grabova, et al. 2010; Bernstein, et al. 2011). For example, Business Intelligence as a Software Service (BIaaSS), provides a startup with much needed customer metrics and preferences (Bharadwaj, et al. 2013; Baars &amp; Kemper, 2010), while keeping the costs low, boosting the startup’s efforts to continue </w:t>
      </w:r>
      <w:r w:rsidRPr="0000188F">
        <w:rPr>
          <w:i/>
          <w:iCs/>
          <w:u w:color="000000"/>
          <w:bdr w:val="nil"/>
        </w:rPr>
        <w:t>exploiting</w:t>
      </w:r>
      <w:r w:rsidRPr="0000188F">
        <w:rPr>
          <w:u w:color="000000"/>
          <w:bdr w:val="nil"/>
        </w:rPr>
        <w:t xml:space="preserve"> the technology. Second, customer engagement with traditional technology is on the decline, and newer forms of customer engagement may be needed from time to time (Bharadwaj, et al. 2013). For example, while Facebook is still the leading advertising platform, recent trends indicate customer’s switching to platforms such as twitter, Instagram etc., with increasing focus on gamification channels (Atieno, 2015). Consequently, as customers engage more on various social media, digital assets and gamification (Ashley &amp; Tuten, 2015; Hamari, et al. 2014), it becomes imperative for startups to </w:t>
      </w:r>
      <w:r w:rsidRPr="0000188F">
        <w:rPr>
          <w:i/>
          <w:iCs/>
          <w:u w:color="000000"/>
          <w:bdr w:val="nil"/>
        </w:rPr>
        <w:t>explore</w:t>
      </w:r>
      <w:r w:rsidRPr="0000188F">
        <w:rPr>
          <w:u w:color="000000"/>
          <w:bdr w:val="nil"/>
        </w:rPr>
        <w:t xml:space="preserve"> new and emergent technologies, to better engage with customers and understand their needs. Startups that are attuned to market needs tend to use advanced technology to benefit customers (Zhou, et al., 2005), as they strive for global reach of customers, personalization of the services, and faster product delivery (Borges, et al. 2009; Wang, et al. 2013). The implication is that startups with higher levels of IT-enabled market orientation are expected to be more technologically ambidextrous than startups with lower levels of technology-enabled market orientation. </w:t>
      </w:r>
    </w:p>
    <w:p w14:paraId="06AE6AB7" w14:textId="77777777" w:rsidR="005049B9" w:rsidRPr="0000188F" w:rsidRDefault="005049B9" w:rsidP="00576A78">
      <w:pPr>
        <w:pStyle w:val="ProposalStyle"/>
        <w:widowControl w:val="0"/>
        <w:rPr>
          <w:u w:color="000000"/>
          <w:bdr w:val="nil"/>
        </w:rPr>
      </w:pPr>
      <w:r w:rsidRPr="0000188F">
        <w:rPr>
          <w:u w:color="000000"/>
          <w:bdr w:val="nil"/>
        </w:rPr>
        <w:t xml:space="preserve">Hence, I postulate that: </w:t>
      </w:r>
    </w:p>
    <w:p w14:paraId="057B3239" w14:textId="118556E7" w:rsidR="006F1F62" w:rsidRPr="0000188F" w:rsidRDefault="005049B9" w:rsidP="00576A78">
      <w:pPr>
        <w:pStyle w:val="ProposalStyle"/>
        <w:widowControl w:val="0"/>
        <w:ind w:left="720"/>
        <w:rPr>
          <w:b/>
          <w:bCs/>
        </w:rPr>
      </w:pPr>
      <w:r w:rsidRPr="0000188F">
        <w:rPr>
          <w:i/>
          <w:iCs/>
          <w:u w:color="000000"/>
          <w:bdr w:val="nil"/>
        </w:rPr>
        <w:t>H4: IT-enabled market orientation will have a positi</w:t>
      </w:r>
      <w:r w:rsidR="003B1137" w:rsidRPr="0000188F">
        <w:rPr>
          <w:i/>
          <w:iCs/>
          <w:u w:color="000000"/>
          <w:bdr w:val="nil"/>
        </w:rPr>
        <w:t xml:space="preserve">ve impact on startup technology </w:t>
      </w:r>
      <w:r w:rsidRPr="0000188F">
        <w:rPr>
          <w:i/>
          <w:iCs/>
          <w:u w:color="000000"/>
          <w:bdr w:val="nil"/>
        </w:rPr>
        <w:t>ambidexterity.</w:t>
      </w:r>
    </w:p>
    <w:p w14:paraId="4E50A645" w14:textId="77777777" w:rsidR="0026710B" w:rsidRDefault="0026710B" w:rsidP="00576A78">
      <w:pPr>
        <w:pStyle w:val="ProposalStyle"/>
        <w:widowControl w:val="0"/>
        <w:rPr>
          <w:b/>
          <w:bCs/>
        </w:rPr>
      </w:pPr>
    </w:p>
    <w:p w14:paraId="624277EA" w14:textId="77777777" w:rsidR="005049B9" w:rsidRPr="0000188F" w:rsidRDefault="00CF4475" w:rsidP="00576A78">
      <w:pPr>
        <w:pStyle w:val="ProposalStyle"/>
        <w:widowControl w:val="0"/>
        <w:rPr>
          <w:b/>
          <w:bCs/>
        </w:rPr>
      </w:pPr>
      <w:r w:rsidRPr="0000188F">
        <w:rPr>
          <w:b/>
          <w:bCs/>
        </w:rPr>
        <w:lastRenderedPageBreak/>
        <w:t>3.2.4 IT</w:t>
      </w:r>
      <w:r w:rsidR="005049B9" w:rsidRPr="0000188F">
        <w:rPr>
          <w:b/>
          <w:bCs/>
        </w:rPr>
        <w:t xml:space="preserve"> Absorptive Capacity</w:t>
      </w:r>
    </w:p>
    <w:p w14:paraId="2AFF4997" w14:textId="77777777" w:rsidR="005049B9" w:rsidRPr="0000188F" w:rsidRDefault="005049B9" w:rsidP="00576A78">
      <w:pPr>
        <w:pStyle w:val="ProposalStyle"/>
        <w:widowControl w:val="0"/>
      </w:pPr>
      <w:r w:rsidRPr="0000188F">
        <w:t xml:space="preserve">IT absorptive capacity is the </w:t>
      </w:r>
      <w:r w:rsidRPr="0000188F">
        <w:rPr>
          <w:i/>
          <w:iCs/>
        </w:rPr>
        <w:t>organization’s facility to identify, integrate and manipulate information technology to achieve organizational goals (Cohen and Levinthal 1994).</w:t>
      </w:r>
      <w:r w:rsidRPr="0000188F">
        <w:t xml:space="preserve"> </w:t>
      </w:r>
      <w:r w:rsidRPr="0000188F">
        <w:rPr>
          <w:shd w:val="clear" w:color="auto" w:fill="FFFFFF"/>
        </w:rPr>
        <w:t>García-Morales, et al. (2007)</w:t>
      </w:r>
      <w:r w:rsidRPr="0000188F">
        <w:t xml:space="preserve"> define technology absorptive capacity as the acquisition of technology stock, assimilation and transformation of the firm. Transformation in such firms is evidenced by its ability to develop and refine firm practices, to enable combining the acquired technology with existing technology, to assimilate and exploit technical knowledge (</w:t>
      </w:r>
      <w:r w:rsidRPr="0000188F">
        <w:rPr>
          <w:shd w:val="clear" w:color="auto" w:fill="FFFFFF"/>
        </w:rPr>
        <w:t>García-Morales, et al. 2007)</w:t>
      </w:r>
      <w:r w:rsidRPr="0000188F">
        <w:t xml:space="preserve">. </w:t>
      </w:r>
    </w:p>
    <w:p w14:paraId="1EB6E9D1" w14:textId="77777777" w:rsidR="005049B9" w:rsidRPr="0000188F" w:rsidRDefault="005049B9" w:rsidP="00576A78">
      <w:pPr>
        <w:pStyle w:val="ProposalStyle"/>
        <w:widowControl w:val="0"/>
      </w:pPr>
      <w:r w:rsidRPr="0000188F">
        <w:t xml:space="preserve">Pavlou &amp; El Sawy (2206) argue that while absorptive capacity is beneficial to generate new knowledge, technical competence helps in product development. Extending the logic to IT absorptive capacity, it can have a positive impact on technology ambidexterity in startups. From an organizational perspective, absorptive capacity has been shown to have a positive impact on performance (Kostopoulos, Papalexandris, Papachroni &amp; Ioannou, 2011; Klinger, 2016). Raisch et al. (2009) argue that an organization’s ability to harness the benefits of ambidexterity depends on the organization’s absorptive capacity. Rothaermel &amp; Alexandre (2009) testing their hypothesis on a multi-industry sample of US manufacturing companies, posit that a firm’s absorptive capacity is strongly associated with its ability to be ambidextrous. </w:t>
      </w:r>
    </w:p>
    <w:p w14:paraId="6A34C719" w14:textId="77777777" w:rsidR="005049B9" w:rsidRPr="0000188F" w:rsidRDefault="005049B9" w:rsidP="00576A78">
      <w:pPr>
        <w:pStyle w:val="ProposalStyle"/>
        <w:widowControl w:val="0"/>
      </w:pPr>
      <w:r w:rsidRPr="0000188F">
        <w:t xml:space="preserve">From a technology standpoint, entrepreneurial success and by extension startup success, is increasingly tied to the startup’s ability to respond to opportunities that are often technological in nature (Almeida, et al. 2003). However, to fully explore and exploit this knowledge, startups as small, entrepreneurial firms require the capability to </w:t>
      </w:r>
      <w:r w:rsidRPr="0000188F">
        <w:rPr>
          <w:i/>
          <w:iCs/>
        </w:rPr>
        <w:t>acquire, assimilate and transform</w:t>
      </w:r>
      <w:r w:rsidRPr="0000188F">
        <w:t xml:space="preserve"> the knowledge (Gray, 2006). Startups with higher technology absorptive capacity are better able to appreciate and thus obtain value from complex external technical knowledge and resources (Winklebach &amp; Walter, 2015). While technology ambidexterity pits two contradictory forces – </w:t>
      </w:r>
      <w:r w:rsidRPr="0000188F">
        <w:lastRenderedPageBreak/>
        <w:t>exploitation of current technology competencies versus exploration of new technologies - and is hard to achieve - a firm’s absorptive capacity enables it to realize it more successfully (Rothaermel &amp; Alexandre (2009), through exposure to new and emergent opportunities (Winklebach &amp; Walter, 2015). It follows then that higher the startup’s technology absorptive capacity, the greater is its impact on the startup’s technology ambidexterity. Hence, I postulate that:</w:t>
      </w:r>
    </w:p>
    <w:p w14:paraId="05C6F190" w14:textId="77777777" w:rsidR="005049B9" w:rsidRPr="0000188F" w:rsidRDefault="005049B9" w:rsidP="00576A78">
      <w:pPr>
        <w:pStyle w:val="ProposalStyle"/>
        <w:widowControl w:val="0"/>
        <w:ind w:left="720"/>
        <w:rPr>
          <w:i/>
          <w:iCs/>
        </w:rPr>
      </w:pPr>
      <w:r w:rsidRPr="0000188F">
        <w:rPr>
          <w:i/>
          <w:iCs/>
        </w:rPr>
        <w:t>H5: IT absorptive capacity will have a positive impact on startup technology ambidexterity.</w:t>
      </w:r>
      <w:bookmarkEnd w:id="82"/>
    </w:p>
    <w:p w14:paraId="3C2DCEDF" w14:textId="77777777" w:rsidR="005049B9" w:rsidRPr="007C3FB4" w:rsidRDefault="005049B9" w:rsidP="00576A78">
      <w:pPr>
        <w:pStyle w:val="Heading2"/>
        <w:widowControl w:val="0"/>
        <w:rPr>
          <w:rFonts w:cs="Times New Roman"/>
        </w:rPr>
      </w:pPr>
      <w:bookmarkStart w:id="104" w:name="_Toc524867770"/>
      <w:r w:rsidRPr="007C3FB4">
        <w:rPr>
          <w:rFonts w:cs="Times New Roman"/>
        </w:rPr>
        <w:t>4.0 Methods</w:t>
      </w:r>
      <w:bookmarkEnd w:id="104"/>
      <w:r w:rsidRPr="007C3FB4">
        <w:rPr>
          <w:rFonts w:cs="Times New Roman"/>
        </w:rPr>
        <w:t xml:space="preserve"> </w:t>
      </w:r>
    </w:p>
    <w:p w14:paraId="44660545" w14:textId="77777777" w:rsidR="005049B9" w:rsidRPr="007C3FB4" w:rsidRDefault="005049B9" w:rsidP="00576A78">
      <w:pPr>
        <w:pStyle w:val="Heading3"/>
        <w:widowControl w:val="0"/>
        <w:rPr>
          <w:rFonts w:cs="Times New Roman"/>
          <w:i/>
          <w:u w:color="222222"/>
          <w:bdr w:val="nil"/>
          <w:shd w:val="clear" w:color="auto" w:fill="FFFFFF"/>
        </w:rPr>
      </w:pPr>
      <w:bookmarkStart w:id="105" w:name="_Toc524867771"/>
      <w:r w:rsidRPr="007C3FB4">
        <w:rPr>
          <w:rFonts w:cs="Times New Roman"/>
          <w:u w:color="222222"/>
          <w:bdr w:val="nil"/>
          <w:shd w:val="clear" w:color="auto" w:fill="FFFFFF"/>
        </w:rPr>
        <w:t>4.1 Sample Design</w:t>
      </w:r>
      <w:r w:rsidR="00362758" w:rsidRPr="007C3FB4">
        <w:rPr>
          <w:rFonts w:cs="Times New Roman"/>
          <w:u w:color="222222"/>
          <w:bdr w:val="nil"/>
          <w:shd w:val="clear" w:color="auto" w:fill="FFFFFF"/>
        </w:rPr>
        <w:t xml:space="preserve"> and Procedures</w:t>
      </w:r>
      <w:bookmarkEnd w:id="105"/>
    </w:p>
    <w:p w14:paraId="18E5141E" w14:textId="4F443650" w:rsidR="005049B9" w:rsidRPr="0000188F" w:rsidRDefault="002F1FDD" w:rsidP="00576A78">
      <w:pPr>
        <w:pStyle w:val="ProposalStyle"/>
        <w:widowControl w:val="0"/>
        <w:rPr>
          <w:rFonts w:eastAsia="Times"/>
          <w:u w:color="222222"/>
          <w:bdr w:val="nil"/>
          <w:shd w:val="clear" w:color="auto" w:fill="FFFFFF"/>
        </w:rPr>
      </w:pPr>
      <w:r w:rsidRPr="0000188F">
        <w:rPr>
          <w:rFonts w:eastAsia="Times"/>
          <w:u w:color="222222"/>
          <w:bdr w:val="nil"/>
          <w:shd w:val="clear" w:color="auto" w:fill="FFFFFF"/>
        </w:rPr>
        <w:t>T</w:t>
      </w:r>
      <w:r w:rsidR="005049B9" w:rsidRPr="0000188F">
        <w:rPr>
          <w:rFonts w:eastAsia="Times"/>
          <w:u w:color="222222"/>
          <w:bdr w:val="nil"/>
          <w:shd w:val="clear" w:color="auto" w:fill="FFFFFF"/>
        </w:rPr>
        <w:t xml:space="preserve">his study aims to </w:t>
      </w:r>
      <w:r w:rsidR="005049B9" w:rsidRPr="0000188F">
        <w:rPr>
          <w:rFonts w:eastAsia="Times"/>
          <w:i/>
          <w:iCs/>
          <w:u w:color="222222"/>
          <w:bdr w:val="nil"/>
          <w:shd w:val="clear" w:color="auto" w:fill="FFFFFF"/>
        </w:rPr>
        <w:t>test</w:t>
      </w:r>
      <w:r w:rsidR="005049B9" w:rsidRPr="0000188F">
        <w:rPr>
          <w:rFonts w:eastAsia="Times"/>
          <w:u w:color="222222"/>
          <w:bdr w:val="nil"/>
          <w:shd w:val="clear" w:color="auto" w:fill="FFFFFF"/>
        </w:rPr>
        <w:t xml:space="preserve"> rather than </w:t>
      </w:r>
      <w:r w:rsidR="005049B9" w:rsidRPr="0000188F">
        <w:rPr>
          <w:rFonts w:eastAsia="Times"/>
          <w:i/>
          <w:iCs/>
          <w:u w:color="222222"/>
          <w:bdr w:val="nil"/>
          <w:shd w:val="clear" w:color="auto" w:fill="FFFFFF"/>
        </w:rPr>
        <w:t>build</w:t>
      </w:r>
      <w:r w:rsidR="005049B9" w:rsidRPr="0000188F">
        <w:rPr>
          <w:rFonts w:eastAsia="Times"/>
          <w:u w:color="222222"/>
          <w:bdr w:val="nil"/>
          <w:shd w:val="clear" w:color="auto" w:fill="FFFFFF"/>
        </w:rPr>
        <w:t xml:space="preserve"> the proposed governance model (Tatli, Vassilopoulou, Özbilgin, Forson &amp; Slutskaya, 2014)</w:t>
      </w:r>
      <w:r w:rsidRPr="0000188F">
        <w:rPr>
          <w:rFonts w:eastAsia="Times"/>
          <w:u w:color="222222"/>
          <w:bdr w:val="nil"/>
          <w:shd w:val="clear" w:color="auto" w:fill="FFFFFF"/>
        </w:rPr>
        <w:t xml:space="preserve"> </w:t>
      </w:r>
      <w:r w:rsidR="002511D6" w:rsidRPr="0000188F">
        <w:rPr>
          <w:rFonts w:eastAsia="Times"/>
          <w:u w:color="222222"/>
          <w:bdr w:val="nil"/>
          <w:shd w:val="clear" w:color="auto" w:fill="FFFFFF"/>
        </w:rPr>
        <w:t xml:space="preserve">leading to </w:t>
      </w:r>
      <w:r w:rsidR="00D133C3" w:rsidRPr="0000188F">
        <w:rPr>
          <w:rFonts w:eastAsia="Times"/>
          <w:u w:color="222222"/>
          <w:bdr w:val="nil"/>
          <w:shd w:val="clear" w:color="auto" w:fill="FFFFFF"/>
        </w:rPr>
        <w:t>a positivist</w:t>
      </w:r>
      <w:r w:rsidRPr="0000188F">
        <w:rPr>
          <w:rFonts w:eastAsia="Times"/>
          <w:u w:color="222222"/>
          <w:bdr w:val="nil"/>
          <w:shd w:val="clear" w:color="auto" w:fill="FFFFFF"/>
        </w:rPr>
        <w:t xml:space="preserve"> methodological approach </w:t>
      </w:r>
      <w:r w:rsidR="002511D6" w:rsidRPr="0000188F">
        <w:rPr>
          <w:rFonts w:eastAsia="Times"/>
          <w:u w:color="222222"/>
          <w:bdr w:val="nil"/>
          <w:shd w:val="clear" w:color="auto" w:fill="FFFFFF"/>
        </w:rPr>
        <w:t xml:space="preserve">of </w:t>
      </w:r>
      <w:r w:rsidRPr="0000188F">
        <w:rPr>
          <w:rFonts w:eastAsia="Times"/>
          <w:u w:color="222222"/>
          <w:bdr w:val="nil"/>
          <w:shd w:val="clear" w:color="auto" w:fill="FFFFFF"/>
        </w:rPr>
        <w:t>th</w:t>
      </w:r>
      <w:r w:rsidR="002511D6" w:rsidRPr="0000188F">
        <w:rPr>
          <w:rFonts w:eastAsia="Times"/>
          <w:u w:color="222222"/>
          <w:bdr w:val="nil"/>
          <w:shd w:val="clear" w:color="auto" w:fill="FFFFFF"/>
        </w:rPr>
        <w:t xml:space="preserve">e </w:t>
      </w:r>
      <w:r w:rsidRPr="0000188F">
        <w:rPr>
          <w:rFonts w:eastAsia="Times"/>
          <w:u w:color="222222"/>
          <w:bdr w:val="nil"/>
          <w:shd w:val="clear" w:color="auto" w:fill="FFFFFF"/>
        </w:rPr>
        <w:t>study</w:t>
      </w:r>
      <w:r w:rsidR="005049B9" w:rsidRPr="0000188F">
        <w:rPr>
          <w:rFonts w:eastAsia="Times"/>
          <w:u w:color="222222"/>
          <w:bdr w:val="nil"/>
          <w:shd w:val="clear" w:color="auto" w:fill="FFFFFF"/>
        </w:rPr>
        <w:t>. The target population consist</w:t>
      </w:r>
      <w:r w:rsidRPr="0000188F">
        <w:rPr>
          <w:rFonts w:eastAsia="Times"/>
          <w:u w:color="222222"/>
          <w:bdr w:val="nil"/>
          <w:shd w:val="clear" w:color="auto" w:fill="FFFFFF"/>
        </w:rPr>
        <w:t>ed</w:t>
      </w:r>
      <w:r w:rsidR="005049B9" w:rsidRPr="0000188F">
        <w:rPr>
          <w:rFonts w:eastAsia="Times"/>
          <w:u w:color="222222"/>
          <w:bdr w:val="nil"/>
          <w:shd w:val="clear" w:color="auto" w:fill="FFFFFF"/>
        </w:rPr>
        <w:t xml:space="preserve"> of </w:t>
      </w:r>
      <w:r w:rsidR="00294596" w:rsidRPr="0000188F">
        <w:rPr>
          <w:rFonts w:eastAsia="Times"/>
          <w:u w:color="222222"/>
          <w:bdr w:val="nil"/>
          <w:shd w:val="clear" w:color="auto" w:fill="FFFFFF"/>
        </w:rPr>
        <w:t>startup firms that have been established for at least 2 years</w:t>
      </w:r>
      <w:r w:rsidR="005049B9" w:rsidRPr="0000188F">
        <w:rPr>
          <w:rFonts w:eastAsia="Times"/>
          <w:u w:color="222222"/>
          <w:bdr w:val="nil"/>
          <w:shd w:val="clear" w:color="auto" w:fill="FFFFFF"/>
        </w:rPr>
        <w:t>. Target respondents w</w:t>
      </w:r>
      <w:r w:rsidRPr="0000188F">
        <w:rPr>
          <w:rFonts w:eastAsia="Times"/>
          <w:u w:color="222222"/>
          <w:bdr w:val="nil"/>
          <w:shd w:val="clear" w:color="auto" w:fill="FFFFFF"/>
        </w:rPr>
        <w:t>ere</w:t>
      </w:r>
      <w:r w:rsidR="005049B9" w:rsidRPr="0000188F">
        <w:rPr>
          <w:rFonts w:eastAsia="Times"/>
          <w:u w:color="222222"/>
          <w:bdr w:val="nil"/>
          <w:shd w:val="clear" w:color="auto" w:fill="FFFFFF"/>
        </w:rPr>
        <w:t xml:space="preserve"> startup founder or any leader that c</w:t>
      </w:r>
      <w:r w:rsidRPr="0000188F">
        <w:rPr>
          <w:rFonts w:eastAsia="Times"/>
          <w:u w:color="222222"/>
          <w:bdr w:val="nil"/>
          <w:shd w:val="clear" w:color="auto" w:fill="FFFFFF"/>
        </w:rPr>
        <w:t>ould</w:t>
      </w:r>
      <w:r w:rsidR="005049B9" w:rsidRPr="0000188F">
        <w:rPr>
          <w:rFonts w:eastAsia="Times"/>
          <w:u w:color="222222"/>
          <w:bdr w:val="nil"/>
          <w:shd w:val="clear" w:color="auto" w:fill="FFFFFF"/>
        </w:rPr>
        <w:t xml:space="preserve"> represent the firm </w:t>
      </w:r>
      <w:r w:rsidRPr="0000188F">
        <w:rPr>
          <w:rFonts w:eastAsia="Times"/>
          <w:u w:color="222222"/>
          <w:bdr w:val="nil"/>
          <w:shd w:val="clear" w:color="auto" w:fill="FFFFFF"/>
        </w:rPr>
        <w:t>and respond</w:t>
      </w:r>
      <w:r w:rsidR="005049B9" w:rsidRPr="0000188F">
        <w:rPr>
          <w:rFonts w:eastAsia="Times"/>
          <w:u w:color="222222"/>
          <w:bdr w:val="nil"/>
          <w:shd w:val="clear" w:color="auto" w:fill="FFFFFF"/>
        </w:rPr>
        <w:t xml:space="preserve"> to business as well as technology questions.</w:t>
      </w:r>
    </w:p>
    <w:p w14:paraId="27417387" w14:textId="6FFB3587" w:rsidR="002F1FDD" w:rsidRPr="0000188F" w:rsidRDefault="002342A8" w:rsidP="00576A78">
      <w:pPr>
        <w:pStyle w:val="ProposalStyle"/>
        <w:widowControl w:val="0"/>
        <w:rPr>
          <w:rFonts w:eastAsia="Times"/>
          <w:u w:color="222222"/>
          <w:bdr w:val="nil"/>
          <w:shd w:val="clear" w:color="auto" w:fill="FFFFFF"/>
        </w:rPr>
      </w:pPr>
      <w:r w:rsidRPr="0000188F">
        <w:rPr>
          <w:rFonts w:eastAsia="Times"/>
          <w:u w:color="222222"/>
          <w:bdr w:val="nil"/>
          <w:shd w:val="clear" w:color="auto" w:fill="FFFFFF"/>
        </w:rPr>
        <w:t>Qualtrics</w:t>
      </w:r>
      <w:r w:rsidR="002F1FDD" w:rsidRPr="0000188F">
        <w:rPr>
          <w:rFonts w:eastAsia="Times"/>
          <w:u w:color="222222"/>
          <w:bdr w:val="nil"/>
          <w:shd w:val="clear" w:color="auto" w:fill="FFFFFF"/>
        </w:rPr>
        <w:t xml:space="preserve"> was engaged to </w:t>
      </w:r>
      <w:r w:rsidR="001E77C5" w:rsidRPr="0000188F">
        <w:rPr>
          <w:rFonts w:eastAsia="Times"/>
          <w:u w:color="222222"/>
          <w:bdr w:val="nil"/>
          <w:shd w:val="clear" w:color="auto" w:fill="FFFFFF"/>
        </w:rPr>
        <w:t>administer</w:t>
      </w:r>
      <w:r w:rsidR="002F1FDD" w:rsidRPr="0000188F">
        <w:rPr>
          <w:rFonts w:eastAsia="Times"/>
          <w:u w:color="222222"/>
          <w:bdr w:val="nil"/>
          <w:shd w:val="clear" w:color="auto" w:fill="FFFFFF"/>
        </w:rPr>
        <w:t xml:space="preserve"> the survey</w:t>
      </w:r>
      <w:r w:rsidR="001E77C5" w:rsidRPr="0000188F">
        <w:rPr>
          <w:rFonts w:eastAsia="Times"/>
          <w:u w:color="222222"/>
          <w:bdr w:val="nil"/>
          <w:shd w:val="clear" w:color="auto" w:fill="FFFFFF"/>
        </w:rPr>
        <w:t xml:space="preserve"> and distributed the survey link at random to a list of individuals who qualified to take the survey – be 18 years or older, </w:t>
      </w:r>
      <w:r w:rsidRPr="0000188F">
        <w:rPr>
          <w:rFonts w:eastAsia="Times"/>
          <w:u w:color="222222"/>
          <w:bdr w:val="nil"/>
          <w:shd w:val="clear" w:color="auto" w:fill="FFFFFF"/>
        </w:rPr>
        <w:t>able to answer the survey questions with complete knowledge</w:t>
      </w:r>
      <w:r w:rsidR="00294596" w:rsidRPr="0000188F">
        <w:rPr>
          <w:rFonts w:eastAsia="Times"/>
          <w:u w:color="222222"/>
          <w:bdr w:val="nil"/>
          <w:shd w:val="clear" w:color="auto" w:fill="FFFFFF"/>
        </w:rPr>
        <w:t xml:space="preserve">. </w:t>
      </w:r>
      <w:r w:rsidR="001E77C5" w:rsidRPr="0000188F">
        <w:t xml:space="preserve">All respondents who </w:t>
      </w:r>
      <w:r w:rsidR="00294596" w:rsidRPr="0000188F">
        <w:t xml:space="preserve">successfully </w:t>
      </w:r>
      <w:r w:rsidR="001E77C5" w:rsidRPr="0000188F">
        <w:t xml:space="preserve">completed the survey </w:t>
      </w:r>
      <w:r w:rsidR="00294596" w:rsidRPr="0000188F">
        <w:t xml:space="preserve">(if not deleted in the survey response review process) </w:t>
      </w:r>
      <w:r w:rsidR="001E77C5" w:rsidRPr="0000188F">
        <w:t xml:space="preserve">were </w:t>
      </w:r>
      <w:r w:rsidR="00020D7A" w:rsidRPr="0000188F">
        <w:t>offered financial</w:t>
      </w:r>
      <w:r w:rsidR="001E77C5" w:rsidRPr="0000188F">
        <w:t xml:space="preserve"> incentive </w:t>
      </w:r>
      <w:r w:rsidR="00294596" w:rsidRPr="0000188F">
        <w:t>for their participation</w:t>
      </w:r>
      <w:r w:rsidR="00020D7A">
        <w:t>.</w:t>
      </w:r>
    </w:p>
    <w:p w14:paraId="14F9D777" w14:textId="341C3117" w:rsidR="00C92F83" w:rsidRPr="0000188F" w:rsidRDefault="00C92F83" w:rsidP="00576A78">
      <w:pPr>
        <w:pStyle w:val="ProposalStyle"/>
        <w:widowControl w:val="0"/>
        <w:rPr>
          <w:rFonts w:eastAsia="Times"/>
          <w:u w:color="000000"/>
          <w:bdr w:val="nil"/>
        </w:rPr>
      </w:pPr>
      <w:r w:rsidRPr="0000188F">
        <w:rPr>
          <w:rFonts w:eastAsia="Times"/>
          <w:u w:color="000000"/>
          <w:bdr w:val="nil"/>
        </w:rPr>
        <w:t>The key informant</w:t>
      </w:r>
      <w:r w:rsidR="001E77C5" w:rsidRPr="0000188F">
        <w:rPr>
          <w:rFonts w:eastAsia="Times"/>
          <w:u w:color="000000"/>
          <w:bdr w:val="nil"/>
        </w:rPr>
        <w:t>s</w:t>
      </w:r>
      <w:r w:rsidRPr="0000188F">
        <w:rPr>
          <w:rFonts w:eastAsia="Times"/>
          <w:u w:color="000000"/>
          <w:bdr w:val="nil"/>
        </w:rPr>
        <w:t xml:space="preserve"> (founders, </w:t>
      </w:r>
      <w:r w:rsidR="005049B9" w:rsidRPr="0000188F">
        <w:rPr>
          <w:rFonts w:eastAsia="Times"/>
          <w:u w:color="000000"/>
          <w:bdr w:val="nil"/>
        </w:rPr>
        <w:t xml:space="preserve">CEOs and/ or CTOs </w:t>
      </w:r>
      <w:r w:rsidRPr="0000188F">
        <w:rPr>
          <w:rFonts w:eastAsia="Times"/>
          <w:u w:color="000000"/>
          <w:bdr w:val="nil"/>
        </w:rPr>
        <w:t xml:space="preserve">etc.) who </w:t>
      </w:r>
      <w:r w:rsidR="001E77C5" w:rsidRPr="0000188F">
        <w:rPr>
          <w:rFonts w:eastAsia="Times"/>
          <w:u w:color="000000"/>
          <w:bdr w:val="nil"/>
        </w:rPr>
        <w:t>were</w:t>
      </w:r>
      <w:r w:rsidRPr="0000188F">
        <w:rPr>
          <w:rFonts w:eastAsia="Times"/>
          <w:u w:color="000000"/>
          <w:bdr w:val="nil"/>
        </w:rPr>
        <w:t xml:space="preserve"> best suited to answer the questions from the startup</w:t>
      </w:r>
      <w:r w:rsidR="005049B9" w:rsidRPr="0000188F">
        <w:rPr>
          <w:rFonts w:eastAsia="Times"/>
          <w:u w:color="000000"/>
          <w:bdr w:val="nil"/>
        </w:rPr>
        <w:t xml:space="preserve"> participate</w:t>
      </w:r>
      <w:r w:rsidR="001E77C5" w:rsidRPr="0000188F">
        <w:rPr>
          <w:rFonts w:eastAsia="Times"/>
          <w:u w:color="000000"/>
          <w:bdr w:val="nil"/>
        </w:rPr>
        <w:t>d</w:t>
      </w:r>
      <w:r w:rsidR="005049B9" w:rsidRPr="0000188F">
        <w:rPr>
          <w:rFonts w:eastAsia="Times"/>
          <w:u w:color="000000"/>
          <w:bdr w:val="nil"/>
        </w:rPr>
        <w:t xml:space="preserve"> in the survey. </w:t>
      </w:r>
    </w:p>
    <w:p w14:paraId="4FCBA667" w14:textId="111DA0FB" w:rsidR="00C92F83" w:rsidRPr="0000188F" w:rsidRDefault="00C92F83" w:rsidP="00576A78">
      <w:pPr>
        <w:pStyle w:val="ProposalStyle"/>
        <w:widowControl w:val="0"/>
      </w:pPr>
      <w:r w:rsidRPr="0000188F">
        <w:lastRenderedPageBreak/>
        <w:t>The data collected through</w:t>
      </w:r>
      <w:r w:rsidR="002342A8" w:rsidRPr="0000188F">
        <w:t xml:space="preserve"> Qualtrics</w:t>
      </w:r>
      <w:r w:rsidRPr="0000188F">
        <w:t xml:space="preserve"> w</w:t>
      </w:r>
      <w:r w:rsidR="002342A8" w:rsidRPr="0000188F">
        <w:t xml:space="preserve">as </w:t>
      </w:r>
      <w:r w:rsidRPr="0000188F">
        <w:t xml:space="preserve">analyzed using SmartPLS 3.0. Chin (1998) elucidates the versatility of PLS noting that although PLS can be used for theory confirmation, it can also be used to suggest where relationships might or might not exist. Chin (1998) maintains that PLS is more appropriate for a large percentage of studies. </w:t>
      </w:r>
      <w:r w:rsidR="002342A8" w:rsidRPr="0000188F">
        <w:rPr>
          <w:iCs/>
        </w:rPr>
        <w:t xml:space="preserve">Hair </w:t>
      </w:r>
      <w:r w:rsidR="00597591" w:rsidRPr="0000188F">
        <w:rPr>
          <w:iCs/>
        </w:rPr>
        <w:t>et al.</w:t>
      </w:r>
      <w:r w:rsidR="002342A8" w:rsidRPr="0000188F">
        <w:rPr>
          <w:iCs/>
        </w:rPr>
        <w:t xml:space="preserve"> (2011) maintain that PLS approach </w:t>
      </w:r>
      <w:r w:rsidR="002342A8" w:rsidRPr="007C3FB4">
        <w:rPr>
          <w:i/>
        </w:rPr>
        <w:t>“can indeed be a silver bullet for estimating causal models in many theoretical model and empirical data</w:t>
      </w:r>
      <w:r w:rsidR="00B5428E" w:rsidRPr="007C3FB4">
        <w:rPr>
          <w:i/>
        </w:rPr>
        <w:t xml:space="preserve"> </w:t>
      </w:r>
      <w:r w:rsidR="002342A8" w:rsidRPr="007C3FB4">
        <w:rPr>
          <w:i/>
        </w:rPr>
        <w:t>situations.</w:t>
      </w:r>
      <w:r w:rsidR="004214C1" w:rsidRPr="007C3FB4">
        <w:rPr>
          <w:i/>
        </w:rPr>
        <w:t>”</w:t>
      </w:r>
      <w:r w:rsidR="00B5428E" w:rsidRPr="0000188F">
        <w:rPr>
          <w:iCs/>
        </w:rPr>
        <w:t xml:space="preserve"> </w:t>
      </w:r>
      <w:r w:rsidRPr="0000188F">
        <w:t xml:space="preserve">Smart PLS </w:t>
      </w:r>
      <w:r w:rsidR="004214C1" w:rsidRPr="0000188F">
        <w:t xml:space="preserve">was </w:t>
      </w:r>
      <w:r w:rsidRPr="0000188F">
        <w:t>utilized to conduct the analysis of measurement and structural models, with validation using established standards for reliability and validity (Fornell and Larcker 1981; Cronbach 1978; Nunnally 1979</w:t>
      </w:r>
      <w:r w:rsidR="00B5428E" w:rsidRPr="0000188F">
        <w:t>; Gefen &amp; Straub, 2005</w:t>
      </w:r>
      <w:r w:rsidRPr="0000188F">
        <w:t xml:space="preserve">). </w:t>
      </w:r>
      <w:r w:rsidRPr="0000188F">
        <w:rPr>
          <w:rFonts w:eastAsia="Times"/>
          <w:u w:color="000000"/>
          <w:bdr w:val="nil"/>
        </w:rPr>
        <w:t xml:space="preserve">According to Chin et al. (2003), minimum sample size of 10 times the number of maximum incoming arrows into a construct is required to yield reasonably consistent results. </w:t>
      </w:r>
      <w:r w:rsidR="00017FCB" w:rsidRPr="0000188F">
        <w:rPr>
          <w:rFonts w:eastAsia="Times"/>
          <w:u w:color="000000"/>
          <w:bdr w:val="nil"/>
        </w:rPr>
        <w:t xml:space="preserve">We obtained 220 completed responses, which were </w:t>
      </w:r>
      <w:r w:rsidR="00017FCB" w:rsidRPr="0000188F">
        <w:t xml:space="preserve">above the threshold sample required for analysis. </w:t>
      </w:r>
    </w:p>
    <w:p w14:paraId="03AD1AA3" w14:textId="78A2747F" w:rsidR="005049B9" w:rsidRPr="007C3FB4" w:rsidRDefault="00362758" w:rsidP="00576A78">
      <w:pPr>
        <w:pStyle w:val="Heading3"/>
        <w:widowControl w:val="0"/>
        <w:rPr>
          <w:rFonts w:eastAsia="Times" w:cs="Times New Roman"/>
          <w:i/>
          <w:u w:color="000000"/>
          <w:bdr w:val="nil"/>
        </w:rPr>
      </w:pPr>
      <w:bookmarkStart w:id="106" w:name="_Toc524867772"/>
      <w:r w:rsidRPr="007C3FB4">
        <w:rPr>
          <w:rFonts w:eastAsia="Arial Unicode MS" w:cs="Times New Roman"/>
          <w:u w:color="000000"/>
          <w:bdr w:val="nil"/>
        </w:rPr>
        <w:t>4.</w:t>
      </w:r>
      <w:r w:rsidR="004B7833" w:rsidRPr="007C3FB4">
        <w:rPr>
          <w:rFonts w:eastAsia="Arial Unicode MS" w:cs="Times New Roman"/>
          <w:u w:color="000000"/>
          <w:bdr w:val="nil"/>
        </w:rPr>
        <w:t>2</w:t>
      </w:r>
      <w:r w:rsidR="005049B9" w:rsidRPr="007C3FB4">
        <w:rPr>
          <w:rFonts w:eastAsia="Arial Unicode MS" w:cs="Times New Roman"/>
          <w:u w:color="000000"/>
          <w:bdr w:val="nil"/>
        </w:rPr>
        <w:t xml:space="preserve"> Scale Development and Measures</w:t>
      </w:r>
      <w:bookmarkEnd w:id="106"/>
      <w:r w:rsidR="005049B9" w:rsidRPr="007C3FB4">
        <w:rPr>
          <w:rFonts w:eastAsia="Arial Unicode MS" w:cs="Times New Roman"/>
          <w:u w:color="000000"/>
          <w:bdr w:val="nil"/>
        </w:rPr>
        <w:t xml:space="preserve"> </w:t>
      </w:r>
    </w:p>
    <w:p w14:paraId="22E3873B" w14:textId="38B5717C" w:rsidR="00B5428E" w:rsidRPr="0000188F" w:rsidRDefault="005049B9" w:rsidP="00576A78">
      <w:pPr>
        <w:pStyle w:val="ProposalStyle"/>
        <w:widowControl w:val="0"/>
        <w:rPr>
          <w:rFonts w:eastAsia="Times"/>
          <w:u w:color="000000"/>
          <w:bdr w:val="nil"/>
        </w:rPr>
      </w:pPr>
      <w:r w:rsidRPr="0000188F">
        <w:rPr>
          <w:rFonts w:eastAsia="Times"/>
          <w:u w:color="000000"/>
          <w:bdr w:val="nil"/>
        </w:rPr>
        <w:t>Scale development and measures are based on prior research and modified appropriately (He &amp; Wong, 2004; Flatten, et al., 2011). However, the measures w</w:t>
      </w:r>
      <w:r w:rsidR="00B5428E" w:rsidRPr="0000188F">
        <w:rPr>
          <w:rFonts w:eastAsia="Times"/>
          <w:u w:color="000000"/>
          <w:bdr w:val="nil"/>
        </w:rPr>
        <w:t xml:space="preserve">ere </w:t>
      </w:r>
      <w:r w:rsidRPr="0000188F">
        <w:rPr>
          <w:rFonts w:eastAsia="Times"/>
          <w:u w:color="000000"/>
          <w:bdr w:val="nil"/>
        </w:rPr>
        <w:t xml:space="preserve">appropriately modified following the expert review and the pilot test. </w:t>
      </w:r>
      <w:r w:rsidR="00B5428E" w:rsidRPr="0000188F">
        <w:rPr>
          <w:rFonts w:eastAsia="Times"/>
          <w:u w:color="000000"/>
          <w:bdr w:val="nil"/>
        </w:rPr>
        <w:t>A panel of 5 experts drawn from both the academic and startup practicing community</w:t>
      </w:r>
      <w:r w:rsidRPr="0000188F">
        <w:rPr>
          <w:rFonts w:eastAsia="Times"/>
          <w:u w:color="000000"/>
          <w:bdr w:val="nil"/>
        </w:rPr>
        <w:t xml:space="preserve"> </w:t>
      </w:r>
      <w:r w:rsidR="00B5428E" w:rsidRPr="0000188F">
        <w:rPr>
          <w:rFonts w:eastAsia="Times"/>
          <w:u w:color="000000"/>
          <w:bdr w:val="nil"/>
        </w:rPr>
        <w:t xml:space="preserve">took </w:t>
      </w:r>
      <w:r w:rsidR="00505D6C">
        <w:rPr>
          <w:rFonts w:eastAsia="Times"/>
          <w:u w:color="000000"/>
          <w:bdr w:val="nil"/>
        </w:rPr>
        <w:t>an</w:t>
      </w:r>
      <w:r w:rsidR="00505D6C" w:rsidRPr="0000188F">
        <w:rPr>
          <w:rFonts w:eastAsia="Times"/>
          <w:u w:color="000000"/>
          <w:bdr w:val="nil"/>
        </w:rPr>
        <w:t xml:space="preserve"> </w:t>
      </w:r>
      <w:r w:rsidR="00B5428E" w:rsidRPr="0000188F">
        <w:rPr>
          <w:rFonts w:eastAsia="Times"/>
          <w:u w:color="000000"/>
          <w:bdr w:val="nil"/>
        </w:rPr>
        <w:t xml:space="preserve">initial look at the survey measures. </w:t>
      </w:r>
      <w:r w:rsidR="00023FE7" w:rsidRPr="0000188F">
        <w:rPr>
          <w:rFonts w:eastAsia="Times"/>
          <w:u w:color="000000"/>
          <w:bdr w:val="nil"/>
        </w:rPr>
        <w:t>The survey</w:t>
      </w:r>
      <w:r w:rsidR="00B5428E" w:rsidRPr="0000188F">
        <w:rPr>
          <w:rFonts w:eastAsia="Times"/>
          <w:u w:color="000000"/>
          <w:bdr w:val="nil"/>
        </w:rPr>
        <w:t xml:space="preserve"> was modified and tested on a pilot basis with 15 startups. The feedback provided regarding appropriateness of questions, clarity and time required </w:t>
      </w:r>
      <w:r w:rsidR="00017FCB" w:rsidRPr="0000188F">
        <w:rPr>
          <w:rFonts w:eastAsia="Times"/>
          <w:u w:color="000000"/>
          <w:bdr w:val="nil"/>
        </w:rPr>
        <w:t xml:space="preserve">were taken into account before the final survey was launched with Qualtrics. </w:t>
      </w:r>
    </w:p>
    <w:p w14:paraId="3CC91D93" w14:textId="7BD52869" w:rsidR="005049B9" w:rsidRPr="007C3FB4" w:rsidRDefault="00C92F83" w:rsidP="00576A78">
      <w:pPr>
        <w:pStyle w:val="ProposalStyle"/>
        <w:widowControl w:val="0"/>
        <w:rPr>
          <w:b/>
          <w:bCs/>
          <w:iCs/>
        </w:rPr>
      </w:pPr>
      <w:r w:rsidRPr="007C3FB4">
        <w:rPr>
          <w:b/>
          <w:bCs/>
          <w:iCs/>
        </w:rPr>
        <w:t>4.</w:t>
      </w:r>
      <w:r w:rsidR="00F54A73" w:rsidRPr="007C3FB4">
        <w:rPr>
          <w:b/>
          <w:bCs/>
          <w:iCs/>
        </w:rPr>
        <w:t>2.1</w:t>
      </w:r>
      <w:r w:rsidR="00F42BC8" w:rsidRPr="007C3FB4">
        <w:rPr>
          <w:b/>
          <w:bCs/>
          <w:iCs/>
        </w:rPr>
        <w:t xml:space="preserve">. </w:t>
      </w:r>
      <w:r w:rsidR="00B25BC5" w:rsidRPr="007C3FB4">
        <w:rPr>
          <w:b/>
          <w:bCs/>
          <w:iCs/>
        </w:rPr>
        <w:t xml:space="preserve">Dependent Variable </w:t>
      </w:r>
      <w:r w:rsidR="00F42BC8" w:rsidRPr="007C3FB4">
        <w:rPr>
          <w:b/>
          <w:bCs/>
          <w:iCs/>
        </w:rPr>
        <w:t xml:space="preserve">- </w:t>
      </w:r>
      <w:r w:rsidR="005049B9" w:rsidRPr="007C3FB4">
        <w:rPr>
          <w:b/>
          <w:bCs/>
          <w:iCs/>
        </w:rPr>
        <w:t>Startup success</w:t>
      </w:r>
    </w:p>
    <w:p w14:paraId="0A80720A" w14:textId="5925D194" w:rsidR="00B5428E" w:rsidRPr="0000188F" w:rsidRDefault="005049B9" w:rsidP="00576A78">
      <w:pPr>
        <w:pStyle w:val="ProposalStyle"/>
        <w:widowControl w:val="0"/>
      </w:pPr>
      <w:r w:rsidRPr="0000188F">
        <w:t xml:space="preserve">The dependent variable in this study is startup success measured as year over year growth. To the extent startup firms have a very small survival rate (26%) at the end of five years (Mason, 2017), startup success can be expressed in several ways – year over year sales growth, return on </w:t>
      </w:r>
      <w:r w:rsidRPr="0000188F">
        <w:lastRenderedPageBreak/>
        <w:t>investment, 5-10-year survival, etc. (Walter, Parboteeah, Riesenhuber &amp; Hoegl, 2011). In the present study, following Walter, et al. (2011) startup success is defined as year over year   sales growth – a representation of the extent to which customers value a startup firm’s products / service. However, startup success can also be defined in terms of number of patents filed and / or number of new products / services introduced</w:t>
      </w:r>
      <w:r w:rsidR="00FB6F24">
        <w:t xml:space="preserve"> (</w:t>
      </w:r>
      <w:r w:rsidR="00FB6F24" w:rsidRPr="00FB6F24">
        <w:rPr>
          <w:iCs/>
        </w:rPr>
        <w:t xml:space="preserve">Farre-Mensa, and Hegde, and Ljungqvist, </w:t>
      </w:r>
      <w:r w:rsidR="00FB6F24" w:rsidRPr="00FB6F24">
        <w:rPr>
          <w:i/>
        </w:rPr>
        <w:t>2017)</w:t>
      </w:r>
      <w:r w:rsidRPr="0000188F">
        <w:t>. As stated earlier, the startup failure rate is very high. Consequently, year over year growth is a good measure of survivability and customer buy-in, of their offerings. I therefore adopt year-over year sales growth as the measure for this construct.</w:t>
      </w:r>
      <w:r w:rsidR="00DC0B69" w:rsidRPr="0000188F">
        <w:rPr>
          <w:rFonts w:eastAsia="Times"/>
          <w:u w:color="000000"/>
          <w:bdr w:val="nil"/>
        </w:rPr>
        <w:t xml:space="preserve"> </w:t>
      </w:r>
      <w:r w:rsidR="00DC0B69" w:rsidRPr="0000188F">
        <w:rPr>
          <w:u w:color="000000"/>
          <w:bdr w:val="nil"/>
        </w:rPr>
        <w:t xml:space="preserve">In addition, I also measure total sales over 5 years, and years of operation over 5 years. I also adapt organizational outcomes to the startup context, and develop reflective items of startup success, in addition to these quantitative measures.  </w:t>
      </w:r>
    </w:p>
    <w:p w14:paraId="7CA390BE" w14:textId="3FF1459D" w:rsidR="005049B9" w:rsidRPr="007C3FB4" w:rsidRDefault="00C92F83" w:rsidP="00576A78">
      <w:pPr>
        <w:pStyle w:val="ProposalStyle"/>
        <w:widowControl w:val="0"/>
        <w:rPr>
          <w:b/>
          <w:bCs/>
        </w:rPr>
      </w:pPr>
      <w:r w:rsidRPr="007C3FB4">
        <w:rPr>
          <w:b/>
          <w:bCs/>
        </w:rPr>
        <w:t>4.</w:t>
      </w:r>
      <w:r w:rsidR="00CE5B4C" w:rsidRPr="007C3FB4">
        <w:rPr>
          <w:b/>
          <w:bCs/>
        </w:rPr>
        <w:t>2</w:t>
      </w:r>
      <w:r w:rsidR="00F42BC8" w:rsidRPr="007C3FB4">
        <w:rPr>
          <w:b/>
          <w:bCs/>
        </w:rPr>
        <w:t xml:space="preserve">.2 </w:t>
      </w:r>
      <w:r w:rsidR="005049B9" w:rsidRPr="007C3FB4">
        <w:rPr>
          <w:b/>
          <w:bCs/>
        </w:rPr>
        <w:t>Technology Ambidexterity</w:t>
      </w:r>
    </w:p>
    <w:p w14:paraId="29F4C22F" w14:textId="77777777" w:rsidR="005049B9" w:rsidRPr="0000188F" w:rsidRDefault="005049B9" w:rsidP="00576A78">
      <w:pPr>
        <w:pStyle w:val="ProposalStyle"/>
        <w:widowControl w:val="0"/>
      </w:pPr>
      <w:r w:rsidRPr="0000188F">
        <w:t xml:space="preserve">The emphasis in this study is on technology exploitation </w:t>
      </w:r>
      <w:r w:rsidRPr="0000188F">
        <w:rPr>
          <w:i/>
          <w:iCs/>
        </w:rPr>
        <w:t>and</w:t>
      </w:r>
      <w:r w:rsidRPr="0000188F">
        <w:t xml:space="preserve"> exploration. Consequently, the items are designed to gather information regarding the firm’s penchant for balancing old technology certitudes </w:t>
      </w:r>
      <w:r w:rsidRPr="0000188F">
        <w:rPr>
          <w:i/>
          <w:iCs/>
        </w:rPr>
        <w:t xml:space="preserve">(exploitation) </w:t>
      </w:r>
      <w:r w:rsidRPr="0000188F">
        <w:t>and</w:t>
      </w:r>
      <w:r w:rsidRPr="0000188F">
        <w:rPr>
          <w:i/>
          <w:iCs/>
        </w:rPr>
        <w:t xml:space="preserve"> </w:t>
      </w:r>
      <w:r w:rsidRPr="0000188F">
        <w:t xml:space="preserve">drive towards new technology horizons </w:t>
      </w:r>
      <w:r w:rsidRPr="0000188F">
        <w:rPr>
          <w:i/>
          <w:iCs/>
        </w:rPr>
        <w:t xml:space="preserve">(exploration). </w:t>
      </w:r>
      <w:r w:rsidRPr="0000188F">
        <w:t>He &amp; Wong (2004)</w:t>
      </w:r>
      <w:r w:rsidRPr="0000188F">
        <w:rPr>
          <w:i/>
          <w:iCs/>
        </w:rPr>
        <w:t>,</w:t>
      </w:r>
      <w:r w:rsidRPr="0000188F">
        <w:t xml:space="preserve"> find evidence consistent with the hypothesis that ambidexterity positively influences firm performance and show the joint influence of exploration and exploitation on sales growth.  The authors propose an </w:t>
      </w:r>
      <w:r w:rsidR="00B25BC5" w:rsidRPr="0000188F">
        <w:t>8-item</w:t>
      </w:r>
      <w:r w:rsidRPr="0000188F">
        <w:t xml:space="preserve"> scale but suggest future research should examine additional measures. Taking a slightly different approach, Tuan (2016), uses six items to depict exploratory orientation and six items for exploitative orientation and calculate ambidexterity as the sum of all items. The rationale is that the additive model is superior to the multiplicative model due to no significant loss of information (Tuan, 2016).  Jansen, et al. 2009 measure ambidexterity by taking the additive approach - exploration and exploitation and demonstrate it </w:t>
      </w:r>
      <w:r w:rsidRPr="0000188F">
        <w:lastRenderedPageBreak/>
        <w:t xml:space="preserve">to be superior to the multiplicative and subtraction models. Cao, et al. (2009) measure the combined effect of exploration and exploitation by mean centering the exploration and exploitation scales before obtaining their product. Chandrasekaran et al. (2010) look at competence as a measure of competence. While competence is a good proxy, my intent is to measure the firm’s proclivity for new and old technology and the attempt to balance the two. </w:t>
      </w:r>
    </w:p>
    <w:p w14:paraId="2DCA53FA" w14:textId="77777777" w:rsidR="00242E15" w:rsidRPr="0000188F" w:rsidRDefault="005049B9" w:rsidP="00576A78">
      <w:pPr>
        <w:pStyle w:val="ProposalStyle"/>
        <w:widowControl w:val="0"/>
        <w:rPr>
          <w:i/>
          <w:iCs/>
        </w:rPr>
      </w:pPr>
      <w:r w:rsidRPr="0000188F">
        <w:t xml:space="preserve">Lubatkin, et al. (2011) focus their study on small to medium size companies and propose a 12-item measure based on He &amp; Wong (2004) and is a product of expert review. The measure is additive of the two separate measures for exploration and exploitation. The authors analytically </w:t>
      </w:r>
      <w:r w:rsidR="00B25BC5" w:rsidRPr="0000188F">
        <w:t>show the</w:t>
      </w:r>
      <w:r w:rsidRPr="0000188F">
        <w:t xml:space="preserve"> additive mode</w:t>
      </w:r>
      <w:r w:rsidR="00DB3BF8" w:rsidRPr="0000188F">
        <w:t>l</w:t>
      </w:r>
      <w:r w:rsidRPr="0000188F">
        <w:t xml:space="preserve"> to be far superior to the multiplicative model. Consequently, I adopt the Lubatkin, et al items for this construct and appropriately modify them.</w:t>
      </w:r>
    </w:p>
    <w:p w14:paraId="46045B90" w14:textId="26085DDF" w:rsidR="005049B9" w:rsidRPr="007C3FB4" w:rsidRDefault="00C92F83" w:rsidP="00576A78">
      <w:pPr>
        <w:pStyle w:val="ProposalStyle"/>
        <w:widowControl w:val="0"/>
        <w:rPr>
          <w:b/>
          <w:bCs/>
          <w:i/>
          <w:iCs/>
        </w:rPr>
      </w:pPr>
      <w:r w:rsidRPr="007C3FB4">
        <w:rPr>
          <w:b/>
          <w:bCs/>
          <w:i/>
          <w:iCs/>
        </w:rPr>
        <w:t>4.</w:t>
      </w:r>
      <w:r w:rsidR="00CE1400" w:rsidRPr="007C3FB4">
        <w:rPr>
          <w:b/>
          <w:bCs/>
          <w:i/>
          <w:iCs/>
        </w:rPr>
        <w:t>2</w:t>
      </w:r>
      <w:r w:rsidR="00F42BC8" w:rsidRPr="007C3FB4">
        <w:rPr>
          <w:b/>
          <w:bCs/>
          <w:i/>
          <w:iCs/>
        </w:rPr>
        <w:t xml:space="preserve">.3 </w:t>
      </w:r>
      <w:r w:rsidR="005049B9" w:rsidRPr="007C3FB4">
        <w:rPr>
          <w:b/>
          <w:bCs/>
          <w:i/>
          <w:iCs/>
        </w:rPr>
        <w:t xml:space="preserve">Shared </w:t>
      </w:r>
      <w:r w:rsidR="00F42BC8" w:rsidRPr="007C3FB4">
        <w:rPr>
          <w:b/>
          <w:bCs/>
          <w:i/>
          <w:iCs/>
        </w:rPr>
        <w:t xml:space="preserve">IT </w:t>
      </w:r>
      <w:r w:rsidR="005049B9" w:rsidRPr="007C3FB4">
        <w:rPr>
          <w:b/>
          <w:bCs/>
          <w:i/>
          <w:iCs/>
        </w:rPr>
        <w:t>Vision</w:t>
      </w:r>
    </w:p>
    <w:p w14:paraId="30397091" w14:textId="77777777" w:rsidR="005049B9" w:rsidRPr="0000188F" w:rsidRDefault="005049B9" w:rsidP="00576A78">
      <w:pPr>
        <w:pStyle w:val="ProposalStyle"/>
        <w:widowControl w:val="0"/>
      </w:pPr>
      <w:r w:rsidRPr="0000188F">
        <w:t xml:space="preserve">According to Nautin (2014) a business vision must balance multiple dimensions to be effective – broad enough to be recognized by a large environment yet specific enough to differentiate the firm and serve the firm over the long term and articulate ideals of how progress is going to be achieved.  A business vision is a shared (amongst the employees of the firm) view of what the firm stands for.  When Allan Mullaly one of the World’s Best CEOs first came to Ford, he got together the brightest employees and had them work on a vison for the company; the team decided every new Ford was going to be the best in its class. (Guuzetta, 2017). Tsai &amp; Ghoshal (1998) use a two-item measure to assess the level of shared vison amongst different business units.  </w:t>
      </w:r>
    </w:p>
    <w:p w14:paraId="26A02892" w14:textId="77777777" w:rsidR="005049B9" w:rsidRPr="0000188F" w:rsidRDefault="005049B9" w:rsidP="00576A78">
      <w:pPr>
        <w:pStyle w:val="ProposalStyle"/>
        <w:widowControl w:val="0"/>
        <w:rPr>
          <w:i/>
          <w:iCs/>
        </w:rPr>
      </w:pPr>
      <w:r w:rsidRPr="0000188F">
        <w:t xml:space="preserve">The 5- item scale proposed in this study attempts to capture the essence of a technology shared vison in keeping with Nautin (2014) balanced dimensions and the aggregate mental processes </w:t>
      </w:r>
      <w:r w:rsidRPr="0000188F">
        <w:lastRenderedPageBreak/>
        <w:t>notion of Weick &amp; Roberts, (1993).</w:t>
      </w:r>
    </w:p>
    <w:p w14:paraId="69411DDC" w14:textId="2A05F294" w:rsidR="005049B9" w:rsidRPr="007C3FB4" w:rsidRDefault="00C92F83" w:rsidP="00576A78">
      <w:pPr>
        <w:pStyle w:val="ProposalStyle"/>
        <w:widowControl w:val="0"/>
        <w:rPr>
          <w:b/>
          <w:bCs/>
        </w:rPr>
      </w:pPr>
      <w:r w:rsidRPr="007C3FB4">
        <w:rPr>
          <w:b/>
          <w:bCs/>
        </w:rPr>
        <w:t>4.</w:t>
      </w:r>
      <w:r w:rsidR="00CE1400" w:rsidRPr="007C3FB4">
        <w:rPr>
          <w:b/>
          <w:bCs/>
        </w:rPr>
        <w:t>2</w:t>
      </w:r>
      <w:r w:rsidR="00F42BC8" w:rsidRPr="007C3FB4">
        <w:rPr>
          <w:b/>
          <w:bCs/>
        </w:rPr>
        <w:t>.4 IT</w:t>
      </w:r>
      <w:r w:rsidR="005049B9" w:rsidRPr="007C3FB4">
        <w:rPr>
          <w:b/>
          <w:bCs/>
        </w:rPr>
        <w:t xml:space="preserve"> Strategic Thinking</w:t>
      </w:r>
    </w:p>
    <w:p w14:paraId="0223834D" w14:textId="77777777" w:rsidR="005049B9" w:rsidRPr="0000188F" w:rsidRDefault="005049B9" w:rsidP="00576A78">
      <w:pPr>
        <w:pStyle w:val="ProposalStyle"/>
        <w:widowControl w:val="0"/>
      </w:pPr>
      <w:r w:rsidRPr="0000188F">
        <w:t xml:space="preserve">Henderson and Venkatraman (1993) argue that a firm’s information technology strategy should be expressed in dual terms – internal and external terms.  Information technology is best described as a general-purpose technology because of its broad impact (Brynjolfsson &amp; Hitt, 2000).  Powell &amp; Micalleff (1997) give many examples of how information technology positively contributes to competitive advantage and firm performance. Thus, information technology’s role in both </w:t>
      </w:r>
      <w:r w:rsidRPr="0000188F">
        <w:rPr>
          <w:i/>
          <w:iCs/>
        </w:rPr>
        <w:t>exploitation</w:t>
      </w:r>
      <w:r w:rsidRPr="0000188F">
        <w:t xml:space="preserve"> and </w:t>
      </w:r>
      <w:r w:rsidRPr="0000188F">
        <w:rPr>
          <w:i/>
          <w:iCs/>
        </w:rPr>
        <w:t xml:space="preserve">exploration </w:t>
      </w:r>
      <w:r w:rsidRPr="0000188F">
        <w:t>is well established in practice.</w:t>
      </w:r>
    </w:p>
    <w:p w14:paraId="2770D68C" w14:textId="3341191A" w:rsidR="00242E15" w:rsidRPr="0000188F" w:rsidRDefault="005049B9" w:rsidP="00576A78">
      <w:pPr>
        <w:pStyle w:val="ProposalStyle"/>
        <w:widowControl w:val="0"/>
      </w:pPr>
      <w:r w:rsidRPr="0000188F">
        <w:t>The scale items in this study s</w:t>
      </w:r>
      <w:r w:rsidR="00242E15" w:rsidRPr="0000188F">
        <w:t xml:space="preserve">ought </w:t>
      </w:r>
      <w:r w:rsidRPr="0000188F">
        <w:t>to capture the centrality of the role of information technology.</w:t>
      </w:r>
      <w:r w:rsidR="00131221">
        <w:t xml:space="preserve"> </w:t>
      </w:r>
      <w:r w:rsidR="00E061B2">
        <w:t>There are four items that measure IT Strategic Thinking seek to capture data regarding IT’s contribution to business value, integration of strategic planning with IT planning activities, overall comprehension of IT investments in the startup’s business and application of IT in the business.</w:t>
      </w:r>
    </w:p>
    <w:p w14:paraId="2EE38DD5" w14:textId="4137E4F1" w:rsidR="005049B9" w:rsidRPr="007C3FB4" w:rsidRDefault="00C92F83" w:rsidP="00576A78">
      <w:pPr>
        <w:pStyle w:val="ProposalStyle"/>
        <w:widowControl w:val="0"/>
        <w:rPr>
          <w:b/>
          <w:bCs/>
        </w:rPr>
      </w:pPr>
      <w:r w:rsidRPr="007C3FB4">
        <w:rPr>
          <w:b/>
          <w:bCs/>
        </w:rPr>
        <w:t>4.</w:t>
      </w:r>
      <w:r w:rsidR="00CE1400" w:rsidRPr="007C3FB4">
        <w:rPr>
          <w:b/>
          <w:bCs/>
        </w:rPr>
        <w:t>2</w:t>
      </w:r>
      <w:r w:rsidR="00F42BC8" w:rsidRPr="007C3FB4">
        <w:rPr>
          <w:b/>
          <w:bCs/>
        </w:rPr>
        <w:t>.5 IT-</w:t>
      </w:r>
      <w:r w:rsidR="005049B9" w:rsidRPr="007C3FB4">
        <w:rPr>
          <w:b/>
          <w:bCs/>
        </w:rPr>
        <w:t>Enabled Market Orientation</w:t>
      </w:r>
    </w:p>
    <w:p w14:paraId="6AC4EE1B" w14:textId="2F70D51F" w:rsidR="005049B9" w:rsidRPr="0000188F" w:rsidRDefault="005049B9" w:rsidP="00576A78">
      <w:pPr>
        <w:pStyle w:val="ProposalStyle"/>
        <w:widowControl w:val="0"/>
        <w:rPr>
          <w:i/>
          <w:iCs/>
        </w:rPr>
      </w:pPr>
      <w:r w:rsidRPr="0000188F">
        <w:t xml:space="preserve">Kohli &amp; Jaworski (1990) refer to market orientation as the firm wide generation, dissemination and responsiveness to market intelligence. Building on Kohli &amp; Jaworski (1990), </w:t>
      </w:r>
      <w:bookmarkStart w:id="107" w:name="_Hlk499145346"/>
      <w:r w:rsidRPr="0000188F">
        <w:t xml:space="preserve">Jaworski et al. (1993) </w:t>
      </w:r>
      <w:bookmarkEnd w:id="107"/>
      <w:r w:rsidRPr="0000188F">
        <w:t xml:space="preserve">take a similar view of market orientation as the firm wide generation, dissemination of market intelligence pertaining to current and future needs of customers and the firm’s responsiveness to it. The authors propose a detailed 32 item scale to measure market orientation. </w:t>
      </w:r>
      <w:r w:rsidR="00CD52C9">
        <w:t xml:space="preserve">Of these, 10 pertain to market intelligence, 8 to intelligence dissemination and 14 to responsiveness. The context for the study is a large business or unit. </w:t>
      </w:r>
      <w:r w:rsidR="00EB1244">
        <w:t xml:space="preserve">However, recent works have also sought to reduce the complexity of the scale, and utilize a </w:t>
      </w:r>
      <w:r w:rsidR="00B720CB">
        <w:t>smaller</w:t>
      </w:r>
      <w:r w:rsidR="00EB1244">
        <w:t xml:space="preserve"> set of items for measuring </w:t>
      </w:r>
      <w:r w:rsidR="00EB1244">
        <w:lastRenderedPageBreak/>
        <w:t>market orientation</w:t>
      </w:r>
      <w:r w:rsidR="00B720CB">
        <w:t xml:space="preserve"> (Pavlou and El-Sawy, 2008). Therefore, to reduce survey complexity and with the goal of assembling a smaller set of items, I use a 6-item scale to measure </w:t>
      </w:r>
      <w:r w:rsidR="00BB602D">
        <w:t xml:space="preserve">environmental scanning (market intelligence), market responsiveness and the </w:t>
      </w:r>
      <w:r w:rsidR="002368D2">
        <w:t>startup</w:t>
      </w:r>
      <w:r w:rsidR="00984AC3">
        <w:t xml:space="preserve"> products’ relevance to customer needs.</w:t>
      </w:r>
    </w:p>
    <w:p w14:paraId="1FEF77D3" w14:textId="1856CED7" w:rsidR="005049B9" w:rsidRPr="007C3FB4" w:rsidRDefault="00C92F83" w:rsidP="00576A78">
      <w:pPr>
        <w:pStyle w:val="ProposalStyle"/>
        <w:widowControl w:val="0"/>
        <w:rPr>
          <w:b/>
          <w:bCs/>
        </w:rPr>
      </w:pPr>
      <w:r w:rsidRPr="007C3FB4">
        <w:rPr>
          <w:b/>
          <w:bCs/>
        </w:rPr>
        <w:t>4.</w:t>
      </w:r>
      <w:r w:rsidR="00CE1400" w:rsidRPr="007C3FB4">
        <w:rPr>
          <w:b/>
          <w:bCs/>
        </w:rPr>
        <w:t>2</w:t>
      </w:r>
      <w:r w:rsidR="004B235D" w:rsidRPr="007C3FB4">
        <w:rPr>
          <w:b/>
          <w:bCs/>
        </w:rPr>
        <w:t xml:space="preserve">.6 </w:t>
      </w:r>
      <w:r w:rsidR="00F42BC8" w:rsidRPr="007C3FB4">
        <w:rPr>
          <w:b/>
          <w:bCs/>
        </w:rPr>
        <w:t>IT</w:t>
      </w:r>
      <w:r w:rsidR="005049B9" w:rsidRPr="007C3FB4">
        <w:rPr>
          <w:b/>
          <w:bCs/>
        </w:rPr>
        <w:t xml:space="preserve"> Absorptive Capacity</w:t>
      </w:r>
    </w:p>
    <w:p w14:paraId="40D4906D" w14:textId="77777777" w:rsidR="00A003DB" w:rsidRPr="0000188F" w:rsidRDefault="005049B9" w:rsidP="00576A78">
      <w:pPr>
        <w:pStyle w:val="ProposalStyle"/>
        <w:widowControl w:val="0"/>
      </w:pPr>
      <w:r w:rsidRPr="0000188F">
        <w:t xml:space="preserve">Following Cohen &amp; Levinthal (1990), technology absorptive capacity can be defined as a firm’s ability to acquire, assimilate and apply new technology. According to Lin, et al. (2002) a firm’s technology absorptive capacity encompasses organizational culture, interaction mechanisms, investments and technology diffusion mechanisms. Flatten, et al. (2011), in their study of absorptive capacity and firm performance in small and medium size firms propose a multidimensional scale to measure absorptive capacity. The present study adopts the theoretical tenets of Pavlou &amp; El Sawy, 2006. Consequently, the items are a modified version of both Flatten, et al. (2011 and Pavlou &amp; El Sawvy, (2006) and reflect the four dimensions of acquisition, assimilation, transformation and application of new technology. </w:t>
      </w:r>
    </w:p>
    <w:p w14:paraId="35B576F9" w14:textId="5549C70D" w:rsidR="005049B9" w:rsidRPr="007C3FB4" w:rsidRDefault="00C92F83" w:rsidP="00576A78">
      <w:pPr>
        <w:pStyle w:val="ProposalStyle"/>
        <w:widowControl w:val="0"/>
        <w:rPr>
          <w:b/>
          <w:bCs/>
        </w:rPr>
      </w:pPr>
      <w:r w:rsidRPr="007C3FB4">
        <w:rPr>
          <w:b/>
          <w:bCs/>
        </w:rPr>
        <w:t>4.</w:t>
      </w:r>
      <w:r w:rsidR="00CE1400" w:rsidRPr="007C3FB4">
        <w:rPr>
          <w:b/>
          <w:bCs/>
        </w:rPr>
        <w:t>2</w:t>
      </w:r>
      <w:r w:rsidR="004B235D" w:rsidRPr="007C3FB4">
        <w:rPr>
          <w:b/>
          <w:bCs/>
        </w:rPr>
        <w:t>.</w:t>
      </w:r>
      <w:r w:rsidR="00A003DB" w:rsidRPr="007C3FB4">
        <w:rPr>
          <w:b/>
          <w:bCs/>
        </w:rPr>
        <w:t xml:space="preserve">7 </w:t>
      </w:r>
      <w:r w:rsidR="005049B9" w:rsidRPr="007C3FB4">
        <w:rPr>
          <w:b/>
          <w:bCs/>
        </w:rPr>
        <w:t>Control Variables</w:t>
      </w:r>
    </w:p>
    <w:p w14:paraId="0DA1EBFA" w14:textId="77777777" w:rsidR="00954BFB" w:rsidRPr="0000188F" w:rsidRDefault="003C17D9" w:rsidP="00576A78">
      <w:pPr>
        <w:pStyle w:val="ProposalStyle"/>
        <w:widowControl w:val="0"/>
      </w:pPr>
      <w:r w:rsidRPr="0000188F">
        <w:t>Based on prior research (He &amp; Wong, 20</w:t>
      </w:r>
      <w:r w:rsidR="005049B9" w:rsidRPr="0000188F">
        <w:t>14; Rothaermel &amp; Alexandre, 2009), the following control variables are included:</w:t>
      </w:r>
      <w:r w:rsidR="00F42BC8" w:rsidRPr="0000188F">
        <w:t xml:space="preserve"> </w:t>
      </w:r>
      <w:r w:rsidR="005049B9" w:rsidRPr="0000188F">
        <w:t>Size of firm, age of firm and industry the firm belongs to. Accordingly, data on size of the firm (number of employees), the number of years the firm has been in business and industry type will be collected.</w:t>
      </w:r>
      <w:r w:rsidR="004214C1" w:rsidRPr="0000188F">
        <w:t xml:space="preserve"> Additionally, I also controlled for the level of technology the startup is involved in.</w:t>
      </w:r>
    </w:p>
    <w:p w14:paraId="17E68E2B" w14:textId="77777777" w:rsidR="00242E15" w:rsidRPr="007C3FB4" w:rsidRDefault="00242E15" w:rsidP="00576A78">
      <w:pPr>
        <w:pStyle w:val="Heading2"/>
        <w:widowControl w:val="0"/>
        <w:rPr>
          <w:rFonts w:cs="Times New Roman"/>
          <w:szCs w:val="24"/>
        </w:rPr>
      </w:pPr>
      <w:bookmarkStart w:id="108" w:name="_Toc524867773"/>
      <w:r w:rsidRPr="007C3FB4">
        <w:rPr>
          <w:rFonts w:cs="Times New Roman"/>
          <w:szCs w:val="24"/>
        </w:rPr>
        <w:t>5.0 Analysis and Results</w:t>
      </w:r>
      <w:bookmarkEnd w:id="108"/>
    </w:p>
    <w:p w14:paraId="02E8D1E1" w14:textId="77777777" w:rsidR="00242E15" w:rsidRPr="0000188F" w:rsidRDefault="00242E15" w:rsidP="00576A78">
      <w:pPr>
        <w:widowControl w:val="0"/>
        <w:spacing w:line="480" w:lineRule="auto"/>
        <w:contextualSpacing/>
        <w:rPr>
          <w:rFonts w:ascii="Times New Roman" w:hAnsi="Times New Roman" w:cs="Times New Roman"/>
          <w:sz w:val="24"/>
          <w:szCs w:val="24"/>
        </w:rPr>
      </w:pPr>
      <w:r w:rsidRPr="0000188F">
        <w:rPr>
          <w:rFonts w:ascii="Times New Roman" w:hAnsi="Times New Roman" w:cs="Times New Roman"/>
          <w:sz w:val="24"/>
          <w:szCs w:val="24"/>
        </w:rPr>
        <w:t xml:space="preserve">This section encompasses the research data collected and used along with the measurement and </w:t>
      </w:r>
      <w:r w:rsidRPr="0000188F">
        <w:rPr>
          <w:rFonts w:ascii="Times New Roman" w:hAnsi="Times New Roman" w:cs="Times New Roman"/>
          <w:sz w:val="24"/>
          <w:szCs w:val="24"/>
        </w:rPr>
        <w:lastRenderedPageBreak/>
        <w:t>structural models developed. As indicated earlier, SmartPLS 3 was utilized for the analysis.</w:t>
      </w:r>
    </w:p>
    <w:p w14:paraId="38C85871" w14:textId="77777777" w:rsidR="00242E15" w:rsidRPr="0000188F" w:rsidRDefault="00242E15" w:rsidP="00576A78">
      <w:pPr>
        <w:widowControl w:val="0"/>
        <w:spacing w:line="480" w:lineRule="auto"/>
        <w:contextualSpacing/>
        <w:rPr>
          <w:rFonts w:ascii="Times New Roman" w:hAnsi="Times New Roman" w:cs="Times New Roman"/>
          <w:sz w:val="24"/>
          <w:szCs w:val="24"/>
        </w:rPr>
      </w:pPr>
      <w:r w:rsidRPr="0000188F">
        <w:rPr>
          <w:rFonts w:ascii="Times New Roman" w:hAnsi="Times New Roman" w:cs="Times New Roman"/>
          <w:sz w:val="24"/>
          <w:szCs w:val="24"/>
        </w:rPr>
        <w:t>The scope of the analysis includes the assessment of measurement model in terms of reliability and construct and discriminant validity followed by an evaluation of the structural model wherein the hypotheses are tested.</w:t>
      </w:r>
    </w:p>
    <w:p w14:paraId="031EBFBD" w14:textId="052CD259" w:rsidR="0090710B" w:rsidRPr="0000188F" w:rsidRDefault="004214C1" w:rsidP="00576A78">
      <w:pPr>
        <w:pStyle w:val="Heading3"/>
        <w:widowControl w:val="0"/>
        <w:rPr>
          <w:rFonts w:cs="Times New Roman"/>
        </w:rPr>
      </w:pPr>
      <w:bookmarkStart w:id="109" w:name="_Toc524867774"/>
      <w:r w:rsidRPr="007C3FB4">
        <w:rPr>
          <w:rFonts w:cs="Times New Roman"/>
        </w:rPr>
        <w:t xml:space="preserve">5.1 </w:t>
      </w:r>
      <w:r w:rsidR="00242E15" w:rsidRPr="007C3FB4">
        <w:rPr>
          <w:rFonts w:cs="Times New Roman"/>
        </w:rPr>
        <w:t>Measurement Model</w:t>
      </w:r>
      <w:bookmarkEnd w:id="109"/>
      <w:r w:rsidR="00A7126B" w:rsidRPr="0000188F">
        <w:rPr>
          <w:rFonts w:cs="Times New Roman"/>
        </w:rPr>
        <w:t xml:space="preserve"> </w:t>
      </w:r>
    </w:p>
    <w:p w14:paraId="47B2E3E7" w14:textId="3F2844B3" w:rsidR="00E53710" w:rsidRPr="0000188F" w:rsidRDefault="005E066C" w:rsidP="00576A78">
      <w:pPr>
        <w:widowControl w:val="0"/>
        <w:spacing w:after="240" w:line="480" w:lineRule="auto"/>
        <w:rPr>
          <w:rFonts w:ascii="Times New Roman" w:eastAsia="Calibri" w:hAnsi="Times New Roman" w:cs="Times New Roman"/>
          <w:sz w:val="24"/>
          <w:szCs w:val="24"/>
        </w:rPr>
      </w:pPr>
      <w:r w:rsidRPr="0000188F">
        <w:rPr>
          <w:rFonts w:ascii="Times New Roman" w:hAnsi="Times New Roman" w:cs="Times New Roman"/>
          <w:sz w:val="24"/>
          <w:szCs w:val="24"/>
        </w:rPr>
        <w:t>To validate the measurement model, t</w:t>
      </w:r>
      <w:r w:rsidR="005C1977" w:rsidRPr="0000188F">
        <w:rPr>
          <w:rFonts w:ascii="Times New Roman" w:hAnsi="Times New Roman" w:cs="Times New Roman"/>
          <w:sz w:val="24"/>
          <w:szCs w:val="24"/>
        </w:rPr>
        <w:t>he approach recommended by Gefen &amp; Straub (2205) was followed.</w:t>
      </w:r>
      <w:r w:rsidR="00E53710" w:rsidRPr="0000188F">
        <w:rPr>
          <w:rFonts w:ascii="Times New Roman" w:hAnsi="Times New Roman" w:cs="Times New Roman"/>
          <w:sz w:val="24"/>
          <w:szCs w:val="24"/>
        </w:rPr>
        <w:t xml:space="preserve"> </w:t>
      </w:r>
      <w:r w:rsidR="00EA73BD" w:rsidRPr="0000188F">
        <w:rPr>
          <w:rFonts w:ascii="Times New Roman" w:eastAsia="Calibri" w:hAnsi="Times New Roman" w:cs="Times New Roman"/>
          <w:sz w:val="24"/>
          <w:szCs w:val="24"/>
        </w:rPr>
        <w:t>T</w:t>
      </w:r>
      <w:r w:rsidR="00283245" w:rsidRPr="0000188F">
        <w:rPr>
          <w:rFonts w:ascii="Times New Roman" w:eastAsia="Calibri" w:hAnsi="Times New Roman" w:cs="Times New Roman"/>
          <w:sz w:val="24"/>
          <w:szCs w:val="24"/>
        </w:rPr>
        <w:t xml:space="preserve">he </w:t>
      </w:r>
      <w:r w:rsidR="00EA73BD" w:rsidRPr="0000188F">
        <w:rPr>
          <w:rFonts w:ascii="Times New Roman" w:eastAsia="Calibri" w:hAnsi="Times New Roman" w:cs="Times New Roman"/>
          <w:sz w:val="24"/>
          <w:szCs w:val="24"/>
        </w:rPr>
        <w:t>analysis</w:t>
      </w:r>
      <w:r w:rsidR="00283245" w:rsidRPr="0000188F">
        <w:rPr>
          <w:rFonts w:ascii="Times New Roman" w:eastAsia="Calibri" w:hAnsi="Times New Roman" w:cs="Times New Roman"/>
          <w:sz w:val="24"/>
          <w:szCs w:val="24"/>
        </w:rPr>
        <w:t xml:space="preserve"> indicate</w:t>
      </w:r>
      <w:r w:rsidR="00EA73BD" w:rsidRPr="0000188F">
        <w:rPr>
          <w:rFonts w:ascii="Times New Roman" w:eastAsia="Calibri" w:hAnsi="Times New Roman" w:cs="Times New Roman"/>
          <w:sz w:val="24"/>
          <w:szCs w:val="24"/>
        </w:rPr>
        <w:t>d</w:t>
      </w:r>
      <w:r w:rsidR="00283245" w:rsidRPr="0000188F">
        <w:rPr>
          <w:rFonts w:ascii="Times New Roman" w:eastAsia="Calibri" w:hAnsi="Times New Roman" w:cs="Times New Roman"/>
          <w:sz w:val="24"/>
          <w:szCs w:val="24"/>
        </w:rPr>
        <w:t xml:space="preserve"> </w:t>
      </w:r>
      <w:r w:rsidRPr="0000188F">
        <w:rPr>
          <w:rFonts w:ascii="Times New Roman" w:eastAsia="Calibri" w:hAnsi="Times New Roman" w:cs="Times New Roman"/>
          <w:sz w:val="24"/>
          <w:szCs w:val="24"/>
        </w:rPr>
        <w:t xml:space="preserve">that </w:t>
      </w:r>
      <w:r w:rsidR="00283245" w:rsidRPr="0000188F">
        <w:rPr>
          <w:rFonts w:ascii="Times New Roman" w:eastAsia="Calibri" w:hAnsi="Times New Roman" w:cs="Times New Roman"/>
          <w:sz w:val="24"/>
          <w:szCs w:val="24"/>
        </w:rPr>
        <w:t>Kurtosis and Skewness were within rang</w:t>
      </w:r>
      <w:r w:rsidR="007E1F59" w:rsidRPr="0000188F">
        <w:rPr>
          <w:rFonts w:ascii="Times New Roman" w:eastAsia="Calibri" w:hAnsi="Times New Roman" w:cs="Times New Roman"/>
          <w:sz w:val="24"/>
          <w:szCs w:val="24"/>
        </w:rPr>
        <w:t>e</w:t>
      </w:r>
      <w:r w:rsidR="0010358E" w:rsidRPr="0000188F">
        <w:rPr>
          <w:rFonts w:ascii="Times New Roman" w:eastAsia="Calibri" w:hAnsi="Times New Roman" w:cs="Times New Roman"/>
          <w:sz w:val="24"/>
          <w:szCs w:val="24"/>
        </w:rPr>
        <w:t xml:space="preserve"> of normality.</w:t>
      </w:r>
    </w:p>
    <w:p w14:paraId="0AA4CB86" w14:textId="302282F6" w:rsidR="00051147" w:rsidRPr="0000188F" w:rsidRDefault="00051147" w:rsidP="00576A78">
      <w:pPr>
        <w:widowControl w:val="0"/>
        <w:spacing w:after="240" w:line="48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Two important decisions were made regarding constructs in the model. First, t</w:t>
      </w:r>
      <w:r w:rsidR="005E066C" w:rsidRPr="0000188F">
        <w:rPr>
          <w:rFonts w:ascii="Times New Roman" w:eastAsia="Calibri" w:hAnsi="Times New Roman" w:cs="Times New Roman"/>
          <w:sz w:val="24"/>
          <w:szCs w:val="24"/>
        </w:rPr>
        <w:t>o compu</w:t>
      </w:r>
      <w:r w:rsidRPr="0000188F">
        <w:rPr>
          <w:rFonts w:ascii="Times New Roman" w:eastAsia="Calibri" w:hAnsi="Times New Roman" w:cs="Times New Roman"/>
          <w:sz w:val="24"/>
          <w:szCs w:val="24"/>
        </w:rPr>
        <w:t>te technology ambidexterity, the</w:t>
      </w:r>
      <w:r w:rsidR="005E066C" w:rsidRPr="0000188F">
        <w:rPr>
          <w:rFonts w:ascii="Times New Roman" w:eastAsia="Calibri" w:hAnsi="Times New Roman" w:cs="Times New Roman"/>
          <w:sz w:val="24"/>
          <w:szCs w:val="24"/>
        </w:rPr>
        <w:t xml:space="preserve"> product </w:t>
      </w:r>
      <w:r w:rsidRPr="0000188F">
        <w:rPr>
          <w:rFonts w:ascii="Times New Roman" w:eastAsia="Calibri" w:hAnsi="Times New Roman" w:cs="Times New Roman"/>
          <w:sz w:val="24"/>
          <w:szCs w:val="24"/>
        </w:rPr>
        <w:t xml:space="preserve">indicant approach was utilized. We computed the standardized product indicant scores of the items from IT Explore and IT exploit, to get the items for technology ambidexterity. This is consistent with the theorization in this study, which stated that technology ambidexterity is a “combination” of both IT explore and IT exploit. </w:t>
      </w:r>
    </w:p>
    <w:p w14:paraId="543BC41B" w14:textId="5297C2EA" w:rsidR="00051147" w:rsidRPr="0000188F" w:rsidRDefault="00051147" w:rsidP="00576A78">
      <w:pPr>
        <w:widowControl w:val="0"/>
        <w:spacing w:line="48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 xml:space="preserve">Second, while analyzing the validity estimates, it was determined that IT absorptive capacity had a lot of overlap with other constructs. We checked the correlations and also verified the item-to-construct correlation values. Since, the construct did not seem to discriminate well from other constructs, it was decided to drop the construct of IT absorptive capacity from the hypothesis testing. Therefore, the final tested model does not consider testing for Hypothesis 5. </w:t>
      </w:r>
    </w:p>
    <w:p w14:paraId="76A732C2" w14:textId="3099B1EE" w:rsidR="00F60D7D" w:rsidRPr="0000188F" w:rsidRDefault="00A36643" w:rsidP="00A36643">
      <w:pPr>
        <w:pStyle w:val="TableTitle"/>
      </w:pPr>
      <w:bookmarkStart w:id="110" w:name="_Toc524867791"/>
      <w:r>
        <w:t>Table 3.</w:t>
      </w:r>
      <w:r w:rsidR="00131221">
        <w:rPr>
          <w:noProof/>
        </w:rPr>
        <w:fldChar w:fldCharType="begin"/>
      </w:r>
      <w:r w:rsidR="00131221">
        <w:rPr>
          <w:noProof/>
        </w:rPr>
        <w:instrText xml:space="preserve"> SEQ Table_3. \* ARABIC </w:instrText>
      </w:r>
      <w:r w:rsidR="00131221">
        <w:rPr>
          <w:noProof/>
        </w:rPr>
        <w:fldChar w:fldCharType="separate"/>
      </w:r>
      <w:r w:rsidR="00CD52C9">
        <w:rPr>
          <w:noProof/>
        </w:rPr>
        <w:t>1</w:t>
      </w:r>
      <w:r w:rsidR="00131221">
        <w:rPr>
          <w:noProof/>
        </w:rPr>
        <w:fldChar w:fldCharType="end"/>
      </w:r>
      <w:r>
        <w:t xml:space="preserve"> </w:t>
      </w:r>
      <w:r w:rsidR="00637A29" w:rsidRPr="0000188F">
        <w:t>Construct Reliability and AVE</w:t>
      </w:r>
      <w:bookmarkEnd w:id="110"/>
    </w:p>
    <w:tbl>
      <w:tblPr>
        <w:tblStyle w:val="TableGrid7"/>
        <w:tblW w:w="0" w:type="auto"/>
        <w:tblInd w:w="0" w:type="dxa"/>
        <w:tblCellMar>
          <w:top w:w="29" w:type="dxa"/>
          <w:left w:w="115" w:type="dxa"/>
          <w:bottom w:w="29" w:type="dxa"/>
          <w:right w:w="115" w:type="dxa"/>
        </w:tblCellMar>
        <w:tblLook w:val="04A0" w:firstRow="1" w:lastRow="0" w:firstColumn="1" w:lastColumn="0" w:noHBand="0" w:noVBand="1"/>
      </w:tblPr>
      <w:tblGrid>
        <w:gridCol w:w="2545"/>
        <w:gridCol w:w="1300"/>
        <w:gridCol w:w="1170"/>
        <w:gridCol w:w="1271"/>
        <w:gridCol w:w="1428"/>
      </w:tblGrid>
      <w:tr w:rsidR="004C4BDF" w:rsidRPr="0000188F" w14:paraId="6DAE64E7" w14:textId="77777777" w:rsidTr="00B62605">
        <w:trPr>
          <w:trHeight w:val="288"/>
        </w:trPr>
        <w:tc>
          <w:tcPr>
            <w:tcW w:w="2545"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0206759C" w14:textId="77777777" w:rsidR="00F60D7D" w:rsidRPr="007C3FB4" w:rsidRDefault="00F60D7D" w:rsidP="00576A78">
            <w:pPr>
              <w:widowControl w:val="0"/>
              <w:spacing w:after="0" w:line="240" w:lineRule="auto"/>
              <w:rPr>
                <w:rFonts w:ascii="Times New Roman" w:eastAsia="Calibri" w:hAnsi="Times New Roman" w:cs="Times New Roman"/>
                <w:color w:val="FFFFFF" w:themeColor="background1"/>
                <w:sz w:val="24"/>
                <w:szCs w:val="24"/>
              </w:rPr>
            </w:pPr>
            <w:r w:rsidRPr="007C3FB4">
              <w:rPr>
                <w:rFonts w:ascii="Times New Roman" w:eastAsia="Calibri" w:hAnsi="Times New Roman" w:cs="Times New Roman"/>
                <w:color w:val="FFFFFF" w:themeColor="background1"/>
                <w:sz w:val="24"/>
                <w:szCs w:val="24"/>
              </w:rPr>
              <w:t> Construct</w:t>
            </w:r>
          </w:p>
        </w:tc>
        <w:tc>
          <w:tcPr>
            <w:tcW w:w="1300"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4CDA857D" w14:textId="77777777" w:rsidR="00F60D7D" w:rsidRPr="007C3FB4" w:rsidRDefault="00F60D7D" w:rsidP="00576A78">
            <w:pPr>
              <w:widowControl w:val="0"/>
              <w:spacing w:after="0" w:line="240" w:lineRule="auto"/>
              <w:rPr>
                <w:rFonts w:ascii="Times New Roman" w:eastAsia="Calibri" w:hAnsi="Times New Roman" w:cs="Times New Roman"/>
                <w:color w:val="FFFFFF" w:themeColor="background1"/>
                <w:sz w:val="24"/>
                <w:szCs w:val="24"/>
              </w:rPr>
            </w:pPr>
            <w:r w:rsidRPr="007C3FB4">
              <w:rPr>
                <w:rFonts w:ascii="Times New Roman" w:eastAsia="Calibri" w:hAnsi="Times New Roman" w:cs="Times New Roman"/>
                <w:color w:val="FFFFFF" w:themeColor="background1"/>
                <w:sz w:val="24"/>
                <w:szCs w:val="24"/>
              </w:rPr>
              <w:t>Cronbach's Alpha</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763FDF81" w14:textId="77777777" w:rsidR="00F60D7D" w:rsidRPr="007C3FB4" w:rsidRDefault="00F60D7D" w:rsidP="00576A78">
            <w:pPr>
              <w:widowControl w:val="0"/>
              <w:spacing w:after="0" w:line="240" w:lineRule="auto"/>
              <w:rPr>
                <w:rFonts w:ascii="Times New Roman" w:eastAsia="Calibri" w:hAnsi="Times New Roman" w:cs="Times New Roman"/>
                <w:color w:val="FFFFFF" w:themeColor="background1"/>
                <w:sz w:val="24"/>
                <w:szCs w:val="24"/>
              </w:rPr>
            </w:pPr>
            <w:r w:rsidRPr="007C3FB4">
              <w:rPr>
                <w:rFonts w:ascii="Times New Roman" w:eastAsia="Calibri" w:hAnsi="Times New Roman" w:cs="Times New Roman"/>
                <w:color w:val="FFFFFF" w:themeColor="background1"/>
                <w:sz w:val="24"/>
                <w:szCs w:val="24"/>
              </w:rPr>
              <w:t>rho_A</w:t>
            </w:r>
          </w:p>
        </w:tc>
        <w:tc>
          <w:tcPr>
            <w:tcW w:w="1271"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0B6E5991" w14:textId="77777777" w:rsidR="00F60D7D" w:rsidRPr="007C3FB4" w:rsidRDefault="00F60D7D" w:rsidP="00576A78">
            <w:pPr>
              <w:widowControl w:val="0"/>
              <w:spacing w:after="0" w:line="240" w:lineRule="auto"/>
              <w:rPr>
                <w:rFonts w:ascii="Times New Roman" w:eastAsia="Calibri" w:hAnsi="Times New Roman" w:cs="Times New Roman"/>
                <w:color w:val="FFFFFF" w:themeColor="background1"/>
                <w:sz w:val="24"/>
                <w:szCs w:val="24"/>
              </w:rPr>
            </w:pPr>
            <w:r w:rsidRPr="007C3FB4">
              <w:rPr>
                <w:rFonts w:ascii="Times New Roman" w:eastAsia="Calibri" w:hAnsi="Times New Roman" w:cs="Times New Roman"/>
                <w:color w:val="FFFFFF" w:themeColor="background1"/>
                <w:sz w:val="24"/>
                <w:szCs w:val="24"/>
              </w:rPr>
              <w:t>Composite Reliability</w:t>
            </w:r>
          </w:p>
        </w:tc>
        <w:tc>
          <w:tcPr>
            <w:tcW w:w="1428"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236ED357" w14:textId="77777777" w:rsidR="00F60D7D" w:rsidRPr="007C3FB4" w:rsidRDefault="00F60D7D" w:rsidP="00576A78">
            <w:pPr>
              <w:widowControl w:val="0"/>
              <w:spacing w:after="0" w:line="240" w:lineRule="auto"/>
              <w:rPr>
                <w:rFonts w:ascii="Times New Roman" w:eastAsia="Calibri" w:hAnsi="Times New Roman" w:cs="Times New Roman"/>
                <w:color w:val="FFFFFF" w:themeColor="background1"/>
                <w:sz w:val="24"/>
                <w:szCs w:val="24"/>
              </w:rPr>
            </w:pPr>
            <w:r w:rsidRPr="007C3FB4">
              <w:rPr>
                <w:rFonts w:ascii="Times New Roman" w:eastAsia="Calibri" w:hAnsi="Times New Roman" w:cs="Times New Roman"/>
                <w:color w:val="FFFFFF" w:themeColor="background1"/>
                <w:sz w:val="24"/>
                <w:szCs w:val="24"/>
              </w:rPr>
              <w:t xml:space="preserve"> (AVE)</w:t>
            </w:r>
          </w:p>
        </w:tc>
      </w:tr>
      <w:tr w:rsidR="004C4BDF" w:rsidRPr="0000188F" w14:paraId="1E99F75E" w14:textId="77777777" w:rsidTr="00B62605">
        <w:trPr>
          <w:trHeight w:val="168"/>
        </w:trPr>
        <w:tc>
          <w:tcPr>
            <w:tcW w:w="2545" w:type="dxa"/>
            <w:tcBorders>
              <w:top w:val="single" w:sz="4" w:space="0" w:color="auto"/>
              <w:left w:val="single" w:sz="4" w:space="0" w:color="auto"/>
              <w:bottom w:val="single" w:sz="4" w:space="0" w:color="auto"/>
              <w:right w:val="single" w:sz="4" w:space="0" w:color="auto"/>
            </w:tcBorders>
            <w:noWrap/>
            <w:hideMark/>
          </w:tcPr>
          <w:p w14:paraId="5661E9E1" w14:textId="05325628" w:rsidR="00893FE1" w:rsidRPr="007C3FB4" w:rsidRDefault="00F60D7D" w:rsidP="00576A78">
            <w:pPr>
              <w:widowControl w:val="0"/>
              <w:spacing w:after="0" w:line="240" w:lineRule="auto"/>
              <w:rPr>
                <w:rFonts w:ascii="Times New Roman" w:eastAsia="Calibri" w:hAnsi="Times New Roman" w:cs="Times New Roman"/>
                <w:sz w:val="24"/>
                <w:szCs w:val="24"/>
              </w:rPr>
            </w:pPr>
            <w:r w:rsidRPr="007C3FB4">
              <w:rPr>
                <w:rFonts w:ascii="Times New Roman" w:eastAsia="Calibri" w:hAnsi="Times New Roman" w:cs="Times New Roman"/>
                <w:sz w:val="24"/>
                <w:szCs w:val="24"/>
              </w:rPr>
              <w:t>IT Exploit</w:t>
            </w:r>
          </w:p>
        </w:tc>
        <w:tc>
          <w:tcPr>
            <w:tcW w:w="1300" w:type="dxa"/>
            <w:tcBorders>
              <w:top w:val="single" w:sz="4" w:space="0" w:color="auto"/>
              <w:left w:val="single" w:sz="4" w:space="0" w:color="auto"/>
              <w:bottom w:val="single" w:sz="4" w:space="0" w:color="auto"/>
              <w:right w:val="single" w:sz="4" w:space="0" w:color="auto"/>
            </w:tcBorders>
            <w:noWrap/>
            <w:hideMark/>
          </w:tcPr>
          <w:p w14:paraId="05562F3D" w14:textId="3E60EADD"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noWrap/>
            <w:hideMark/>
          </w:tcPr>
          <w:p w14:paraId="565EEA1C" w14:textId="271F072A"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0.95</w:t>
            </w:r>
            <w:r w:rsidR="004572E2">
              <w:rPr>
                <w:rFonts w:ascii="Times New Roman" w:eastAsia="Calibri" w:hAnsi="Times New Roman" w:cs="Times New Roman"/>
                <w:sz w:val="24"/>
                <w:szCs w:val="24"/>
              </w:rPr>
              <w:t>5</w:t>
            </w:r>
          </w:p>
        </w:tc>
        <w:tc>
          <w:tcPr>
            <w:tcW w:w="1271" w:type="dxa"/>
            <w:tcBorders>
              <w:top w:val="single" w:sz="4" w:space="0" w:color="auto"/>
              <w:left w:val="single" w:sz="4" w:space="0" w:color="auto"/>
              <w:bottom w:val="single" w:sz="4" w:space="0" w:color="auto"/>
              <w:right w:val="single" w:sz="4" w:space="0" w:color="auto"/>
            </w:tcBorders>
            <w:noWrap/>
            <w:hideMark/>
          </w:tcPr>
          <w:p w14:paraId="124821CC" w14:textId="6C6298CB"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56</w:t>
            </w:r>
          </w:p>
        </w:tc>
        <w:tc>
          <w:tcPr>
            <w:tcW w:w="1428" w:type="dxa"/>
            <w:tcBorders>
              <w:top w:val="single" w:sz="4" w:space="0" w:color="auto"/>
              <w:left w:val="single" w:sz="4" w:space="0" w:color="auto"/>
              <w:bottom w:val="single" w:sz="4" w:space="0" w:color="auto"/>
              <w:right w:val="single" w:sz="4" w:space="0" w:color="auto"/>
            </w:tcBorders>
            <w:noWrap/>
            <w:hideMark/>
          </w:tcPr>
          <w:p w14:paraId="7445389E" w14:textId="1D8C88FA"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0.8</w:t>
            </w:r>
            <w:r w:rsidR="004572E2">
              <w:rPr>
                <w:rFonts w:ascii="Times New Roman" w:eastAsia="Calibri" w:hAnsi="Times New Roman" w:cs="Times New Roman"/>
                <w:sz w:val="24"/>
                <w:szCs w:val="24"/>
              </w:rPr>
              <w:t>45</w:t>
            </w:r>
          </w:p>
        </w:tc>
      </w:tr>
      <w:tr w:rsidR="004C4BDF" w:rsidRPr="0000188F" w14:paraId="5D6C59D8" w14:textId="77777777" w:rsidTr="00B62605">
        <w:trPr>
          <w:trHeight w:val="303"/>
        </w:trPr>
        <w:tc>
          <w:tcPr>
            <w:tcW w:w="2545" w:type="dxa"/>
            <w:tcBorders>
              <w:top w:val="single" w:sz="4" w:space="0" w:color="auto"/>
              <w:left w:val="single" w:sz="4" w:space="0" w:color="auto"/>
              <w:bottom w:val="single" w:sz="4" w:space="0" w:color="auto"/>
              <w:right w:val="single" w:sz="4" w:space="0" w:color="auto"/>
            </w:tcBorders>
            <w:noWrap/>
            <w:hideMark/>
          </w:tcPr>
          <w:p w14:paraId="13B38F44" w14:textId="771FF819" w:rsidR="00893FE1" w:rsidRPr="007C3FB4" w:rsidRDefault="00F60D7D" w:rsidP="00576A78">
            <w:pPr>
              <w:widowControl w:val="0"/>
              <w:spacing w:after="0" w:line="240" w:lineRule="auto"/>
              <w:rPr>
                <w:rFonts w:ascii="Times New Roman" w:eastAsia="Calibri" w:hAnsi="Times New Roman" w:cs="Times New Roman"/>
                <w:sz w:val="24"/>
                <w:szCs w:val="24"/>
              </w:rPr>
            </w:pPr>
            <w:r w:rsidRPr="007C3FB4">
              <w:rPr>
                <w:rFonts w:ascii="Times New Roman" w:eastAsia="Calibri" w:hAnsi="Times New Roman" w:cs="Times New Roman"/>
                <w:sz w:val="24"/>
                <w:szCs w:val="24"/>
              </w:rPr>
              <w:t>IT Explore</w:t>
            </w:r>
          </w:p>
        </w:tc>
        <w:tc>
          <w:tcPr>
            <w:tcW w:w="1300" w:type="dxa"/>
            <w:tcBorders>
              <w:top w:val="single" w:sz="4" w:space="0" w:color="auto"/>
              <w:left w:val="single" w:sz="4" w:space="0" w:color="auto"/>
              <w:bottom w:val="single" w:sz="4" w:space="0" w:color="auto"/>
              <w:right w:val="single" w:sz="4" w:space="0" w:color="auto"/>
            </w:tcBorders>
            <w:noWrap/>
            <w:hideMark/>
          </w:tcPr>
          <w:p w14:paraId="6A8BED6E" w14:textId="336FA195"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35</w:t>
            </w:r>
          </w:p>
        </w:tc>
        <w:tc>
          <w:tcPr>
            <w:tcW w:w="1170" w:type="dxa"/>
            <w:tcBorders>
              <w:top w:val="single" w:sz="4" w:space="0" w:color="auto"/>
              <w:left w:val="single" w:sz="4" w:space="0" w:color="auto"/>
              <w:bottom w:val="single" w:sz="4" w:space="0" w:color="auto"/>
              <w:right w:val="single" w:sz="4" w:space="0" w:color="auto"/>
            </w:tcBorders>
            <w:noWrap/>
            <w:hideMark/>
          </w:tcPr>
          <w:p w14:paraId="15208AFA" w14:textId="1A40E83E"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37</w:t>
            </w:r>
          </w:p>
        </w:tc>
        <w:tc>
          <w:tcPr>
            <w:tcW w:w="1271" w:type="dxa"/>
            <w:tcBorders>
              <w:top w:val="single" w:sz="4" w:space="0" w:color="auto"/>
              <w:left w:val="single" w:sz="4" w:space="0" w:color="auto"/>
              <w:bottom w:val="single" w:sz="4" w:space="0" w:color="auto"/>
              <w:right w:val="single" w:sz="4" w:space="0" w:color="auto"/>
            </w:tcBorders>
            <w:noWrap/>
            <w:hideMark/>
          </w:tcPr>
          <w:p w14:paraId="1C804F85" w14:textId="471A6073"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54</w:t>
            </w:r>
          </w:p>
        </w:tc>
        <w:tc>
          <w:tcPr>
            <w:tcW w:w="1428" w:type="dxa"/>
            <w:tcBorders>
              <w:top w:val="single" w:sz="4" w:space="0" w:color="auto"/>
              <w:left w:val="single" w:sz="4" w:space="0" w:color="auto"/>
              <w:bottom w:val="single" w:sz="4" w:space="0" w:color="auto"/>
              <w:right w:val="single" w:sz="4" w:space="0" w:color="auto"/>
            </w:tcBorders>
            <w:noWrap/>
            <w:hideMark/>
          </w:tcPr>
          <w:p w14:paraId="01776BB9" w14:textId="59F2F205"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w:t>
            </w:r>
            <w:r w:rsidR="004572E2">
              <w:rPr>
                <w:rFonts w:ascii="Times New Roman" w:eastAsia="Calibri" w:hAnsi="Times New Roman" w:cs="Times New Roman"/>
                <w:sz w:val="24"/>
                <w:szCs w:val="24"/>
              </w:rPr>
              <w:t>837</w:t>
            </w:r>
          </w:p>
        </w:tc>
      </w:tr>
      <w:tr w:rsidR="004C4BDF" w:rsidRPr="0000188F" w14:paraId="0D41C526" w14:textId="77777777" w:rsidTr="00B62605">
        <w:trPr>
          <w:trHeight w:val="41"/>
        </w:trPr>
        <w:tc>
          <w:tcPr>
            <w:tcW w:w="2545" w:type="dxa"/>
            <w:tcBorders>
              <w:top w:val="single" w:sz="4" w:space="0" w:color="auto"/>
              <w:left w:val="single" w:sz="4" w:space="0" w:color="auto"/>
              <w:bottom w:val="single" w:sz="4" w:space="0" w:color="auto"/>
              <w:right w:val="single" w:sz="4" w:space="0" w:color="auto"/>
            </w:tcBorders>
            <w:noWrap/>
            <w:hideMark/>
          </w:tcPr>
          <w:p w14:paraId="03FC6B10" w14:textId="207DC06F" w:rsidR="00893FE1" w:rsidRPr="0000188F" w:rsidRDefault="00F60D7D" w:rsidP="00576A78">
            <w:pPr>
              <w:widowControl w:val="0"/>
              <w:spacing w:after="0" w:line="240" w:lineRule="auto"/>
              <w:rPr>
                <w:rFonts w:ascii="Times New Roman" w:eastAsia="Calibri" w:hAnsi="Times New Roman" w:cs="Times New Roman"/>
                <w:sz w:val="24"/>
                <w:szCs w:val="24"/>
              </w:rPr>
            </w:pPr>
            <w:r w:rsidRPr="007C3FB4">
              <w:rPr>
                <w:rFonts w:ascii="Times New Roman" w:eastAsia="Calibri" w:hAnsi="Times New Roman" w:cs="Times New Roman"/>
                <w:sz w:val="24"/>
                <w:szCs w:val="24"/>
              </w:rPr>
              <w:t>IT Market Orientation</w:t>
            </w:r>
          </w:p>
        </w:tc>
        <w:tc>
          <w:tcPr>
            <w:tcW w:w="1300" w:type="dxa"/>
            <w:tcBorders>
              <w:top w:val="single" w:sz="4" w:space="0" w:color="auto"/>
              <w:left w:val="single" w:sz="4" w:space="0" w:color="auto"/>
              <w:bottom w:val="single" w:sz="4" w:space="0" w:color="auto"/>
              <w:right w:val="single" w:sz="4" w:space="0" w:color="auto"/>
            </w:tcBorders>
            <w:noWrap/>
            <w:hideMark/>
          </w:tcPr>
          <w:p w14:paraId="05A4076D" w14:textId="583B8647"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54</w:t>
            </w:r>
          </w:p>
        </w:tc>
        <w:tc>
          <w:tcPr>
            <w:tcW w:w="1170" w:type="dxa"/>
            <w:tcBorders>
              <w:top w:val="single" w:sz="4" w:space="0" w:color="auto"/>
              <w:left w:val="single" w:sz="4" w:space="0" w:color="auto"/>
              <w:bottom w:val="single" w:sz="4" w:space="0" w:color="auto"/>
              <w:right w:val="single" w:sz="4" w:space="0" w:color="auto"/>
            </w:tcBorders>
            <w:noWrap/>
            <w:hideMark/>
          </w:tcPr>
          <w:p w14:paraId="00BDA66F" w14:textId="7E9B312C"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54</w:t>
            </w:r>
          </w:p>
        </w:tc>
        <w:tc>
          <w:tcPr>
            <w:tcW w:w="1271" w:type="dxa"/>
            <w:tcBorders>
              <w:top w:val="single" w:sz="4" w:space="0" w:color="auto"/>
              <w:left w:val="single" w:sz="4" w:space="0" w:color="auto"/>
              <w:bottom w:val="single" w:sz="4" w:space="0" w:color="auto"/>
              <w:right w:val="single" w:sz="4" w:space="0" w:color="auto"/>
            </w:tcBorders>
            <w:noWrap/>
            <w:hideMark/>
          </w:tcPr>
          <w:p w14:paraId="06A6AEE5" w14:textId="22BA6DF5"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0.96</w:t>
            </w:r>
            <w:r w:rsidR="004572E2">
              <w:rPr>
                <w:rFonts w:ascii="Times New Roman" w:eastAsia="Calibri" w:hAnsi="Times New Roman" w:cs="Times New Roman"/>
                <w:sz w:val="24"/>
                <w:szCs w:val="24"/>
              </w:rPr>
              <w:t>3</w:t>
            </w:r>
          </w:p>
        </w:tc>
        <w:tc>
          <w:tcPr>
            <w:tcW w:w="1428" w:type="dxa"/>
            <w:tcBorders>
              <w:top w:val="single" w:sz="4" w:space="0" w:color="auto"/>
              <w:left w:val="single" w:sz="4" w:space="0" w:color="auto"/>
              <w:bottom w:val="single" w:sz="4" w:space="0" w:color="auto"/>
              <w:right w:val="single" w:sz="4" w:space="0" w:color="auto"/>
            </w:tcBorders>
            <w:noWrap/>
            <w:hideMark/>
          </w:tcPr>
          <w:p w14:paraId="43902E01" w14:textId="651904FA"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0.81</w:t>
            </w:r>
            <w:r w:rsidR="004572E2">
              <w:rPr>
                <w:rFonts w:ascii="Times New Roman" w:eastAsia="Calibri" w:hAnsi="Times New Roman" w:cs="Times New Roman"/>
                <w:sz w:val="24"/>
                <w:szCs w:val="24"/>
              </w:rPr>
              <w:t>3</w:t>
            </w:r>
          </w:p>
        </w:tc>
      </w:tr>
      <w:tr w:rsidR="004C4BDF" w:rsidRPr="0000188F" w14:paraId="5DE67B09" w14:textId="77777777" w:rsidTr="00B62605">
        <w:trPr>
          <w:trHeight w:val="41"/>
        </w:trPr>
        <w:tc>
          <w:tcPr>
            <w:tcW w:w="2545" w:type="dxa"/>
            <w:tcBorders>
              <w:top w:val="single" w:sz="4" w:space="0" w:color="auto"/>
              <w:left w:val="single" w:sz="4" w:space="0" w:color="auto"/>
              <w:bottom w:val="single" w:sz="4" w:space="0" w:color="auto"/>
              <w:right w:val="single" w:sz="4" w:space="0" w:color="auto"/>
            </w:tcBorders>
            <w:noWrap/>
            <w:hideMark/>
          </w:tcPr>
          <w:p w14:paraId="2F3502CB" w14:textId="134C24CA" w:rsidR="00893FE1"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IT Strategic Thinking</w:t>
            </w:r>
          </w:p>
        </w:tc>
        <w:tc>
          <w:tcPr>
            <w:tcW w:w="1300" w:type="dxa"/>
            <w:tcBorders>
              <w:top w:val="single" w:sz="4" w:space="0" w:color="auto"/>
              <w:left w:val="single" w:sz="4" w:space="0" w:color="auto"/>
              <w:bottom w:val="single" w:sz="4" w:space="0" w:color="auto"/>
              <w:right w:val="single" w:sz="4" w:space="0" w:color="auto"/>
            </w:tcBorders>
            <w:noWrap/>
            <w:hideMark/>
          </w:tcPr>
          <w:p w14:paraId="1FB9043C" w14:textId="4B4F5D43"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21</w:t>
            </w:r>
          </w:p>
        </w:tc>
        <w:tc>
          <w:tcPr>
            <w:tcW w:w="1170" w:type="dxa"/>
            <w:tcBorders>
              <w:top w:val="single" w:sz="4" w:space="0" w:color="auto"/>
              <w:left w:val="single" w:sz="4" w:space="0" w:color="auto"/>
              <w:bottom w:val="single" w:sz="4" w:space="0" w:color="auto"/>
              <w:right w:val="single" w:sz="4" w:space="0" w:color="auto"/>
            </w:tcBorders>
            <w:noWrap/>
            <w:hideMark/>
          </w:tcPr>
          <w:p w14:paraId="17E42726" w14:textId="3EB9A90F"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23</w:t>
            </w:r>
          </w:p>
        </w:tc>
        <w:tc>
          <w:tcPr>
            <w:tcW w:w="1271" w:type="dxa"/>
            <w:tcBorders>
              <w:top w:val="single" w:sz="4" w:space="0" w:color="auto"/>
              <w:left w:val="single" w:sz="4" w:space="0" w:color="auto"/>
              <w:bottom w:val="single" w:sz="4" w:space="0" w:color="auto"/>
              <w:right w:val="single" w:sz="4" w:space="0" w:color="auto"/>
            </w:tcBorders>
            <w:noWrap/>
            <w:hideMark/>
          </w:tcPr>
          <w:p w14:paraId="26BE9CDF" w14:textId="7397767E"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44</w:t>
            </w:r>
          </w:p>
        </w:tc>
        <w:tc>
          <w:tcPr>
            <w:tcW w:w="1428" w:type="dxa"/>
            <w:tcBorders>
              <w:top w:val="single" w:sz="4" w:space="0" w:color="auto"/>
              <w:left w:val="single" w:sz="4" w:space="0" w:color="auto"/>
              <w:bottom w:val="single" w:sz="4" w:space="0" w:color="auto"/>
              <w:right w:val="single" w:sz="4" w:space="0" w:color="auto"/>
            </w:tcBorders>
            <w:noWrap/>
            <w:hideMark/>
          </w:tcPr>
          <w:p w14:paraId="7994D619" w14:textId="14A9BC02"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w:t>
            </w:r>
            <w:r w:rsidR="00C438C9">
              <w:rPr>
                <w:rFonts w:ascii="Times New Roman" w:eastAsia="Calibri" w:hAnsi="Times New Roman" w:cs="Times New Roman"/>
                <w:sz w:val="24"/>
                <w:szCs w:val="24"/>
              </w:rPr>
              <w:t>807</w:t>
            </w:r>
          </w:p>
        </w:tc>
      </w:tr>
      <w:tr w:rsidR="004C4BDF" w:rsidRPr="0000188F" w14:paraId="3C0B1264" w14:textId="77777777" w:rsidTr="00B62605">
        <w:trPr>
          <w:trHeight w:val="41"/>
        </w:trPr>
        <w:tc>
          <w:tcPr>
            <w:tcW w:w="2545" w:type="dxa"/>
            <w:tcBorders>
              <w:top w:val="single" w:sz="4" w:space="0" w:color="auto"/>
              <w:left w:val="single" w:sz="4" w:space="0" w:color="auto"/>
              <w:bottom w:val="single" w:sz="4" w:space="0" w:color="auto"/>
              <w:right w:val="single" w:sz="4" w:space="0" w:color="auto"/>
            </w:tcBorders>
            <w:noWrap/>
            <w:hideMark/>
          </w:tcPr>
          <w:p w14:paraId="6E0AEF25" w14:textId="6B2C1147" w:rsidR="00893FE1" w:rsidRPr="007C3FB4" w:rsidRDefault="00F60D7D" w:rsidP="00576A78">
            <w:pPr>
              <w:widowControl w:val="0"/>
              <w:spacing w:after="0" w:line="240" w:lineRule="auto"/>
              <w:rPr>
                <w:rFonts w:ascii="Times New Roman" w:eastAsia="Calibri" w:hAnsi="Times New Roman" w:cs="Times New Roman"/>
                <w:sz w:val="24"/>
                <w:szCs w:val="24"/>
              </w:rPr>
            </w:pPr>
            <w:r w:rsidRPr="007C3FB4">
              <w:rPr>
                <w:rFonts w:ascii="Times New Roman" w:eastAsia="Calibri" w:hAnsi="Times New Roman" w:cs="Times New Roman"/>
                <w:sz w:val="24"/>
                <w:szCs w:val="24"/>
              </w:rPr>
              <w:lastRenderedPageBreak/>
              <w:t>IT Vision</w:t>
            </w:r>
          </w:p>
        </w:tc>
        <w:tc>
          <w:tcPr>
            <w:tcW w:w="1300" w:type="dxa"/>
            <w:tcBorders>
              <w:top w:val="single" w:sz="4" w:space="0" w:color="auto"/>
              <w:left w:val="single" w:sz="4" w:space="0" w:color="auto"/>
              <w:bottom w:val="single" w:sz="4" w:space="0" w:color="auto"/>
              <w:right w:val="single" w:sz="4" w:space="0" w:color="auto"/>
            </w:tcBorders>
            <w:noWrap/>
            <w:hideMark/>
          </w:tcPr>
          <w:p w14:paraId="34854758" w14:textId="4E9E527F"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22</w:t>
            </w:r>
          </w:p>
        </w:tc>
        <w:tc>
          <w:tcPr>
            <w:tcW w:w="1170" w:type="dxa"/>
            <w:tcBorders>
              <w:top w:val="single" w:sz="4" w:space="0" w:color="auto"/>
              <w:left w:val="single" w:sz="4" w:space="0" w:color="auto"/>
              <w:bottom w:val="single" w:sz="4" w:space="0" w:color="auto"/>
              <w:right w:val="single" w:sz="4" w:space="0" w:color="auto"/>
            </w:tcBorders>
            <w:noWrap/>
            <w:hideMark/>
          </w:tcPr>
          <w:p w14:paraId="780EB9D5" w14:textId="2ACFADB3"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26</w:t>
            </w:r>
          </w:p>
        </w:tc>
        <w:tc>
          <w:tcPr>
            <w:tcW w:w="1271" w:type="dxa"/>
            <w:tcBorders>
              <w:top w:val="single" w:sz="4" w:space="0" w:color="auto"/>
              <w:left w:val="single" w:sz="4" w:space="0" w:color="auto"/>
              <w:bottom w:val="single" w:sz="4" w:space="0" w:color="auto"/>
              <w:right w:val="single" w:sz="4" w:space="0" w:color="auto"/>
            </w:tcBorders>
            <w:noWrap/>
            <w:hideMark/>
          </w:tcPr>
          <w:p w14:paraId="67FC096D" w14:textId="7C478484"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45</w:t>
            </w:r>
          </w:p>
        </w:tc>
        <w:tc>
          <w:tcPr>
            <w:tcW w:w="1428" w:type="dxa"/>
            <w:tcBorders>
              <w:top w:val="single" w:sz="4" w:space="0" w:color="auto"/>
              <w:left w:val="single" w:sz="4" w:space="0" w:color="auto"/>
              <w:bottom w:val="single" w:sz="4" w:space="0" w:color="auto"/>
              <w:right w:val="single" w:sz="4" w:space="0" w:color="auto"/>
            </w:tcBorders>
            <w:noWrap/>
            <w:hideMark/>
          </w:tcPr>
          <w:p w14:paraId="4B028DE9" w14:textId="19346F75"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0.81</w:t>
            </w:r>
            <w:r w:rsidR="009C4512">
              <w:rPr>
                <w:rFonts w:ascii="Times New Roman" w:eastAsia="Calibri" w:hAnsi="Times New Roman" w:cs="Times New Roman"/>
                <w:sz w:val="24"/>
                <w:szCs w:val="24"/>
              </w:rPr>
              <w:t>0</w:t>
            </w:r>
          </w:p>
        </w:tc>
      </w:tr>
      <w:tr w:rsidR="004C4BDF" w:rsidRPr="0000188F" w14:paraId="1BE9B431" w14:textId="77777777" w:rsidTr="00B62605">
        <w:trPr>
          <w:trHeight w:val="300"/>
        </w:trPr>
        <w:tc>
          <w:tcPr>
            <w:tcW w:w="2545" w:type="dxa"/>
            <w:tcBorders>
              <w:top w:val="single" w:sz="4" w:space="0" w:color="auto"/>
              <w:left w:val="single" w:sz="4" w:space="0" w:color="auto"/>
              <w:bottom w:val="single" w:sz="4" w:space="0" w:color="auto"/>
              <w:right w:val="single" w:sz="4" w:space="0" w:color="auto"/>
            </w:tcBorders>
            <w:noWrap/>
            <w:hideMark/>
          </w:tcPr>
          <w:p w14:paraId="0FCD4BA4" w14:textId="149FBDF7" w:rsidR="00893FE1" w:rsidRPr="007C3FB4" w:rsidRDefault="00F60D7D" w:rsidP="00576A78">
            <w:pPr>
              <w:widowControl w:val="0"/>
              <w:spacing w:after="0" w:line="240" w:lineRule="auto"/>
              <w:rPr>
                <w:rFonts w:ascii="Times New Roman" w:eastAsia="Calibri" w:hAnsi="Times New Roman" w:cs="Times New Roman"/>
                <w:sz w:val="24"/>
                <w:szCs w:val="24"/>
              </w:rPr>
            </w:pPr>
            <w:r w:rsidRPr="007C3FB4">
              <w:rPr>
                <w:rFonts w:ascii="Times New Roman" w:eastAsia="Calibri" w:hAnsi="Times New Roman" w:cs="Times New Roman"/>
                <w:sz w:val="24"/>
                <w:szCs w:val="24"/>
              </w:rPr>
              <w:t>Startup Success</w:t>
            </w:r>
          </w:p>
        </w:tc>
        <w:tc>
          <w:tcPr>
            <w:tcW w:w="1300" w:type="dxa"/>
            <w:tcBorders>
              <w:top w:val="single" w:sz="4" w:space="0" w:color="auto"/>
              <w:left w:val="single" w:sz="4" w:space="0" w:color="auto"/>
              <w:bottom w:val="single" w:sz="4" w:space="0" w:color="auto"/>
              <w:right w:val="single" w:sz="4" w:space="0" w:color="auto"/>
            </w:tcBorders>
            <w:noWrap/>
            <w:hideMark/>
          </w:tcPr>
          <w:p w14:paraId="51DB86BA" w14:textId="77777777"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0.933</w:t>
            </w:r>
          </w:p>
        </w:tc>
        <w:tc>
          <w:tcPr>
            <w:tcW w:w="1170" w:type="dxa"/>
            <w:tcBorders>
              <w:top w:val="single" w:sz="4" w:space="0" w:color="auto"/>
              <w:left w:val="single" w:sz="4" w:space="0" w:color="auto"/>
              <w:bottom w:val="single" w:sz="4" w:space="0" w:color="auto"/>
              <w:right w:val="single" w:sz="4" w:space="0" w:color="auto"/>
            </w:tcBorders>
            <w:noWrap/>
            <w:hideMark/>
          </w:tcPr>
          <w:p w14:paraId="6DCC7797" w14:textId="2D801C26"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47</w:t>
            </w:r>
          </w:p>
        </w:tc>
        <w:tc>
          <w:tcPr>
            <w:tcW w:w="1271" w:type="dxa"/>
            <w:tcBorders>
              <w:top w:val="single" w:sz="4" w:space="0" w:color="auto"/>
              <w:left w:val="single" w:sz="4" w:space="0" w:color="auto"/>
              <w:bottom w:val="single" w:sz="4" w:space="0" w:color="auto"/>
              <w:right w:val="single" w:sz="4" w:space="0" w:color="auto"/>
            </w:tcBorders>
            <w:noWrap/>
            <w:hideMark/>
          </w:tcPr>
          <w:p w14:paraId="5814DCE1" w14:textId="26C4A54A"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0.9</w:t>
            </w:r>
            <w:r w:rsidR="004572E2">
              <w:rPr>
                <w:rFonts w:ascii="Times New Roman" w:eastAsia="Calibri" w:hAnsi="Times New Roman" w:cs="Times New Roman"/>
                <w:sz w:val="24"/>
                <w:szCs w:val="24"/>
              </w:rPr>
              <w:t>49</w:t>
            </w:r>
          </w:p>
        </w:tc>
        <w:tc>
          <w:tcPr>
            <w:tcW w:w="1428" w:type="dxa"/>
            <w:tcBorders>
              <w:top w:val="single" w:sz="4" w:space="0" w:color="auto"/>
              <w:left w:val="single" w:sz="4" w:space="0" w:color="auto"/>
              <w:bottom w:val="single" w:sz="4" w:space="0" w:color="auto"/>
              <w:right w:val="single" w:sz="4" w:space="0" w:color="auto"/>
            </w:tcBorders>
            <w:noWrap/>
            <w:hideMark/>
          </w:tcPr>
          <w:p w14:paraId="336A9BD9" w14:textId="77777777" w:rsidR="00F60D7D" w:rsidRPr="0000188F" w:rsidRDefault="00F60D7D"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0.788</w:t>
            </w:r>
          </w:p>
        </w:tc>
      </w:tr>
    </w:tbl>
    <w:p w14:paraId="6FB285E7" w14:textId="77777777" w:rsidR="00F60D7D" w:rsidRPr="007C3FB4" w:rsidRDefault="00F60D7D" w:rsidP="00576A78">
      <w:pPr>
        <w:widowControl w:val="0"/>
        <w:spacing w:line="256" w:lineRule="auto"/>
        <w:rPr>
          <w:rFonts w:ascii="Times New Roman" w:eastAsia="Calibri" w:hAnsi="Times New Roman" w:cs="Times New Roman"/>
        </w:rPr>
      </w:pPr>
    </w:p>
    <w:p w14:paraId="2B87B8FC" w14:textId="45E0E2C4" w:rsidR="00A3157A" w:rsidRPr="007C3FB4" w:rsidRDefault="00A3157A" w:rsidP="00576A78">
      <w:pPr>
        <w:widowControl w:val="0"/>
        <w:spacing w:after="240" w:line="480" w:lineRule="auto"/>
        <w:rPr>
          <w:rFonts w:ascii="Times New Roman" w:eastAsia="Calibri" w:hAnsi="Times New Roman" w:cs="Times New Roman"/>
        </w:rPr>
      </w:pPr>
      <w:r w:rsidRPr="0000188F">
        <w:rPr>
          <w:rFonts w:ascii="Times New Roman" w:eastAsia="Calibri" w:hAnsi="Times New Roman" w:cs="Times New Roman"/>
          <w:sz w:val="24"/>
          <w:szCs w:val="24"/>
        </w:rPr>
        <w:t>Table 3.1 shows Cronbach’s alpha and internal consistency reliability values are greater than 0.7, thus establishing construct reliability. Following Gefen &amp; Straub, (2005) and Kock (2015), the criteria to determine discriminant validity, namely item-to-construct correlations ought to be greater than the envisioned construct and the AVE values need to be greater than 0.5 (Table 3.1).</w:t>
      </w:r>
    </w:p>
    <w:p w14:paraId="05EC0743" w14:textId="33BFD68B" w:rsidR="003E30A4" w:rsidRPr="00B62605" w:rsidRDefault="003E41C1" w:rsidP="003E41C1">
      <w:pPr>
        <w:pStyle w:val="TableTitle"/>
        <w:rPr>
          <w:rStyle w:val="status-label"/>
        </w:rPr>
      </w:pPr>
      <w:bookmarkStart w:id="111" w:name="_Toc524867792"/>
      <w:r>
        <w:t>Table 3.</w:t>
      </w:r>
      <w:r w:rsidR="00131221">
        <w:rPr>
          <w:noProof/>
        </w:rPr>
        <w:fldChar w:fldCharType="begin"/>
      </w:r>
      <w:r w:rsidR="00131221">
        <w:rPr>
          <w:noProof/>
        </w:rPr>
        <w:instrText xml:space="preserve"> SEQ Table_3. \* ARABIC </w:instrText>
      </w:r>
      <w:r w:rsidR="00131221">
        <w:rPr>
          <w:noProof/>
        </w:rPr>
        <w:fldChar w:fldCharType="separate"/>
      </w:r>
      <w:r w:rsidR="00CD52C9">
        <w:rPr>
          <w:noProof/>
        </w:rPr>
        <w:t>2</w:t>
      </w:r>
      <w:r w:rsidR="00131221">
        <w:rPr>
          <w:noProof/>
        </w:rPr>
        <w:fldChar w:fldCharType="end"/>
      </w:r>
      <w:r>
        <w:t xml:space="preserve"> </w:t>
      </w:r>
      <w:r w:rsidR="00B62605">
        <w:rPr>
          <w:rStyle w:val="status-label"/>
        </w:rPr>
        <w:t xml:space="preserve">Outer Model Loadings with </w:t>
      </w:r>
      <w:r w:rsidR="00A1797A">
        <w:rPr>
          <w:rStyle w:val="status-label"/>
        </w:rPr>
        <w:t>T</w:t>
      </w:r>
      <w:r w:rsidR="00B62605">
        <w:rPr>
          <w:rStyle w:val="status-label"/>
        </w:rPr>
        <w:t>-</w:t>
      </w:r>
      <w:r w:rsidR="00C209C5">
        <w:rPr>
          <w:rStyle w:val="status-label"/>
        </w:rPr>
        <w:t>statistics</w:t>
      </w:r>
      <w:bookmarkEnd w:id="1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345"/>
        <w:gridCol w:w="5094"/>
        <w:gridCol w:w="1067"/>
      </w:tblGrid>
      <w:tr w:rsidR="0085706B" w:rsidRPr="0000188F" w14:paraId="79928294" w14:textId="77777777" w:rsidTr="00B97B40">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14:paraId="4ADF40F3" w14:textId="77777777" w:rsidR="003E30A4" w:rsidRPr="0000188F" w:rsidRDefault="003E30A4" w:rsidP="00576A78">
            <w:pPr>
              <w:widowControl w:val="0"/>
              <w:spacing w:after="0" w:line="240" w:lineRule="auto"/>
              <w:contextualSpacing/>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Construct</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14:paraId="71CB792D" w14:textId="77777777" w:rsidR="003E30A4" w:rsidRPr="0000188F" w:rsidRDefault="003E30A4" w:rsidP="00576A78">
            <w:pPr>
              <w:widowControl w:val="0"/>
              <w:spacing w:after="0" w:line="240" w:lineRule="auto"/>
              <w:contextualSpacing/>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Item</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14:paraId="25F49774" w14:textId="77777777" w:rsidR="003E30A4" w:rsidRPr="0000188F" w:rsidRDefault="003E30A4" w:rsidP="00576A78">
            <w:pPr>
              <w:widowControl w:val="0"/>
              <w:spacing w:after="0" w:line="240" w:lineRule="auto"/>
              <w:contextualSpacing/>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Question</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14:paraId="33630A65" w14:textId="65AA34BD" w:rsidR="003E30A4" w:rsidRPr="0000188F" w:rsidRDefault="007463A1" w:rsidP="00576A78">
            <w:pPr>
              <w:widowControl w:val="0"/>
              <w:spacing w:after="0" w:line="240" w:lineRule="auto"/>
              <w:contextualSpacing/>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T</w:t>
            </w:r>
            <w:r w:rsidR="003E30A4" w:rsidRPr="0000188F">
              <w:rPr>
                <w:rFonts w:ascii="Times New Roman" w:eastAsia="Calibri" w:hAnsi="Times New Roman" w:cs="Times New Roman"/>
                <w:sz w:val="24"/>
                <w:szCs w:val="24"/>
                <w:lang w:bidi="ar-SA"/>
              </w:rPr>
              <w:t xml:space="preserve"> Statistic</w:t>
            </w:r>
          </w:p>
        </w:tc>
      </w:tr>
      <w:tr w:rsidR="00D926BB" w:rsidRPr="0000188F" w14:paraId="285980D2" w14:textId="77777777" w:rsidTr="00B97B40">
        <w:tc>
          <w:tcPr>
            <w:tcW w:w="0" w:type="auto"/>
            <w:vMerge w:val="restart"/>
            <w:tcBorders>
              <w:top w:val="single" w:sz="4" w:space="0" w:color="auto"/>
              <w:left w:val="single" w:sz="4" w:space="0" w:color="auto"/>
              <w:right w:val="single" w:sz="4" w:space="0" w:color="auto"/>
            </w:tcBorders>
          </w:tcPr>
          <w:p w14:paraId="18340064" w14:textId="088A67F4" w:rsidR="001406B1" w:rsidRPr="0000188F" w:rsidRDefault="00EF7CB9" w:rsidP="00576A7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IT Explore</w:t>
            </w:r>
          </w:p>
        </w:tc>
        <w:tc>
          <w:tcPr>
            <w:tcW w:w="0" w:type="auto"/>
            <w:tcBorders>
              <w:top w:val="single" w:sz="4" w:space="0" w:color="auto"/>
              <w:left w:val="single" w:sz="4" w:space="0" w:color="auto"/>
              <w:bottom w:val="single" w:sz="4" w:space="0" w:color="auto"/>
              <w:right w:val="single" w:sz="4" w:space="0" w:color="auto"/>
            </w:tcBorders>
          </w:tcPr>
          <w:p w14:paraId="1DFFBDE5" w14:textId="323088D3"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ITExplore</w:t>
            </w:r>
            <w:r w:rsidR="008946CE">
              <w:rPr>
                <w:rFonts w:ascii="Times New Roman" w:eastAsia="Calibri" w:hAnsi="Times New Roman" w:cs="Times New Roman"/>
                <w:sz w:val="24"/>
                <w:szCs w:val="24"/>
                <w:lang w:bidi="ar-SA"/>
              </w:rPr>
              <w:t>1</w:t>
            </w:r>
          </w:p>
        </w:tc>
        <w:tc>
          <w:tcPr>
            <w:tcW w:w="0" w:type="auto"/>
            <w:tcBorders>
              <w:top w:val="single" w:sz="4" w:space="0" w:color="auto"/>
              <w:left w:val="single" w:sz="4" w:space="0" w:color="auto"/>
              <w:bottom w:val="single" w:sz="4" w:space="0" w:color="auto"/>
              <w:right w:val="single" w:sz="4" w:space="0" w:color="auto"/>
            </w:tcBorders>
          </w:tcPr>
          <w:p w14:paraId="7724AB31" w14:textId="02557054"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 xml:space="preserve">We </w:t>
            </w:r>
            <w:r w:rsidR="007F4F88">
              <w:rPr>
                <w:rFonts w:ascii="Times New Roman" w:eastAsia="Calibri" w:hAnsi="Times New Roman" w:cs="Times New Roman"/>
                <w:sz w:val="24"/>
                <w:szCs w:val="24"/>
                <w:lang w:bidi="ar-SA"/>
              </w:rPr>
              <w:t>base our success on our ability to explore new IT solutions.</w:t>
            </w:r>
          </w:p>
        </w:tc>
        <w:tc>
          <w:tcPr>
            <w:tcW w:w="0" w:type="auto"/>
            <w:tcBorders>
              <w:top w:val="single" w:sz="4" w:space="0" w:color="auto"/>
              <w:left w:val="single" w:sz="4" w:space="0" w:color="auto"/>
              <w:bottom w:val="single" w:sz="4" w:space="0" w:color="auto"/>
              <w:right w:val="single" w:sz="4" w:space="0" w:color="auto"/>
            </w:tcBorders>
          </w:tcPr>
          <w:p w14:paraId="54C86F0F" w14:textId="7CC9FD3B"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5</w:t>
            </w:r>
            <w:r w:rsidR="00DA58FC">
              <w:rPr>
                <w:rFonts w:ascii="Times New Roman" w:eastAsia="Calibri" w:hAnsi="Times New Roman" w:cs="Times New Roman"/>
                <w:sz w:val="24"/>
                <w:szCs w:val="24"/>
                <w:lang w:bidi="ar-SA"/>
              </w:rPr>
              <w:t>2</w:t>
            </w:r>
            <w:r w:rsidRPr="0000188F">
              <w:rPr>
                <w:rFonts w:ascii="Times New Roman" w:eastAsia="Calibri" w:hAnsi="Times New Roman" w:cs="Times New Roman"/>
                <w:sz w:val="24"/>
                <w:szCs w:val="24"/>
                <w:lang w:bidi="ar-SA"/>
              </w:rPr>
              <w:t>.</w:t>
            </w:r>
            <w:r w:rsidR="00DA58FC">
              <w:rPr>
                <w:rFonts w:ascii="Times New Roman" w:eastAsia="Calibri" w:hAnsi="Times New Roman" w:cs="Times New Roman"/>
                <w:sz w:val="24"/>
                <w:szCs w:val="24"/>
                <w:lang w:bidi="ar-SA"/>
              </w:rPr>
              <w:t>568</w:t>
            </w:r>
          </w:p>
        </w:tc>
      </w:tr>
      <w:tr w:rsidR="007D4E3C" w:rsidRPr="0000188F" w14:paraId="1587C9D5" w14:textId="77777777" w:rsidTr="001406B1">
        <w:tc>
          <w:tcPr>
            <w:tcW w:w="0" w:type="auto"/>
            <w:vMerge/>
            <w:tcBorders>
              <w:left w:val="single" w:sz="4" w:space="0" w:color="auto"/>
              <w:right w:val="single" w:sz="4" w:space="0" w:color="auto"/>
            </w:tcBorders>
          </w:tcPr>
          <w:p w14:paraId="5464A4DB" w14:textId="77777777" w:rsidR="001406B1" w:rsidRPr="0000188F" w:rsidRDefault="001406B1" w:rsidP="00576A78">
            <w:pPr>
              <w:widowControl w:val="0"/>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41545C4" w14:textId="0AFDCB5D" w:rsidR="001406B1" w:rsidRPr="0000188F" w:rsidRDefault="001406B1"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lang w:bidi="ar-SA"/>
              </w:rPr>
              <w:t>ITExplore</w:t>
            </w:r>
            <w:r w:rsidR="008946CE">
              <w:rPr>
                <w:rFonts w:ascii="Times New Roman" w:eastAsia="Calibri" w:hAnsi="Times New Roman" w:cs="Times New Roman"/>
                <w:sz w:val="24"/>
                <w:szCs w:val="24"/>
                <w:lang w:bidi="ar-SA"/>
              </w:rPr>
              <w:t>2</w:t>
            </w:r>
          </w:p>
        </w:tc>
        <w:tc>
          <w:tcPr>
            <w:tcW w:w="0" w:type="auto"/>
            <w:tcBorders>
              <w:top w:val="single" w:sz="4" w:space="0" w:color="auto"/>
              <w:left w:val="single" w:sz="4" w:space="0" w:color="auto"/>
              <w:bottom w:val="single" w:sz="4" w:space="0" w:color="auto"/>
              <w:right w:val="single" w:sz="4" w:space="0" w:color="auto"/>
            </w:tcBorders>
          </w:tcPr>
          <w:p w14:paraId="2F2252BC" w14:textId="04252C37" w:rsidR="001406B1" w:rsidRPr="0000188F" w:rsidRDefault="001406B1"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lang w:bidi="ar-SA"/>
              </w:rPr>
              <w:t>We are always on the lookout for new ways to satisfy customer needs through customer satisfaction</w:t>
            </w:r>
          </w:p>
        </w:tc>
        <w:tc>
          <w:tcPr>
            <w:tcW w:w="0" w:type="auto"/>
            <w:tcBorders>
              <w:top w:val="single" w:sz="4" w:space="0" w:color="auto"/>
              <w:left w:val="single" w:sz="4" w:space="0" w:color="auto"/>
              <w:bottom w:val="single" w:sz="4" w:space="0" w:color="auto"/>
              <w:right w:val="single" w:sz="4" w:space="0" w:color="auto"/>
            </w:tcBorders>
          </w:tcPr>
          <w:p w14:paraId="52CCCAAA" w14:textId="59A27D16" w:rsidR="001406B1" w:rsidRPr="0000188F" w:rsidRDefault="00DF2B2E" w:rsidP="00576A7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bidi="ar-SA"/>
              </w:rPr>
              <w:t>72.939</w:t>
            </w:r>
          </w:p>
        </w:tc>
      </w:tr>
      <w:tr w:rsidR="007D4E3C" w:rsidRPr="0000188F" w14:paraId="6947F7BF" w14:textId="77777777" w:rsidTr="007C3FB4">
        <w:tc>
          <w:tcPr>
            <w:tcW w:w="0" w:type="auto"/>
            <w:vMerge/>
            <w:tcBorders>
              <w:left w:val="single" w:sz="4" w:space="0" w:color="auto"/>
              <w:right w:val="single" w:sz="4" w:space="0" w:color="auto"/>
            </w:tcBorders>
          </w:tcPr>
          <w:p w14:paraId="39394A0C" w14:textId="77777777" w:rsidR="001406B1" w:rsidRPr="0000188F" w:rsidRDefault="001406B1"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65DA8C51" w14:textId="456F77EA"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ITExplore</w:t>
            </w:r>
            <w:r w:rsidR="008946CE">
              <w:rPr>
                <w:rFonts w:ascii="Times New Roman" w:eastAsia="Calibri" w:hAnsi="Times New Roman" w:cs="Times New Roman"/>
                <w:sz w:val="24"/>
                <w:szCs w:val="24"/>
                <w:lang w:bidi="ar-SA"/>
              </w:rPr>
              <w:t>3</w:t>
            </w:r>
          </w:p>
        </w:tc>
        <w:tc>
          <w:tcPr>
            <w:tcW w:w="0" w:type="auto"/>
            <w:tcBorders>
              <w:top w:val="single" w:sz="4" w:space="0" w:color="auto"/>
              <w:left w:val="single" w:sz="4" w:space="0" w:color="auto"/>
              <w:bottom w:val="single" w:sz="4" w:space="0" w:color="auto"/>
              <w:right w:val="single" w:sz="4" w:space="0" w:color="auto"/>
            </w:tcBorders>
          </w:tcPr>
          <w:p w14:paraId="0C45F717" w14:textId="77777777"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are able to enter new market segments by utilizing new IT solutions.</w:t>
            </w:r>
          </w:p>
        </w:tc>
        <w:tc>
          <w:tcPr>
            <w:tcW w:w="0" w:type="auto"/>
            <w:tcBorders>
              <w:top w:val="single" w:sz="4" w:space="0" w:color="auto"/>
              <w:left w:val="single" w:sz="4" w:space="0" w:color="auto"/>
              <w:bottom w:val="single" w:sz="4" w:space="0" w:color="auto"/>
              <w:right w:val="single" w:sz="4" w:space="0" w:color="auto"/>
            </w:tcBorders>
          </w:tcPr>
          <w:p w14:paraId="7324E3E7" w14:textId="605830A3"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5</w:t>
            </w:r>
            <w:r w:rsidR="00DF2B2E">
              <w:rPr>
                <w:rFonts w:ascii="Times New Roman" w:eastAsia="Calibri" w:hAnsi="Times New Roman" w:cs="Times New Roman"/>
                <w:sz w:val="24"/>
                <w:szCs w:val="24"/>
                <w:lang w:bidi="ar-SA"/>
              </w:rPr>
              <w:t>5.387</w:t>
            </w:r>
          </w:p>
        </w:tc>
      </w:tr>
      <w:tr w:rsidR="00D926BB" w:rsidRPr="0000188F" w14:paraId="28B6AAC0" w14:textId="77777777" w:rsidTr="00B97B40">
        <w:tc>
          <w:tcPr>
            <w:tcW w:w="0" w:type="auto"/>
            <w:vMerge/>
            <w:tcBorders>
              <w:left w:val="single" w:sz="4" w:space="0" w:color="auto"/>
              <w:right w:val="single" w:sz="4" w:space="0" w:color="auto"/>
            </w:tcBorders>
          </w:tcPr>
          <w:p w14:paraId="08F84AB5" w14:textId="77777777" w:rsidR="001406B1" w:rsidRPr="0000188F" w:rsidRDefault="001406B1"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3856BFF2" w14:textId="324EB4E2"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ITExplore</w:t>
            </w:r>
            <w:r w:rsidR="008946CE">
              <w:rPr>
                <w:rFonts w:ascii="Times New Roman" w:eastAsia="Calibri" w:hAnsi="Times New Roman" w:cs="Times New Roman"/>
                <w:sz w:val="24"/>
                <w:szCs w:val="24"/>
                <w:lang w:bidi="ar-SA"/>
              </w:rPr>
              <w:t>4</w:t>
            </w:r>
          </w:p>
        </w:tc>
        <w:tc>
          <w:tcPr>
            <w:tcW w:w="0" w:type="auto"/>
            <w:tcBorders>
              <w:top w:val="single" w:sz="4" w:space="0" w:color="auto"/>
              <w:left w:val="single" w:sz="4" w:space="0" w:color="auto"/>
              <w:bottom w:val="single" w:sz="4" w:space="0" w:color="auto"/>
              <w:right w:val="single" w:sz="4" w:space="0" w:color="auto"/>
            </w:tcBorders>
          </w:tcPr>
          <w:p w14:paraId="730E779C" w14:textId="77777777"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use IT to actively seek new customer segments.</w:t>
            </w:r>
          </w:p>
        </w:tc>
        <w:tc>
          <w:tcPr>
            <w:tcW w:w="0" w:type="auto"/>
            <w:tcBorders>
              <w:top w:val="single" w:sz="4" w:space="0" w:color="auto"/>
              <w:left w:val="single" w:sz="4" w:space="0" w:color="auto"/>
              <w:bottom w:val="single" w:sz="4" w:space="0" w:color="auto"/>
              <w:right w:val="single" w:sz="4" w:space="0" w:color="auto"/>
            </w:tcBorders>
          </w:tcPr>
          <w:p w14:paraId="0D0F8D91" w14:textId="77777777" w:rsidR="001406B1" w:rsidRPr="0000188F" w:rsidRDefault="001406B1"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39.923</w:t>
            </w:r>
          </w:p>
        </w:tc>
      </w:tr>
      <w:tr w:rsidR="0085706B" w:rsidRPr="0000188F" w14:paraId="01020D88" w14:textId="77777777" w:rsidTr="00B97B40">
        <w:trPr>
          <w:trHeight w:val="684"/>
        </w:trPr>
        <w:tc>
          <w:tcPr>
            <w:tcW w:w="0" w:type="auto"/>
            <w:tcBorders>
              <w:left w:val="single" w:sz="4" w:space="0" w:color="auto"/>
              <w:bottom w:val="single" w:sz="4" w:space="0" w:color="auto"/>
              <w:right w:val="single" w:sz="4" w:space="0" w:color="auto"/>
            </w:tcBorders>
          </w:tcPr>
          <w:p w14:paraId="72E01427" w14:textId="77777777" w:rsidR="005A6607" w:rsidRPr="0000188F" w:rsidRDefault="005A6607" w:rsidP="00576A78">
            <w:pPr>
              <w:widowControl w:val="0"/>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9720346" w14:textId="107E0983" w:rsidR="005A6607" w:rsidRPr="0000188F" w:rsidRDefault="005A6607" w:rsidP="00576A7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IT Explore</w:t>
            </w:r>
            <w:r w:rsidR="008946CE">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45F44582" w14:textId="1A0B502B" w:rsidR="005A6607" w:rsidRPr="0000188F" w:rsidRDefault="008E0974" w:rsidP="00576A7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 use IT to actively seek </w:t>
            </w:r>
            <w:r w:rsidR="005674F9">
              <w:rPr>
                <w:rFonts w:ascii="Times New Roman" w:eastAsia="Calibri" w:hAnsi="Times New Roman" w:cs="Times New Roman"/>
                <w:sz w:val="24"/>
                <w:szCs w:val="24"/>
              </w:rPr>
              <w:t>new customer segments</w:t>
            </w:r>
            <w:r w:rsidR="00184FC9">
              <w:rPr>
                <w:rFonts w:ascii="Times New Roman" w:eastAsia="Calibri"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71B6517" w14:textId="4301D068" w:rsidR="005A6607" w:rsidRPr="0000188F" w:rsidRDefault="0033724D" w:rsidP="00576A7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50.036</w:t>
            </w:r>
          </w:p>
        </w:tc>
      </w:tr>
      <w:tr w:rsidR="0085706B" w:rsidRPr="0000188F" w14:paraId="4B565BEA" w14:textId="77777777" w:rsidTr="00B97B40">
        <w:tc>
          <w:tcPr>
            <w:tcW w:w="0" w:type="auto"/>
            <w:vMerge w:val="restart"/>
            <w:tcBorders>
              <w:top w:val="single" w:sz="4" w:space="0" w:color="auto"/>
              <w:left w:val="single" w:sz="4" w:space="0" w:color="auto"/>
              <w:right w:val="single" w:sz="4" w:space="0" w:color="auto"/>
            </w:tcBorders>
          </w:tcPr>
          <w:p w14:paraId="02C14EA3" w14:textId="46CF8E7B"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r w:rsidRPr="0000188F">
              <w:rPr>
                <w:rFonts w:ascii="Times New Roman" w:eastAsia="Calibri" w:hAnsi="Times New Roman" w:cs="Times New Roman"/>
                <w:sz w:val="24"/>
                <w:szCs w:val="24"/>
                <w:lang w:bidi="ar-SA"/>
              </w:rPr>
              <w:t>ITExploit_1</w:t>
            </w:r>
          </w:p>
        </w:tc>
        <w:tc>
          <w:tcPr>
            <w:tcW w:w="0" w:type="auto"/>
            <w:tcBorders>
              <w:top w:val="single" w:sz="4" w:space="0" w:color="auto"/>
              <w:left w:val="single" w:sz="4" w:space="0" w:color="auto"/>
              <w:bottom w:val="single" w:sz="4" w:space="0" w:color="auto"/>
              <w:right w:val="single" w:sz="4" w:space="0" w:color="auto"/>
            </w:tcBorders>
          </w:tcPr>
          <w:p w14:paraId="4CF2703F" w14:textId="72C8F981"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IT Exploit</w:t>
            </w:r>
            <w:r w:rsidR="004A5180">
              <w:rPr>
                <w:rFonts w:ascii="Times New Roman" w:eastAsia="Calibri" w:hAnsi="Times New Roman" w:cs="Times New Roman"/>
                <w:sz w:val="24"/>
                <w:szCs w:val="24"/>
                <w:lang w:bidi="ar-SA"/>
              </w:rPr>
              <w:t>1</w:t>
            </w:r>
          </w:p>
        </w:tc>
        <w:tc>
          <w:tcPr>
            <w:tcW w:w="0" w:type="auto"/>
            <w:tcBorders>
              <w:top w:val="single" w:sz="4" w:space="0" w:color="auto"/>
              <w:left w:val="single" w:sz="4" w:space="0" w:color="auto"/>
              <w:bottom w:val="single" w:sz="4" w:space="0" w:color="auto"/>
              <w:right w:val="single" w:sz="4" w:space="0" w:color="auto"/>
            </w:tcBorders>
          </w:tcPr>
          <w:p w14:paraId="0BC9011A" w14:textId="032F903A" w:rsidR="00B97B40" w:rsidRPr="0000188F" w:rsidRDefault="004A5180"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Our </w:t>
            </w:r>
            <w:r w:rsidR="00841CA2">
              <w:rPr>
                <w:rFonts w:ascii="Times New Roman" w:eastAsia="Calibri" w:hAnsi="Times New Roman" w:cs="Times New Roman"/>
                <w:sz w:val="24"/>
                <w:szCs w:val="24"/>
                <w:lang w:bidi="ar-SA"/>
              </w:rPr>
              <w:t xml:space="preserve">use IT in </w:t>
            </w:r>
            <w:r w:rsidR="00323653">
              <w:rPr>
                <w:rFonts w:ascii="Times New Roman" w:eastAsia="Calibri" w:hAnsi="Times New Roman" w:cs="Times New Roman"/>
                <w:sz w:val="24"/>
                <w:szCs w:val="24"/>
                <w:lang w:bidi="ar-SA"/>
              </w:rPr>
              <w:t>most of our business operations.</w:t>
            </w:r>
          </w:p>
        </w:tc>
        <w:tc>
          <w:tcPr>
            <w:tcW w:w="0" w:type="auto"/>
            <w:tcBorders>
              <w:top w:val="single" w:sz="4" w:space="0" w:color="auto"/>
              <w:left w:val="single" w:sz="4" w:space="0" w:color="auto"/>
              <w:bottom w:val="single" w:sz="4" w:space="0" w:color="auto"/>
              <w:right w:val="single" w:sz="4" w:space="0" w:color="auto"/>
            </w:tcBorders>
          </w:tcPr>
          <w:p w14:paraId="393BEF41" w14:textId="52F1B60F" w:rsidR="00B97B40" w:rsidRPr="0000188F" w:rsidRDefault="00323653"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33.711</w:t>
            </w:r>
          </w:p>
        </w:tc>
      </w:tr>
      <w:tr w:rsidR="007D4E3C" w:rsidRPr="0000188F" w14:paraId="03E2FEA0" w14:textId="77777777" w:rsidTr="007C3FB4">
        <w:tc>
          <w:tcPr>
            <w:tcW w:w="0" w:type="auto"/>
            <w:vMerge/>
            <w:tcBorders>
              <w:left w:val="single" w:sz="4" w:space="0" w:color="auto"/>
              <w:right w:val="single" w:sz="4" w:space="0" w:color="auto"/>
            </w:tcBorders>
          </w:tcPr>
          <w:p w14:paraId="4B110EE7"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68758729" w14:textId="5084C605"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ITExploit</w:t>
            </w:r>
            <w:r w:rsidR="00D435FE">
              <w:rPr>
                <w:rFonts w:ascii="Times New Roman" w:eastAsia="Calibri" w:hAnsi="Times New Roman" w:cs="Times New Roman"/>
                <w:sz w:val="24"/>
                <w:szCs w:val="24"/>
                <w:lang w:bidi="ar-SA"/>
              </w:rPr>
              <w:t>2</w:t>
            </w:r>
          </w:p>
        </w:tc>
        <w:tc>
          <w:tcPr>
            <w:tcW w:w="0" w:type="auto"/>
            <w:tcBorders>
              <w:top w:val="single" w:sz="4" w:space="0" w:color="auto"/>
              <w:left w:val="single" w:sz="4" w:space="0" w:color="auto"/>
              <w:bottom w:val="single" w:sz="4" w:space="0" w:color="auto"/>
              <w:right w:val="single" w:sz="4" w:space="0" w:color="auto"/>
            </w:tcBorders>
          </w:tcPr>
          <w:p w14:paraId="7FCF2887" w14:textId="1DE23CAF"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 xml:space="preserve">We use IT </w:t>
            </w:r>
            <w:r w:rsidR="00970785">
              <w:rPr>
                <w:rFonts w:ascii="Times New Roman" w:eastAsia="Calibri" w:hAnsi="Times New Roman" w:cs="Times New Roman"/>
                <w:sz w:val="24"/>
                <w:szCs w:val="24"/>
                <w:lang w:bidi="ar-SA"/>
              </w:rPr>
              <w:t xml:space="preserve">to </w:t>
            </w:r>
            <w:r w:rsidR="008D2669">
              <w:rPr>
                <w:rFonts w:ascii="Times New Roman" w:eastAsia="Calibri" w:hAnsi="Times New Roman" w:cs="Times New Roman"/>
                <w:sz w:val="24"/>
                <w:szCs w:val="24"/>
                <w:lang w:bidi="ar-SA"/>
              </w:rPr>
              <w:t>fine tune our products / services to satisfy our customers</w:t>
            </w:r>
          </w:p>
        </w:tc>
        <w:tc>
          <w:tcPr>
            <w:tcW w:w="0" w:type="auto"/>
            <w:tcBorders>
              <w:top w:val="single" w:sz="4" w:space="0" w:color="auto"/>
              <w:left w:val="single" w:sz="4" w:space="0" w:color="auto"/>
              <w:bottom w:val="single" w:sz="4" w:space="0" w:color="auto"/>
              <w:right w:val="single" w:sz="4" w:space="0" w:color="auto"/>
            </w:tcBorders>
          </w:tcPr>
          <w:p w14:paraId="4952ADD1" w14:textId="7ECEA25E" w:rsidR="00B97B40" w:rsidRPr="0000188F" w:rsidRDefault="00790219"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7</w:t>
            </w:r>
            <w:r w:rsidR="00DB466F">
              <w:rPr>
                <w:rFonts w:ascii="Times New Roman" w:eastAsia="Calibri" w:hAnsi="Times New Roman" w:cs="Times New Roman"/>
                <w:sz w:val="24"/>
                <w:szCs w:val="24"/>
                <w:lang w:bidi="ar-SA"/>
              </w:rPr>
              <w:t>1.139</w:t>
            </w:r>
          </w:p>
        </w:tc>
      </w:tr>
      <w:tr w:rsidR="007D4E3C" w:rsidRPr="0000188F" w14:paraId="7E7DE020" w14:textId="77777777" w:rsidTr="007C3FB4">
        <w:tc>
          <w:tcPr>
            <w:tcW w:w="0" w:type="auto"/>
            <w:vMerge/>
            <w:tcBorders>
              <w:left w:val="single" w:sz="4" w:space="0" w:color="auto"/>
              <w:right w:val="single" w:sz="4" w:space="0" w:color="auto"/>
            </w:tcBorders>
          </w:tcPr>
          <w:p w14:paraId="364EEF7B"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0D4613BC" w14:textId="6BEF4D10"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ITExploit</w:t>
            </w:r>
            <w:r w:rsidR="00D435FE">
              <w:rPr>
                <w:rFonts w:ascii="Times New Roman" w:eastAsia="Calibri" w:hAnsi="Times New Roman" w:cs="Times New Roman"/>
                <w:sz w:val="24"/>
                <w:szCs w:val="24"/>
                <w:lang w:bidi="ar-SA"/>
              </w:rPr>
              <w:t>3</w:t>
            </w:r>
          </w:p>
        </w:tc>
        <w:tc>
          <w:tcPr>
            <w:tcW w:w="0" w:type="auto"/>
            <w:tcBorders>
              <w:top w:val="single" w:sz="4" w:space="0" w:color="auto"/>
              <w:left w:val="single" w:sz="4" w:space="0" w:color="auto"/>
              <w:bottom w:val="single" w:sz="4" w:space="0" w:color="auto"/>
              <w:right w:val="single" w:sz="4" w:space="0" w:color="auto"/>
            </w:tcBorders>
          </w:tcPr>
          <w:p w14:paraId="546FC2CD" w14:textId="0547601B"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 xml:space="preserve">We use IT to </w:t>
            </w:r>
            <w:r w:rsidR="00790219">
              <w:rPr>
                <w:rFonts w:ascii="Times New Roman" w:eastAsia="Calibri" w:hAnsi="Times New Roman" w:cs="Times New Roman"/>
                <w:sz w:val="24"/>
                <w:szCs w:val="24"/>
                <w:lang w:bidi="ar-SA"/>
              </w:rPr>
              <w:t>broaden our offerings to more customers.</w:t>
            </w:r>
          </w:p>
        </w:tc>
        <w:tc>
          <w:tcPr>
            <w:tcW w:w="0" w:type="auto"/>
            <w:tcBorders>
              <w:top w:val="single" w:sz="4" w:space="0" w:color="auto"/>
              <w:left w:val="single" w:sz="4" w:space="0" w:color="auto"/>
              <w:bottom w:val="single" w:sz="4" w:space="0" w:color="auto"/>
              <w:right w:val="single" w:sz="4" w:space="0" w:color="auto"/>
            </w:tcBorders>
          </w:tcPr>
          <w:p w14:paraId="5E911274" w14:textId="566C569F" w:rsidR="00B97B40" w:rsidRPr="0000188F" w:rsidRDefault="000402BF"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67.748</w:t>
            </w:r>
          </w:p>
        </w:tc>
      </w:tr>
      <w:tr w:rsidR="007D4E3C" w:rsidRPr="0000188F" w14:paraId="0D97C352" w14:textId="77777777" w:rsidTr="007C3FB4">
        <w:tc>
          <w:tcPr>
            <w:tcW w:w="0" w:type="auto"/>
            <w:vMerge/>
            <w:tcBorders>
              <w:left w:val="single" w:sz="4" w:space="0" w:color="auto"/>
              <w:bottom w:val="single" w:sz="4" w:space="0" w:color="auto"/>
              <w:right w:val="single" w:sz="4" w:space="0" w:color="auto"/>
            </w:tcBorders>
          </w:tcPr>
          <w:p w14:paraId="44D605D1"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61A9F9C4" w14:textId="1543FCB0"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ITExploit</w:t>
            </w:r>
            <w:r w:rsidR="00D435FE">
              <w:rPr>
                <w:rFonts w:ascii="Times New Roman" w:eastAsia="Calibri" w:hAnsi="Times New Roman" w:cs="Times New Roman"/>
                <w:sz w:val="24"/>
                <w:szCs w:val="24"/>
                <w:lang w:bidi="ar-SA"/>
              </w:rPr>
              <w:t>4</w:t>
            </w:r>
          </w:p>
        </w:tc>
        <w:tc>
          <w:tcPr>
            <w:tcW w:w="0" w:type="auto"/>
            <w:tcBorders>
              <w:top w:val="single" w:sz="4" w:space="0" w:color="auto"/>
              <w:left w:val="single" w:sz="4" w:space="0" w:color="auto"/>
              <w:bottom w:val="single" w:sz="4" w:space="0" w:color="auto"/>
              <w:right w:val="single" w:sz="4" w:space="0" w:color="auto"/>
            </w:tcBorders>
          </w:tcPr>
          <w:p w14:paraId="50DFC20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are committed to using IT to improve quality and lower costs.</w:t>
            </w:r>
          </w:p>
        </w:tc>
        <w:tc>
          <w:tcPr>
            <w:tcW w:w="0" w:type="auto"/>
            <w:tcBorders>
              <w:top w:val="single" w:sz="4" w:space="0" w:color="auto"/>
              <w:left w:val="single" w:sz="4" w:space="0" w:color="auto"/>
              <w:bottom w:val="single" w:sz="4" w:space="0" w:color="auto"/>
              <w:right w:val="single" w:sz="4" w:space="0" w:color="auto"/>
            </w:tcBorders>
          </w:tcPr>
          <w:p w14:paraId="33242B24" w14:textId="6C41A721"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62.</w:t>
            </w:r>
            <w:r w:rsidR="006A05D3">
              <w:rPr>
                <w:rFonts w:ascii="Times New Roman" w:eastAsia="Calibri" w:hAnsi="Times New Roman" w:cs="Times New Roman"/>
                <w:sz w:val="24"/>
                <w:szCs w:val="24"/>
                <w:lang w:bidi="ar-SA"/>
              </w:rPr>
              <w:t>866</w:t>
            </w:r>
          </w:p>
        </w:tc>
      </w:tr>
      <w:tr w:rsidR="007D4E3C" w:rsidRPr="0000188F" w14:paraId="14D833C8" w14:textId="77777777" w:rsidTr="00AB1372">
        <w:tc>
          <w:tcPr>
            <w:tcW w:w="0" w:type="auto"/>
            <w:vMerge w:val="restart"/>
            <w:tcBorders>
              <w:top w:val="single" w:sz="4" w:space="0" w:color="auto"/>
              <w:left w:val="single" w:sz="4" w:space="0" w:color="auto"/>
              <w:right w:val="single" w:sz="4" w:space="0" w:color="auto"/>
            </w:tcBorders>
          </w:tcPr>
          <w:p w14:paraId="122CDFF5" w14:textId="77777777"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r w:rsidRPr="0000188F">
              <w:rPr>
                <w:rFonts w:ascii="Times New Roman" w:eastAsia="Calibri" w:hAnsi="Times New Roman" w:cs="Times New Roman"/>
                <w:b/>
                <w:bCs/>
                <w:sz w:val="24"/>
                <w:szCs w:val="24"/>
                <w:lang w:bidi="ar-SA"/>
              </w:rPr>
              <w:t xml:space="preserve">IT Vision </w:t>
            </w:r>
          </w:p>
        </w:tc>
        <w:tc>
          <w:tcPr>
            <w:tcW w:w="0" w:type="auto"/>
            <w:tcBorders>
              <w:top w:val="single" w:sz="4" w:space="0" w:color="auto"/>
              <w:left w:val="single" w:sz="4" w:space="0" w:color="auto"/>
              <w:bottom w:val="single" w:sz="4" w:space="0" w:color="auto"/>
              <w:right w:val="single" w:sz="4" w:space="0" w:color="auto"/>
            </w:tcBorders>
          </w:tcPr>
          <w:p w14:paraId="5E987233"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ITVision_1</w:t>
            </w:r>
          </w:p>
        </w:tc>
        <w:tc>
          <w:tcPr>
            <w:tcW w:w="0" w:type="auto"/>
            <w:tcBorders>
              <w:top w:val="single" w:sz="4" w:space="0" w:color="auto"/>
              <w:left w:val="single" w:sz="4" w:space="0" w:color="auto"/>
              <w:bottom w:val="single" w:sz="4" w:space="0" w:color="auto"/>
              <w:right w:val="single" w:sz="4" w:space="0" w:color="auto"/>
            </w:tcBorders>
          </w:tcPr>
          <w:p w14:paraId="1961F136"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has a clear IT vision.</w:t>
            </w:r>
          </w:p>
        </w:tc>
        <w:tc>
          <w:tcPr>
            <w:tcW w:w="0" w:type="auto"/>
            <w:tcBorders>
              <w:top w:val="single" w:sz="4" w:space="0" w:color="auto"/>
              <w:left w:val="single" w:sz="4" w:space="0" w:color="auto"/>
              <w:bottom w:val="single" w:sz="4" w:space="0" w:color="auto"/>
              <w:right w:val="single" w:sz="4" w:space="0" w:color="auto"/>
            </w:tcBorders>
          </w:tcPr>
          <w:p w14:paraId="5D6F608F" w14:textId="6616D294" w:rsidR="00B97B40" w:rsidRPr="0000188F" w:rsidRDefault="00805C54"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50.146</w:t>
            </w:r>
          </w:p>
        </w:tc>
      </w:tr>
      <w:tr w:rsidR="007D4E3C" w:rsidRPr="0000188F" w14:paraId="7BE6F41D" w14:textId="77777777" w:rsidTr="00AB1372">
        <w:tc>
          <w:tcPr>
            <w:tcW w:w="0" w:type="auto"/>
            <w:vMerge/>
            <w:tcBorders>
              <w:left w:val="single" w:sz="4" w:space="0" w:color="auto"/>
              <w:right w:val="single" w:sz="4" w:space="0" w:color="auto"/>
            </w:tcBorders>
          </w:tcPr>
          <w:p w14:paraId="45472D5D"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56A41AFB" w14:textId="410290C9"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ITVision_2</w:t>
            </w:r>
          </w:p>
        </w:tc>
        <w:tc>
          <w:tcPr>
            <w:tcW w:w="0" w:type="auto"/>
            <w:tcBorders>
              <w:top w:val="single" w:sz="4" w:space="0" w:color="auto"/>
              <w:left w:val="single" w:sz="4" w:space="0" w:color="auto"/>
              <w:bottom w:val="single" w:sz="4" w:space="0" w:color="auto"/>
              <w:right w:val="single" w:sz="4" w:space="0" w:color="auto"/>
            </w:tcBorders>
          </w:tcPr>
          <w:p w14:paraId="70ABF2F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startup’s perspective of IT has been discussed among our employees.</w:t>
            </w:r>
          </w:p>
        </w:tc>
        <w:tc>
          <w:tcPr>
            <w:tcW w:w="0" w:type="auto"/>
            <w:tcBorders>
              <w:top w:val="single" w:sz="4" w:space="0" w:color="auto"/>
              <w:left w:val="single" w:sz="4" w:space="0" w:color="auto"/>
              <w:bottom w:val="single" w:sz="4" w:space="0" w:color="auto"/>
              <w:right w:val="single" w:sz="4" w:space="0" w:color="auto"/>
            </w:tcBorders>
          </w:tcPr>
          <w:p w14:paraId="0F95ABA8" w14:textId="24993E2C"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3</w:t>
            </w:r>
            <w:r w:rsidR="00F2076F">
              <w:rPr>
                <w:rFonts w:ascii="Times New Roman" w:eastAsia="Calibri" w:hAnsi="Times New Roman" w:cs="Times New Roman"/>
                <w:sz w:val="24"/>
                <w:szCs w:val="24"/>
                <w:lang w:bidi="ar-SA"/>
              </w:rPr>
              <w:t>3.253</w:t>
            </w:r>
          </w:p>
        </w:tc>
      </w:tr>
      <w:tr w:rsidR="007D4E3C" w:rsidRPr="0000188F" w14:paraId="6C16DF0E" w14:textId="77777777" w:rsidTr="00AB1372">
        <w:tc>
          <w:tcPr>
            <w:tcW w:w="0" w:type="auto"/>
            <w:vMerge/>
            <w:tcBorders>
              <w:left w:val="single" w:sz="4" w:space="0" w:color="auto"/>
              <w:right w:val="single" w:sz="4" w:space="0" w:color="auto"/>
            </w:tcBorders>
          </w:tcPr>
          <w:p w14:paraId="6630038E"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5B0544B6" w14:textId="1A7951C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ITVision_3</w:t>
            </w:r>
          </w:p>
        </w:tc>
        <w:tc>
          <w:tcPr>
            <w:tcW w:w="0" w:type="auto"/>
            <w:tcBorders>
              <w:top w:val="single" w:sz="4" w:space="0" w:color="auto"/>
              <w:left w:val="single" w:sz="4" w:space="0" w:color="auto"/>
              <w:bottom w:val="single" w:sz="4" w:space="0" w:color="auto"/>
              <w:right w:val="single" w:sz="4" w:space="0" w:color="auto"/>
            </w:tcBorders>
          </w:tcPr>
          <w:p w14:paraId="7429EA0F"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startup’s perspective of IT helps us see the possibilities of utilizing IT for innovation.</w:t>
            </w:r>
          </w:p>
        </w:tc>
        <w:tc>
          <w:tcPr>
            <w:tcW w:w="0" w:type="auto"/>
            <w:tcBorders>
              <w:top w:val="single" w:sz="4" w:space="0" w:color="auto"/>
              <w:left w:val="single" w:sz="4" w:space="0" w:color="auto"/>
              <w:bottom w:val="single" w:sz="4" w:space="0" w:color="auto"/>
              <w:right w:val="single" w:sz="4" w:space="0" w:color="auto"/>
            </w:tcBorders>
          </w:tcPr>
          <w:p w14:paraId="07052987" w14:textId="7CBACFE6"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51.</w:t>
            </w:r>
            <w:r w:rsidR="00E70ECA">
              <w:rPr>
                <w:rFonts w:ascii="Times New Roman" w:eastAsia="Calibri" w:hAnsi="Times New Roman" w:cs="Times New Roman"/>
                <w:sz w:val="24"/>
                <w:szCs w:val="24"/>
                <w:lang w:bidi="ar-SA"/>
              </w:rPr>
              <w:t>708</w:t>
            </w:r>
          </w:p>
        </w:tc>
      </w:tr>
      <w:tr w:rsidR="007D4E3C" w:rsidRPr="0000188F" w14:paraId="48BDB2BA" w14:textId="77777777" w:rsidTr="007C3FB4">
        <w:tc>
          <w:tcPr>
            <w:tcW w:w="0" w:type="auto"/>
            <w:vMerge/>
            <w:tcBorders>
              <w:left w:val="single" w:sz="4" w:space="0" w:color="auto"/>
              <w:bottom w:val="single" w:sz="4" w:space="0" w:color="auto"/>
              <w:right w:val="single" w:sz="4" w:space="0" w:color="auto"/>
            </w:tcBorders>
          </w:tcPr>
          <w:p w14:paraId="44781312"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4D808476" w14:textId="3B430234"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ITVision_4</w:t>
            </w:r>
          </w:p>
        </w:tc>
        <w:tc>
          <w:tcPr>
            <w:tcW w:w="0" w:type="auto"/>
            <w:tcBorders>
              <w:top w:val="single" w:sz="4" w:space="0" w:color="auto"/>
              <w:left w:val="single" w:sz="4" w:space="0" w:color="auto"/>
              <w:bottom w:val="single" w:sz="4" w:space="0" w:color="auto"/>
              <w:right w:val="single" w:sz="4" w:space="0" w:color="auto"/>
            </w:tcBorders>
          </w:tcPr>
          <w:p w14:paraId="5666846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startup’s perspective of IT helps us determine the limits of information technology.</w:t>
            </w:r>
          </w:p>
        </w:tc>
        <w:tc>
          <w:tcPr>
            <w:tcW w:w="0" w:type="auto"/>
            <w:tcBorders>
              <w:top w:val="single" w:sz="4" w:space="0" w:color="auto"/>
              <w:left w:val="single" w:sz="4" w:space="0" w:color="auto"/>
              <w:bottom w:val="single" w:sz="4" w:space="0" w:color="auto"/>
              <w:right w:val="single" w:sz="4" w:space="0" w:color="auto"/>
            </w:tcBorders>
          </w:tcPr>
          <w:p w14:paraId="35F3101B" w14:textId="48694B5A"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8</w:t>
            </w:r>
            <w:r w:rsidR="00E70ECA">
              <w:rPr>
                <w:rFonts w:ascii="Times New Roman" w:eastAsia="Calibri" w:hAnsi="Times New Roman" w:cs="Times New Roman"/>
                <w:sz w:val="24"/>
                <w:szCs w:val="24"/>
                <w:lang w:bidi="ar-SA"/>
              </w:rPr>
              <w:t>1.415</w:t>
            </w:r>
          </w:p>
        </w:tc>
      </w:tr>
      <w:tr w:rsidR="007D4E3C" w:rsidRPr="0000188F" w14:paraId="1BA5B648" w14:textId="77777777" w:rsidTr="00AB1372">
        <w:tc>
          <w:tcPr>
            <w:tcW w:w="0" w:type="auto"/>
            <w:vMerge w:val="restart"/>
            <w:tcBorders>
              <w:top w:val="single" w:sz="4" w:space="0" w:color="auto"/>
              <w:left w:val="single" w:sz="4" w:space="0" w:color="auto"/>
              <w:right w:val="single" w:sz="4" w:space="0" w:color="auto"/>
            </w:tcBorders>
          </w:tcPr>
          <w:p w14:paraId="0F57BEBD" w14:textId="77777777"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r w:rsidRPr="0000188F">
              <w:rPr>
                <w:rFonts w:ascii="Times New Roman" w:eastAsia="Calibri" w:hAnsi="Times New Roman" w:cs="Times New Roman"/>
                <w:b/>
                <w:bCs/>
                <w:sz w:val="24"/>
                <w:szCs w:val="24"/>
                <w:lang w:bidi="ar-SA"/>
              </w:rPr>
              <w:t>IT Strategic Thinking</w:t>
            </w:r>
          </w:p>
          <w:p w14:paraId="307E5806" w14:textId="14B8669A"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7A039878"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ITST_1</w:t>
            </w:r>
          </w:p>
        </w:tc>
        <w:tc>
          <w:tcPr>
            <w:tcW w:w="0" w:type="auto"/>
            <w:tcBorders>
              <w:top w:val="single" w:sz="4" w:space="0" w:color="auto"/>
              <w:left w:val="single" w:sz="4" w:space="0" w:color="auto"/>
              <w:bottom w:val="single" w:sz="4" w:space="0" w:color="auto"/>
              <w:right w:val="single" w:sz="4" w:space="0" w:color="auto"/>
            </w:tcBorders>
          </w:tcPr>
          <w:p w14:paraId="76FD3FEE"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has a clear idea regarding how IT contributes to business value.</w:t>
            </w:r>
          </w:p>
        </w:tc>
        <w:tc>
          <w:tcPr>
            <w:tcW w:w="0" w:type="auto"/>
            <w:tcBorders>
              <w:top w:val="single" w:sz="4" w:space="0" w:color="auto"/>
              <w:left w:val="single" w:sz="4" w:space="0" w:color="auto"/>
              <w:bottom w:val="single" w:sz="4" w:space="0" w:color="auto"/>
              <w:right w:val="single" w:sz="4" w:space="0" w:color="auto"/>
            </w:tcBorders>
          </w:tcPr>
          <w:p w14:paraId="6C8A95E7" w14:textId="48D14AA5" w:rsidR="00B97B40" w:rsidRPr="0000188F" w:rsidRDefault="005D402C"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50.073</w:t>
            </w:r>
          </w:p>
        </w:tc>
      </w:tr>
      <w:tr w:rsidR="007D4E3C" w:rsidRPr="0000188F" w14:paraId="1BB8A91E" w14:textId="77777777" w:rsidTr="00AB1372">
        <w:tc>
          <w:tcPr>
            <w:tcW w:w="0" w:type="auto"/>
            <w:vMerge/>
            <w:tcBorders>
              <w:left w:val="single" w:sz="4" w:space="0" w:color="auto"/>
              <w:right w:val="single" w:sz="4" w:space="0" w:color="auto"/>
            </w:tcBorders>
          </w:tcPr>
          <w:p w14:paraId="3F4EA945" w14:textId="2B62FB84"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47C08FF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ITST_2</w:t>
            </w:r>
          </w:p>
        </w:tc>
        <w:tc>
          <w:tcPr>
            <w:tcW w:w="0" w:type="auto"/>
            <w:tcBorders>
              <w:top w:val="single" w:sz="4" w:space="0" w:color="auto"/>
              <w:left w:val="single" w:sz="4" w:space="0" w:color="auto"/>
              <w:bottom w:val="single" w:sz="4" w:space="0" w:color="auto"/>
              <w:right w:val="single" w:sz="4" w:space="0" w:color="auto"/>
            </w:tcBorders>
          </w:tcPr>
          <w:p w14:paraId="4160A12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 xml:space="preserve">Our startup integrates business strategic planning </w:t>
            </w:r>
            <w:r w:rsidRPr="0000188F">
              <w:rPr>
                <w:rFonts w:ascii="Times New Roman" w:eastAsia="Calibri" w:hAnsi="Times New Roman" w:cs="Times New Roman"/>
                <w:sz w:val="24"/>
                <w:szCs w:val="24"/>
                <w:lang w:bidi="ar-SA"/>
              </w:rPr>
              <w:lastRenderedPageBreak/>
              <w:t>and IT planning activities.</w:t>
            </w:r>
          </w:p>
        </w:tc>
        <w:tc>
          <w:tcPr>
            <w:tcW w:w="0" w:type="auto"/>
            <w:tcBorders>
              <w:top w:val="single" w:sz="4" w:space="0" w:color="auto"/>
              <w:left w:val="single" w:sz="4" w:space="0" w:color="auto"/>
              <w:bottom w:val="single" w:sz="4" w:space="0" w:color="auto"/>
              <w:right w:val="single" w:sz="4" w:space="0" w:color="auto"/>
            </w:tcBorders>
          </w:tcPr>
          <w:p w14:paraId="3313DAAB" w14:textId="26EC7793" w:rsidR="00B97B40" w:rsidRPr="0000188F" w:rsidRDefault="00651155"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lastRenderedPageBreak/>
              <w:t>46.66</w:t>
            </w:r>
          </w:p>
        </w:tc>
      </w:tr>
      <w:tr w:rsidR="007D4E3C" w:rsidRPr="0000188F" w14:paraId="3DA1E161" w14:textId="77777777" w:rsidTr="00AB1372">
        <w:tc>
          <w:tcPr>
            <w:tcW w:w="0" w:type="auto"/>
            <w:vMerge/>
            <w:tcBorders>
              <w:left w:val="single" w:sz="4" w:space="0" w:color="auto"/>
              <w:right w:val="single" w:sz="4" w:space="0" w:color="auto"/>
            </w:tcBorders>
          </w:tcPr>
          <w:p w14:paraId="163C92F5" w14:textId="59C2D94B"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2CDE772E"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ITST_3</w:t>
            </w:r>
          </w:p>
        </w:tc>
        <w:tc>
          <w:tcPr>
            <w:tcW w:w="0" w:type="auto"/>
            <w:tcBorders>
              <w:top w:val="single" w:sz="4" w:space="0" w:color="auto"/>
              <w:left w:val="single" w:sz="4" w:space="0" w:color="auto"/>
              <w:bottom w:val="single" w:sz="4" w:space="0" w:color="auto"/>
              <w:right w:val="single" w:sz="4" w:space="0" w:color="auto"/>
            </w:tcBorders>
          </w:tcPr>
          <w:p w14:paraId="6D8EDFB2"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clearly understand the value of IT investments in our business.</w:t>
            </w:r>
          </w:p>
        </w:tc>
        <w:tc>
          <w:tcPr>
            <w:tcW w:w="0" w:type="auto"/>
            <w:tcBorders>
              <w:top w:val="single" w:sz="4" w:space="0" w:color="auto"/>
              <w:left w:val="single" w:sz="4" w:space="0" w:color="auto"/>
              <w:bottom w:val="single" w:sz="4" w:space="0" w:color="auto"/>
              <w:right w:val="single" w:sz="4" w:space="0" w:color="auto"/>
            </w:tcBorders>
          </w:tcPr>
          <w:p w14:paraId="1D28B484" w14:textId="58B40191"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44.</w:t>
            </w:r>
            <w:r w:rsidR="00651155">
              <w:rPr>
                <w:rFonts w:ascii="Times New Roman" w:eastAsia="Calibri" w:hAnsi="Times New Roman" w:cs="Times New Roman"/>
                <w:sz w:val="24"/>
                <w:szCs w:val="24"/>
                <w:lang w:bidi="ar-SA"/>
              </w:rPr>
              <w:t>898</w:t>
            </w:r>
          </w:p>
        </w:tc>
      </w:tr>
      <w:tr w:rsidR="007D4E3C" w:rsidRPr="0000188F" w14:paraId="71736168" w14:textId="77777777" w:rsidTr="00AB1372">
        <w:tc>
          <w:tcPr>
            <w:tcW w:w="0" w:type="auto"/>
            <w:vMerge/>
            <w:tcBorders>
              <w:left w:val="single" w:sz="4" w:space="0" w:color="auto"/>
              <w:bottom w:val="single" w:sz="4" w:space="0" w:color="auto"/>
              <w:right w:val="single" w:sz="4" w:space="0" w:color="auto"/>
            </w:tcBorders>
          </w:tcPr>
          <w:p w14:paraId="06500D46" w14:textId="3861B0F8"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4819F166" w14:textId="0144D008"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ITST_4</w:t>
            </w:r>
          </w:p>
        </w:tc>
        <w:tc>
          <w:tcPr>
            <w:tcW w:w="0" w:type="auto"/>
            <w:tcBorders>
              <w:top w:val="single" w:sz="4" w:space="0" w:color="auto"/>
              <w:left w:val="single" w:sz="4" w:space="0" w:color="auto"/>
              <w:bottom w:val="single" w:sz="4" w:space="0" w:color="auto"/>
              <w:right w:val="single" w:sz="4" w:space="0" w:color="auto"/>
            </w:tcBorders>
          </w:tcPr>
          <w:p w14:paraId="264EAE06"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has a clear idea regarding the application of IT in our business.</w:t>
            </w:r>
          </w:p>
        </w:tc>
        <w:tc>
          <w:tcPr>
            <w:tcW w:w="0" w:type="auto"/>
            <w:tcBorders>
              <w:top w:val="single" w:sz="4" w:space="0" w:color="auto"/>
              <w:left w:val="single" w:sz="4" w:space="0" w:color="auto"/>
              <w:bottom w:val="single" w:sz="4" w:space="0" w:color="auto"/>
              <w:right w:val="single" w:sz="4" w:space="0" w:color="auto"/>
            </w:tcBorders>
          </w:tcPr>
          <w:p w14:paraId="3376D919" w14:textId="626F3E7A"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3</w:t>
            </w:r>
            <w:r w:rsidR="007F78C2">
              <w:rPr>
                <w:rFonts w:ascii="Times New Roman" w:eastAsia="Calibri" w:hAnsi="Times New Roman" w:cs="Times New Roman"/>
                <w:sz w:val="24"/>
                <w:szCs w:val="24"/>
                <w:lang w:bidi="ar-SA"/>
              </w:rPr>
              <w:t>6</w:t>
            </w:r>
            <w:r w:rsidRPr="0000188F">
              <w:rPr>
                <w:rFonts w:ascii="Times New Roman" w:eastAsia="Calibri" w:hAnsi="Times New Roman" w:cs="Times New Roman"/>
                <w:sz w:val="24"/>
                <w:szCs w:val="24"/>
                <w:lang w:bidi="ar-SA"/>
              </w:rPr>
              <w:t>.6</w:t>
            </w:r>
            <w:r w:rsidR="007F78C2">
              <w:rPr>
                <w:rFonts w:ascii="Times New Roman" w:eastAsia="Calibri" w:hAnsi="Times New Roman" w:cs="Times New Roman"/>
                <w:sz w:val="24"/>
                <w:szCs w:val="24"/>
                <w:lang w:bidi="ar-SA"/>
              </w:rPr>
              <w:t>67</w:t>
            </w:r>
          </w:p>
        </w:tc>
      </w:tr>
      <w:tr w:rsidR="007D4E3C" w:rsidRPr="0000188F" w14:paraId="03371D36" w14:textId="77777777" w:rsidTr="00AB1372">
        <w:tc>
          <w:tcPr>
            <w:tcW w:w="0" w:type="auto"/>
            <w:vMerge w:val="restart"/>
            <w:tcBorders>
              <w:top w:val="single" w:sz="4" w:space="0" w:color="auto"/>
              <w:left w:val="single" w:sz="4" w:space="0" w:color="auto"/>
              <w:right w:val="single" w:sz="4" w:space="0" w:color="auto"/>
            </w:tcBorders>
          </w:tcPr>
          <w:p w14:paraId="726CBE00" w14:textId="68E3A7BD"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r w:rsidRPr="0000188F">
              <w:rPr>
                <w:rFonts w:ascii="Times New Roman" w:eastAsia="Calibri" w:hAnsi="Times New Roman" w:cs="Times New Roman"/>
                <w:b/>
                <w:bCs/>
                <w:sz w:val="24"/>
                <w:szCs w:val="24"/>
                <w:lang w:bidi="ar-SA"/>
              </w:rPr>
              <w:t>IT Market Orientation</w:t>
            </w:r>
          </w:p>
        </w:tc>
        <w:tc>
          <w:tcPr>
            <w:tcW w:w="0" w:type="auto"/>
            <w:tcBorders>
              <w:top w:val="single" w:sz="4" w:space="0" w:color="auto"/>
              <w:left w:val="single" w:sz="4" w:space="0" w:color="auto"/>
              <w:bottom w:val="single" w:sz="4" w:space="0" w:color="auto"/>
              <w:right w:val="single" w:sz="4" w:space="0" w:color="auto"/>
            </w:tcBorders>
          </w:tcPr>
          <w:p w14:paraId="50C20381"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ITMO_1</w:t>
            </w:r>
          </w:p>
        </w:tc>
        <w:tc>
          <w:tcPr>
            <w:tcW w:w="0" w:type="auto"/>
            <w:tcBorders>
              <w:top w:val="single" w:sz="4" w:space="0" w:color="auto"/>
              <w:left w:val="single" w:sz="4" w:space="0" w:color="auto"/>
              <w:bottom w:val="single" w:sz="4" w:space="0" w:color="auto"/>
              <w:right w:val="single" w:sz="4" w:space="0" w:color="auto"/>
            </w:tcBorders>
          </w:tcPr>
          <w:p w14:paraId="3E0D4F4B"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is in tune with the market when it comes to deploying new IT solutions.</w:t>
            </w:r>
          </w:p>
        </w:tc>
        <w:tc>
          <w:tcPr>
            <w:tcW w:w="0" w:type="auto"/>
            <w:tcBorders>
              <w:top w:val="single" w:sz="4" w:space="0" w:color="auto"/>
              <w:left w:val="single" w:sz="4" w:space="0" w:color="auto"/>
              <w:bottom w:val="single" w:sz="4" w:space="0" w:color="auto"/>
              <w:right w:val="single" w:sz="4" w:space="0" w:color="auto"/>
            </w:tcBorders>
          </w:tcPr>
          <w:p w14:paraId="1FA7CB83" w14:textId="01B371E8"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5</w:t>
            </w:r>
            <w:r w:rsidR="0085706B">
              <w:rPr>
                <w:rFonts w:ascii="Times New Roman" w:eastAsia="Calibri" w:hAnsi="Times New Roman" w:cs="Times New Roman"/>
                <w:sz w:val="24"/>
                <w:szCs w:val="24"/>
                <w:lang w:bidi="ar-SA"/>
              </w:rPr>
              <w:t>9.533</w:t>
            </w:r>
          </w:p>
        </w:tc>
      </w:tr>
      <w:tr w:rsidR="007D4E3C" w:rsidRPr="0000188F" w14:paraId="7DD0E3C2" w14:textId="77777777" w:rsidTr="00AB1372">
        <w:tc>
          <w:tcPr>
            <w:tcW w:w="0" w:type="auto"/>
            <w:vMerge/>
            <w:tcBorders>
              <w:left w:val="single" w:sz="4" w:space="0" w:color="auto"/>
              <w:right w:val="single" w:sz="4" w:space="0" w:color="auto"/>
            </w:tcBorders>
          </w:tcPr>
          <w:p w14:paraId="74685211"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612151E2"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ITMO_2</w:t>
            </w:r>
          </w:p>
        </w:tc>
        <w:tc>
          <w:tcPr>
            <w:tcW w:w="0" w:type="auto"/>
            <w:tcBorders>
              <w:top w:val="single" w:sz="4" w:space="0" w:color="auto"/>
              <w:left w:val="single" w:sz="4" w:space="0" w:color="auto"/>
              <w:bottom w:val="single" w:sz="4" w:space="0" w:color="auto"/>
              <w:right w:val="single" w:sz="4" w:space="0" w:color="auto"/>
            </w:tcBorders>
          </w:tcPr>
          <w:p w14:paraId="564F37A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continuously scan the environment for new IT solutions.</w:t>
            </w:r>
          </w:p>
        </w:tc>
        <w:tc>
          <w:tcPr>
            <w:tcW w:w="0" w:type="auto"/>
            <w:tcBorders>
              <w:top w:val="single" w:sz="4" w:space="0" w:color="auto"/>
              <w:left w:val="single" w:sz="4" w:space="0" w:color="auto"/>
              <w:bottom w:val="single" w:sz="4" w:space="0" w:color="auto"/>
              <w:right w:val="single" w:sz="4" w:space="0" w:color="auto"/>
            </w:tcBorders>
          </w:tcPr>
          <w:p w14:paraId="3817A2E4" w14:textId="5C2573F9"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6</w:t>
            </w:r>
            <w:r w:rsidR="000C52FB">
              <w:rPr>
                <w:rFonts w:ascii="Times New Roman" w:eastAsia="Calibri" w:hAnsi="Times New Roman" w:cs="Times New Roman"/>
                <w:sz w:val="24"/>
                <w:szCs w:val="24"/>
                <w:lang w:bidi="ar-SA"/>
              </w:rPr>
              <w:t>3.3</w:t>
            </w:r>
          </w:p>
        </w:tc>
      </w:tr>
      <w:tr w:rsidR="007D4E3C" w:rsidRPr="0000188F" w14:paraId="403C135B" w14:textId="77777777" w:rsidTr="00AB1372">
        <w:tc>
          <w:tcPr>
            <w:tcW w:w="0" w:type="auto"/>
            <w:vMerge/>
            <w:tcBorders>
              <w:left w:val="single" w:sz="4" w:space="0" w:color="auto"/>
              <w:right w:val="single" w:sz="4" w:space="0" w:color="auto"/>
            </w:tcBorders>
          </w:tcPr>
          <w:p w14:paraId="51BE8EFF"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1680C0DA" w14:textId="47ED6B38"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ITMO_3</w:t>
            </w:r>
          </w:p>
        </w:tc>
        <w:tc>
          <w:tcPr>
            <w:tcW w:w="0" w:type="auto"/>
            <w:tcBorders>
              <w:top w:val="single" w:sz="4" w:space="0" w:color="auto"/>
              <w:left w:val="single" w:sz="4" w:space="0" w:color="auto"/>
              <w:bottom w:val="single" w:sz="4" w:space="0" w:color="auto"/>
              <w:right w:val="single" w:sz="4" w:space="0" w:color="auto"/>
            </w:tcBorders>
          </w:tcPr>
          <w:p w14:paraId="64733A78"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is usually the first in the market to implement new IT new IT solutions.</w:t>
            </w:r>
          </w:p>
        </w:tc>
        <w:tc>
          <w:tcPr>
            <w:tcW w:w="0" w:type="auto"/>
            <w:tcBorders>
              <w:top w:val="single" w:sz="4" w:space="0" w:color="auto"/>
              <w:left w:val="single" w:sz="4" w:space="0" w:color="auto"/>
              <w:bottom w:val="single" w:sz="4" w:space="0" w:color="auto"/>
              <w:right w:val="single" w:sz="4" w:space="0" w:color="auto"/>
            </w:tcBorders>
          </w:tcPr>
          <w:p w14:paraId="3396EE2D" w14:textId="3B6E72B0" w:rsidR="00B97B40" w:rsidRPr="0000188F" w:rsidRDefault="000C52FB"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58.403</w:t>
            </w:r>
          </w:p>
        </w:tc>
      </w:tr>
      <w:tr w:rsidR="007D4E3C" w:rsidRPr="0000188F" w14:paraId="47905FFD" w14:textId="77777777" w:rsidTr="00AB1372">
        <w:tc>
          <w:tcPr>
            <w:tcW w:w="0" w:type="auto"/>
            <w:vMerge/>
            <w:tcBorders>
              <w:left w:val="single" w:sz="4" w:space="0" w:color="auto"/>
              <w:right w:val="single" w:sz="4" w:space="0" w:color="auto"/>
            </w:tcBorders>
          </w:tcPr>
          <w:p w14:paraId="5BBF702F"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5A3FAB04" w14:textId="7A37128A"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ITMO_4</w:t>
            </w:r>
          </w:p>
        </w:tc>
        <w:tc>
          <w:tcPr>
            <w:tcW w:w="0" w:type="auto"/>
            <w:tcBorders>
              <w:top w:val="single" w:sz="4" w:space="0" w:color="auto"/>
              <w:left w:val="single" w:sz="4" w:space="0" w:color="auto"/>
              <w:bottom w:val="single" w:sz="4" w:space="0" w:color="auto"/>
              <w:right w:val="single" w:sz="4" w:space="0" w:color="auto"/>
            </w:tcBorders>
          </w:tcPr>
          <w:p w14:paraId="5790A087"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startup periodically reviews IT use in product development to make sure it is in line with customer needs.</w:t>
            </w:r>
          </w:p>
        </w:tc>
        <w:tc>
          <w:tcPr>
            <w:tcW w:w="0" w:type="auto"/>
            <w:tcBorders>
              <w:top w:val="single" w:sz="4" w:space="0" w:color="auto"/>
              <w:left w:val="single" w:sz="4" w:space="0" w:color="auto"/>
              <w:bottom w:val="single" w:sz="4" w:space="0" w:color="auto"/>
              <w:right w:val="single" w:sz="4" w:space="0" w:color="auto"/>
            </w:tcBorders>
          </w:tcPr>
          <w:p w14:paraId="626B4058" w14:textId="1732AE45" w:rsidR="00B97B40" w:rsidRPr="0000188F" w:rsidRDefault="000C52FB"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70.031</w:t>
            </w:r>
          </w:p>
        </w:tc>
      </w:tr>
      <w:tr w:rsidR="007D4E3C" w:rsidRPr="0000188F" w14:paraId="0413A9F4" w14:textId="77777777" w:rsidTr="00AB1372">
        <w:tc>
          <w:tcPr>
            <w:tcW w:w="0" w:type="auto"/>
            <w:vMerge/>
            <w:tcBorders>
              <w:left w:val="single" w:sz="4" w:space="0" w:color="auto"/>
              <w:right w:val="single" w:sz="4" w:space="0" w:color="auto"/>
            </w:tcBorders>
          </w:tcPr>
          <w:p w14:paraId="08BF3598"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2A77C30A" w14:textId="2DCF4393"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ITMO_5</w:t>
            </w:r>
          </w:p>
        </w:tc>
        <w:tc>
          <w:tcPr>
            <w:tcW w:w="0" w:type="auto"/>
            <w:tcBorders>
              <w:top w:val="single" w:sz="4" w:space="0" w:color="auto"/>
              <w:left w:val="single" w:sz="4" w:space="0" w:color="auto"/>
              <w:bottom w:val="single" w:sz="4" w:space="0" w:color="auto"/>
              <w:right w:val="single" w:sz="4" w:space="0" w:color="auto"/>
            </w:tcBorders>
          </w:tcPr>
          <w:p w14:paraId="4F8220A9"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customers welcome our deployment of IT solutions.</w:t>
            </w:r>
          </w:p>
        </w:tc>
        <w:tc>
          <w:tcPr>
            <w:tcW w:w="0" w:type="auto"/>
            <w:tcBorders>
              <w:top w:val="single" w:sz="4" w:space="0" w:color="auto"/>
              <w:left w:val="single" w:sz="4" w:space="0" w:color="auto"/>
              <w:bottom w:val="single" w:sz="4" w:space="0" w:color="auto"/>
              <w:right w:val="single" w:sz="4" w:space="0" w:color="auto"/>
            </w:tcBorders>
          </w:tcPr>
          <w:p w14:paraId="4E2BDEEB" w14:textId="0E5448DD" w:rsidR="00B97B40" w:rsidRPr="0000188F" w:rsidRDefault="007C6700"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62.866</w:t>
            </w:r>
          </w:p>
        </w:tc>
      </w:tr>
      <w:tr w:rsidR="007D4E3C" w:rsidRPr="0000188F" w14:paraId="4DE133B4" w14:textId="77777777" w:rsidTr="00AB1372">
        <w:tc>
          <w:tcPr>
            <w:tcW w:w="0" w:type="auto"/>
            <w:vMerge/>
            <w:tcBorders>
              <w:left w:val="single" w:sz="4" w:space="0" w:color="auto"/>
              <w:bottom w:val="single" w:sz="4" w:space="0" w:color="auto"/>
              <w:right w:val="single" w:sz="4" w:space="0" w:color="auto"/>
            </w:tcBorders>
          </w:tcPr>
          <w:p w14:paraId="016B9B2F"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182D0DA1" w14:textId="03603998"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ITMO_6</w:t>
            </w:r>
          </w:p>
        </w:tc>
        <w:tc>
          <w:tcPr>
            <w:tcW w:w="0" w:type="auto"/>
            <w:tcBorders>
              <w:top w:val="single" w:sz="4" w:space="0" w:color="auto"/>
              <w:left w:val="single" w:sz="4" w:space="0" w:color="auto"/>
              <w:bottom w:val="single" w:sz="4" w:space="0" w:color="auto"/>
              <w:right w:val="single" w:sz="4" w:space="0" w:color="auto"/>
            </w:tcBorders>
          </w:tcPr>
          <w:p w14:paraId="13708BC5"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industry is driven by IT.</w:t>
            </w:r>
          </w:p>
        </w:tc>
        <w:tc>
          <w:tcPr>
            <w:tcW w:w="0" w:type="auto"/>
            <w:tcBorders>
              <w:top w:val="single" w:sz="4" w:space="0" w:color="auto"/>
              <w:left w:val="single" w:sz="4" w:space="0" w:color="auto"/>
              <w:bottom w:val="single" w:sz="4" w:space="0" w:color="auto"/>
              <w:right w:val="single" w:sz="4" w:space="0" w:color="auto"/>
            </w:tcBorders>
          </w:tcPr>
          <w:p w14:paraId="5FAEBEF9" w14:textId="68F67D13" w:rsidR="00B97B40" w:rsidRPr="0000188F" w:rsidRDefault="007D4E3C"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48.498</w:t>
            </w:r>
          </w:p>
        </w:tc>
      </w:tr>
      <w:tr w:rsidR="007D4E3C" w:rsidRPr="0000188F" w14:paraId="5772CB4A" w14:textId="77777777" w:rsidTr="00AB1372">
        <w:tc>
          <w:tcPr>
            <w:tcW w:w="0" w:type="auto"/>
            <w:vMerge w:val="restart"/>
            <w:tcBorders>
              <w:top w:val="single" w:sz="4" w:space="0" w:color="auto"/>
              <w:left w:val="single" w:sz="4" w:space="0" w:color="auto"/>
              <w:right w:val="single" w:sz="4" w:space="0" w:color="auto"/>
            </w:tcBorders>
          </w:tcPr>
          <w:p w14:paraId="53896F6F" w14:textId="77777777" w:rsidR="00B97B40" w:rsidRPr="0000188F" w:rsidRDefault="00B97B40" w:rsidP="00576A78">
            <w:pPr>
              <w:widowControl w:val="0"/>
              <w:spacing w:after="0" w:line="240" w:lineRule="auto"/>
              <w:rPr>
                <w:rFonts w:ascii="Times New Roman" w:eastAsia="Calibri" w:hAnsi="Times New Roman" w:cs="Times New Roman"/>
                <w:b/>
                <w:bCs/>
                <w:sz w:val="24"/>
                <w:szCs w:val="24"/>
                <w:lang w:bidi="ar-SA"/>
              </w:rPr>
            </w:pPr>
            <w:r w:rsidRPr="0000188F">
              <w:rPr>
                <w:rFonts w:ascii="Times New Roman" w:eastAsia="Calibri" w:hAnsi="Times New Roman" w:cs="Times New Roman"/>
                <w:b/>
                <w:bCs/>
                <w:sz w:val="24"/>
                <w:szCs w:val="24"/>
                <w:lang w:bidi="ar-SA"/>
              </w:rPr>
              <w:t>Startup Success</w:t>
            </w:r>
          </w:p>
        </w:tc>
        <w:tc>
          <w:tcPr>
            <w:tcW w:w="0" w:type="auto"/>
            <w:tcBorders>
              <w:top w:val="single" w:sz="4" w:space="0" w:color="auto"/>
              <w:left w:val="single" w:sz="4" w:space="0" w:color="auto"/>
              <w:bottom w:val="single" w:sz="4" w:space="0" w:color="auto"/>
              <w:right w:val="single" w:sz="4" w:space="0" w:color="auto"/>
            </w:tcBorders>
          </w:tcPr>
          <w:p w14:paraId="5A84D681"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Sales_1</w:t>
            </w:r>
          </w:p>
        </w:tc>
        <w:tc>
          <w:tcPr>
            <w:tcW w:w="0" w:type="auto"/>
            <w:tcBorders>
              <w:top w:val="single" w:sz="4" w:space="0" w:color="auto"/>
              <w:left w:val="single" w:sz="4" w:space="0" w:color="auto"/>
              <w:bottom w:val="single" w:sz="4" w:space="0" w:color="auto"/>
              <w:right w:val="single" w:sz="4" w:space="0" w:color="auto"/>
            </w:tcBorders>
          </w:tcPr>
          <w:p w14:paraId="35260342"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sales have grown in the last five years.</w:t>
            </w:r>
          </w:p>
        </w:tc>
        <w:tc>
          <w:tcPr>
            <w:tcW w:w="0" w:type="auto"/>
            <w:tcBorders>
              <w:top w:val="single" w:sz="4" w:space="0" w:color="auto"/>
              <w:left w:val="single" w:sz="4" w:space="0" w:color="auto"/>
              <w:bottom w:val="single" w:sz="4" w:space="0" w:color="auto"/>
              <w:right w:val="single" w:sz="4" w:space="0" w:color="auto"/>
            </w:tcBorders>
          </w:tcPr>
          <w:p w14:paraId="0E57C024" w14:textId="2759F29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54.</w:t>
            </w:r>
            <w:r w:rsidR="00EF3331">
              <w:rPr>
                <w:rFonts w:ascii="Times New Roman" w:eastAsia="Calibri" w:hAnsi="Times New Roman" w:cs="Times New Roman"/>
                <w:sz w:val="24"/>
                <w:szCs w:val="24"/>
                <w:lang w:bidi="ar-SA"/>
              </w:rPr>
              <w:t>84</w:t>
            </w:r>
          </w:p>
        </w:tc>
      </w:tr>
      <w:tr w:rsidR="007D4E3C" w:rsidRPr="0000188F" w14:paraId="59867606" w14:textId="77777777" w:rsidTr="00AB1372">
        <w:tc>
          <w:tcPr>
            <w:tcW w:w="0" w:type="auto"/>
            <w:vMerge/>
            <w:tcBorders>
              <w:left w:val="single" w:sz="4" w:space="0" w:color="auto"/>
              <w:right w:val="single" w:sz="4" w:space="0" w:color="auto"/>
            </w:tcBorders>
          </w:tcPr>
          <w:p w14:paraId="69EDC825"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622433B8"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Sales_2</w:t>
            </w:r>
          </w:p>
        </w:tc>
        <w:tc>
          <w:tcPr>
            <w:tcW w:w="0" w:type="auto"/>
            <w:tcBorders>
              <w:top w:val="single" w:sz="4" w:space="0" w:color="auto"/>
              <w:left w:val="single" w:sz="4" w:space="0" w:color="auto"/>
              <w:bottom w:val="single" w:sz="4" w:space="0" w:color="auto"/>
              <w:right w:val="single" w:sz="4" w:space="0" w:color="auto"/>
            </w:tcBorders>
          </w:tcPr>
          <w:p w14:paraId="21E0F27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customers have enthusiastically accepted our products/ services.</w:t>
            </w:r>
          </w:p>
        </w:tc>
        <w:tc>
          <w:tcPr>
            <w:tcW w:w="0" w:type="auto"/>
            <w:tcBorders>
              <w:top w:val="single" w:sz="4" w:space="0" w:color="auto"/>
              <w:left w:val="single" w:sz="4" w:space="0" w:color="auto"/>
              <w:bottom w:val="single" w:sz="4" w:space="0" w:color="auto"/>
              <w:right w:val="single" w:sz="4" w:space="0" w:color="auto"/>
            </w:tcBorders>
          </w:tcPr>
          <w:p w14:paraId="4DC35451" w14:textId="40BC4C91" w:rsidR="00B97B40" w:rsidRPr="0000188F" w:rsidRDefault="00EF3331"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21.866</w:t>
            </w:r>
          </w:p>
        </w:tc>
      </w:tr>
      <w:tr w:rsidR="007D4E3C" w:rsidRPr="0000188F" w14:paraId="3A1C5D11" w14:textId="77777777" w:rsidTr="00AB1372">
        <w:tc>
          <w:tcPr>
            <w:tcW w:w="0" w:type="auto"/>
            <w:vMerge/>
            <w:tcBorders>
              <w:left w:val="single" w:sz="4" w:space="0" w:color="auto"/>
              <w:right w:val="single" w:sz="4" w:space="0" w:color="auto"/>
            </w:tcBorders>
          </w:tcPr>
          <w:p w14:paraId="166AB2C7"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165933AB"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Sales_3</w:t>
            </w:r>
          </w:p>
        </w:tc>
        <w:tc>
          <w:tcPr>
            <w:tcW w:w="0" w:type="auto"/>
            <w:tcBorders>
              <w:top w:val="single" w:sz="4" w:space="0" w:color="auto"/>
              <w:left w:val="single" w:sz="4" w:space="0" w:color="auto"/>
              <w:bottom w:val="single" w:sz="4" w:space="0" w:color="auto"/>
              <w:right w:val="single" w:sz="4" w:space="0" w:color="auto"/>
            </w:tcBorders>
          </w:tcPr>
          <w:p w14:paraId="771FE383"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We have been able to regularly ad customers.</w:t>
            </w:r>
          </w:p>
        </w:tc>
        <w:tc>
          <w:tcPr>
            <w:tcW w:w="0" w:type="auto"/>
            <w:tcBorders>
              <w:top w:val="single" w:sz="4" w:space="0" w:color="auto"/>
              <w:left w:val="single" w:sz="4" w:space="0" w:color="auto"/>
              <w:bottom w:val="single" w:sz="4" w:space="0" w:color="auto"/>
              <w:right w:val="single" w:sz="4" w:space="0" w:color="auto"/>
            </w:tcBorders>
          </w:tcPr>
          <w:p w14:paraId="1D6801DE" w14:textId="12D23BFB"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39.</w:t>
            </w:r>
            <w:r w:rsidR="00D40887">
              <w:rPr>
                <w:rFonts w:ascii="Times New Roman" w:eastAsia="Calibri" w:hAnsi="Times New Roman" w:cs="Times New Roman"/>
                <w:sz w:val="24"/>
                <w:szCs w:val="24"/>
                <w:lang w:bidi="ar-SA"/>
              </w:rPr>
              <w:t>69</w:t>
            </w:r>
          </w:p>
        </w:tc>
      </w:tr>
      <w:tr w:rsidR="007D4E3C" w:rsidRPr="0000188F" w14:paraId="5C78619A" w14:textId="77777777" w:rsidTr="00AB1372">
        <w:tc>
          <w:tcPr>
            <w:tcW w:w="0" w:type="auto"/>
            <w:vMerge/>
            <w:tcBorders>
              <w:left w:val="single" w:sz="4" w:space="0" w:color="auto"/>
              <w:right w:val="single" w:sz="4" w:space="0" w:color="auto"/>
            </w:tcBorders>
          </w:tcPr>
          <w:p w14:paraId="6D2B3096"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2CF3DB69"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Sales_4</w:t>
            </w:r>
          </w:p>
        </w:tc>
        <w:tc>
          <w:tcPr>
            <w:tcW w:w="0" w:type="auto"/>
            <w:tcBorders>
              <w:top w:val="single" w:sz="4" w:space="0" w:color="auto"/>
              <w:left w:val="single" w:sz="4" w:space="0" w:color="auto"/>
              <w:bottom w:val="single" w:sz="4" w:space="0" w:color="auto"/>
              <w:right w:val="single" w:sz="4" w:space="0" w:color="auto"/>
            </w:tcBorders>
          </w:tcPr>
          <w:p w14:paraId="22351ACC"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customer list has grown in the last five years.</w:t>
            </w:r>
          </w:p>
        </w:tc>
        <w:tc>
          <w:tcPr>
            <w:tcW w:w="0" w:type="auto"/>
            <w:tcBorders>
              <w:top w:val="single" w:sz="4" w:space="0" w:color="auto"/>
              <w:left w:val="single" w:sz="4" w:space="0" w:color="auto"/>
              <w:bottom w:val="single" w:sz="4" w:space="0" w:color="auto"/>
              <w:right w:val="single" w:sz="4" w:space="0" w:color="auto"/>
            </w:tcBorders>
          </w:tcPr>
          <w:p w14:paraId="6A51BACE" w14:textId="2653D5D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6</w:t>
            </w:r>
            <w:r w:rsidR="00D40887">
              <w:rPr>
                <w:rFonts w:ascii="Times New Roman" w:eastAsia="Calibri" w:hAnsi="Times New Roman" w:cs="Times New Roman"/>
                <w:sz w:val="24"/>
                <w:szCs w:val="24"/>
                <w:lang w:bidi="ar-SA"/>
              </w:rPr>
              <w:t>7.22</w:t>
            </w:r>
          </w:p>
        </w:tc>
      </w:tr>
      <w:tr w:rsidR="007D4E3C" w:rsidRPr="0000188F" w14:paraId="08621C8A" w14:textId="77777777" w:rsidTr="00AB1372">
        <w:tc>
          <w:tcPr>
            <w:tcW w:w="0" w:type="auto"/>
            <w:vMerge/>
            <w:tcBorders>
              <w:left w:val="single" w:sz="4" w:space="0" w:color="auto"/>
              <w:bottom w:val="single" w:sz="4" w:space="0" w:color="auto"/>
              <w:right w:val="single" w:sz="4" w:space="0" w:color="auto"/>
            </w:tcBorders>
          </w:tcPr>
          <w:p w14:paraId="114538F3"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27A67A40"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Sales_5</w:t>
            </w:r>
          </w:p>
        </w:tc>
        <w:tc>
          <w:tcPr>
            <w:tcW w:w="0" w:type="auto"/>
            <w:tcBorders>
              <w:top w:val="single" w:sz="4" w:space="0" w:color="auto"/>
              <w:left w:val="single" w:sz="4" w:space="0" w:color="auto"/>
              <w:bottom w:val="single" w:sz="4" w:space="0" w:color="auto"/>
              <w:right w:val="single" w:sz="4" w:space="0" w:color="auto"/>
            </w:tcBorders>
          </w:tcPr>
          <w:p w14:paraId="38ACB707" w14:textId="77777777" w:rsidR="00B97B40" w:rsidRPr="0000188F" w:rsidRDefault="00B97B40" w:rsidP="00576A78">
            <w:pPr>
              <w:widowControl w:val="0"/>
              <w:spacing w:after="0" w:line="240" w:lineRule="auto"/>
              <w:rPr>
                <w:rFonts w:ascii="Times New Roman" w:eastAsia="Calibri" w:hAnsi="Times New Roman" w:cs="Times New Roman"/>
                <w:sz w:val="24"/>
                <w:szCs w:val="24"/>
                <w:lang w:bidi="ar-SA"/>
              </w:rPr>
            </w:pPr>
            <w:r w:rsidRPr="0000188F">
              <w:rPr>
                <w:rFonts w:ascii="Times New Roman" w:eastAsia="Calibri" w:hAnsi="Times New Roman" w:cs="Times New Roman"/>
                <w:sz w:val="24"/>
                <w:szCs w:val="24"/>
                <w:lang w:bidi="ar-SA"/>
              </w:rPr>
              <w:t>Our year over year sales growth is positive.</w:t>
            </w:r>
          </w:p>
        </w:tc>
        <w:tc>
          <w:tcPr>
            <w:tcW w:w="0" w:type="auto"/>
            <w:tcBorders>
              <w:top w:val="single" w:sz="4" w:space="0" w:color="auto"/>
              <w:left w:val="single" w:sz="4" w:space="0" w:color="auto"/>
              <w:bottom w:val="single" w:sz="4" w:space="0" w:color="auto"/>
              <w:right w:val="single" w:sz="4" w:space="0" w:color="auto"/>
            </w:tcBorders>
          </w:tcPr>
          <w:p w14:paraId="54F64FD9" w14:textId="793F61C8" w:rsidR="00B97B40" w:rsidRPr="0000188F" w:rsidRDefault="00E10C06" w:rsidP="00576A78">
            <w:pPr>
              <w:widowControl w:val="0"/>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58.922</w:t>
            </w:r>
          </w:p>
        </w:tc>
      </w:tr>
    </w:tbl>
    <w:p w14:paraId="2C46055A" w14:textId="77777777" w:rsidR="007E2926" w:rsidRDefault="00715FBB" w:rsidP="00254AEC">
      <w:pPr>
        <w:widowControl w:val="0"/>
        <w:spacing w:before="240" w:line="48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 xml:space="preserve">Loadings from the outer model for items (Table 3.2) have t-values greater than 1.96 confirming convergent validity.  Additionally, </w:t>
      </w:r>
      <w:r w:rsidRPr="0000188F">
        <w:rPr>
          <w:rFonts w:ascii="Times New Roman" w:eastAsia="Calibri" w:hAnsi="Times New Roman" w:cs="Times New Roman"/>
          <w:iCs/>
          <w:sz w:val="24"/>
          <w:szCs w:val="24"/>
        </w:rPr>
        <w:t xml:space="preserve">item-to-construct </w:t>
      </w:r>
      <w:r w:rsidRPr="0000188F">
        <w:rPr>
          <w:rFonts w:ascii="Times New Roman" w:eastAsia="Calibri" w:hAnsi="Times New Roman" w:cs="Times New Roman"/>
          <w:sz w:val="24"/>
          <w:szCs w:val="24"/>
        </w:rPr>
        <w:t>correlations for the construct were greater than the rest of the correlations</w:t>
      </w:r>
      <w:r w:rsidR="006145B8" w:rsidRPr="0000188F">
        <w:rPr>
          <w:rFonts w:ascii="Times New Roman" w:eastAsia="Calibri" w:hAnsi="Times New Roman" w:cs="Times New Roman"/>
          <w:sz w:val="24"/>
          <w:szCs w:val="24"/>
        </w:rPr>
        <w:t xml:space="preserve"> (Table 3.3), and the square root of the AVE is greater than the other correlations (Table 3.4),</w:t>
      </w:r>
      <w:r w:rsidRPr="0000188F">
        <w:rPr>
          <w:rFonts w:ascii="Times New Roman" w:eastAsia="Calibri" w:hAnsi="Times New Roman" w:cs="Times New Roman"/>
          <w:sz w:val="24"/>
          <w:szCs w:val="24"/>
        </w:rPr>
        <w:t xml:space="preserve"> indicating discriminant validity</w:t>
      </w:r>
      <w:r w:rsidR="007E2926">
        <w:rPr>
          <w:rFonts w:ascii="Times New Roman" w:eastAsia="Calibri" w:hAnsi="Times New Roman" w:cs="Times New Roman"/>
          <w:sz w:val="24"/>
          <w:szCs w:val="24"/>
        </w:rPr>
        <w:t>.</w:t>
      </w:r>
    </w:p>
    <w:p w14:paraId="6A2BC7D2" w14:textId="6C55764C" w:rsidR="00954823" w:rsidRDefault="00AA14AD" w:rsidP="00AA14AD">
      <w:pPr>
        <w:pStyle w:val="TableTitle"/>
      </w:pPr>
      <w:bookmarkStart w:id="112" w:name="_Toc524867793"/>
      <w:r>
        <w:t>Table 3.</w:t>
      </w:r>
      <w:r w:rsidR="00131221">
        <w:rPr>
          <w:noProof/>
        </w:rPr>
        <w:fldChar w:fldCharType="begin"/>
      </w:r>
      <w:r w:rsidR="00131221">
        <w:rPr>
          <w:noProof/>
        </w:rPr>
        <w:instrText xml:space="preserve"> SEQ Table_3. \* ARABIC </w:instrText>
      </w:r>
      <w:r w:rsidR="00131221">
        <w:rPr>
          <w:noProof/>
        </w:rPr>
        <w:fldChar w:fldCharType="separate"/>
      </w:r>
      <w:r w:rsidR="00CD52C9">
        <w:rPr>
          <w:noProof/>
        </w:rPr>
        <w:t>3</w:t>
      </w:r>
      <w:r w:rsidR="00131221">
        <w:rPr>
          <w:noProof/>
        </w:rPr>
        <w:fldChar w:fldCharType="end"/>
      </w:r>
      <w:r>
        <w:t xml:space="preserve"> </w:t>
      </w:r>
      <w:r w:rsidR="00954823" w:rsidRPr="0000188F">
        <w:t>Item–to</w:t>
      </w:r>
      <w:r w:rsidR="009B73B6" w:rsidRPr="0000188F">
        <w:t>-</w:t>
      </w:r>
      <w:r w:rsidR="00954823" w:rsidRPr="0000188F">
        <w:t>Construct Correlations</w:t>
      </w:r>
      <w:bookmarkEnd w:id="112"/>
    </w:p>
    <w:tbl>
      <w:tblPr>
        <w:tblStyle w:val="TableGrid8"/>
        <w:tblW w:w="0" w:type="auto"/>
        <w:tblInd w:w="115" w:type="dxa"/>
        <w:tblCellMar>
          <w:top w:w="29" w:type="dxa"/>
          <w:left w:w="115" w:type="dxa"/>
          <w:bottom w:w="29" w:type="dxa"/>
          <w:right w:w="115" w:type="dxa"/>
        </w:tblCellMar>
        <w:tblLook w:val="04A0" w:firstRow="1" w:lastRow="0" w:firstColumn="1" w:lastColumn="0" w:noHBand="0" w:noVBand="1"/>
      </w:tblPr>
      <w:tblGrid>
        <w:gridCol w:w="2535"/>
        <w:gridCol w:w="1105"/>
        <w:gridCol w:w="1093"/>
        <w:gridCol w:w="1281"/>
        <w:gridCol w:w="1198"/>
        <w:gridCol w:w="899"/>
        <w:gridCol w:w="1124"/>
      </w:tblGrid>
      <w:tr w:rsidR="0014670B" w:rsidRPr="007E2926" w14:paraId="60136661" w14:textId="77777777" w:rsidTr="00EF01D8">
        <w:trPr>
          <w:trHeight w:val="288"/>
        </w:trPr>
        <w:tc>
          <w:tcPr>
            <w:tcW w:w="2603" w:type="dxa"/>
            <w:shd w:val="clear" w:color="auto" w:fill="000000" w:themeFill="text1"/>
            <w:noWrap/>
            <w:hideMark/>
          </w:tcPr>
          <w:p w14:paraId="2D89615B" w14:textId="5759FAA2" w:rsidR="007E2926" w:rsidRPr="00186E42" w:rsidRDefault="007E2926" w:rsidP="00576A78">
            <w:pPr>
              <w:widowControl w:val="0"/>
              <w:tabs>
                <w:tab w:val="left" w:pos="984"/>
              </w:tabs>
              <w:spacing w:after="0" w:line="240" w:lineRule="auto"/>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Items</w:t>
            </w:r>
          </w:p>
        </w:tc>
        <w:tc>
          <w:tcPr>
            <w:tcW w:w="1131" w:type="dxa"/>
            <w:shd w:val="clear" w:color="auto" w:fill="000000" w:themeFill="text1"/>
            <w:noWrap/>
            <w:hideMark/>
          </w:tcPr>
          <w:p w14:paraId="0A68B52E" w14:textId="77777777" w:rsidR="007E2926" w:rsidRPr="00186E42" w:rsidRDefault="007E2926" w:rsidP="00576A78">
            <w:pPr>
              <w:widowControl w:val="0"/>
              <w:tabs>
                <w:tab w:val="left" w:pos="984"/>
              </w:tabs>
              <w:spacing w:after="0" w:line="240" w:lineRule="auto"/>
              <w:jc w:val="center"/>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IT Exploit</w:t>
            </w:r>
          </w:p>
        </w:tc>
        <w:tc>
          <w:tcPr>
            <w:tcW w:w="1119" w:type="dxa"/>
            <w:shd w:val="clear" w:color="auto" w:fill="000000" w:themeFill="text1"/>
            <w:noWrap/>
            <w:hideMark/>
          </w:tcPr>
          <w:p w14:paraId="6DFB665F" w14:textId="77777777" w:rsidR="007E2926" w:rsidRPr="00186E42" w:rsidRDefault="007E2926" w:rsidP="00576A78">
            <w:pPr>
              <w:widowControl w:val="0"/>
              <w:tabs>
                <w:tab w:val="left" w:pos="984"/>
              </w:tabs>
              <w:spacing w:after="0" w:line="240" w:lineRule="auto"/>
              <w:jc w:val="center"/>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IT Explore</w:t>
            </w:r>
          </w:p>
        </w:tc>
        <w:tc>
          <w:tcPr>
            <w:tcW w:w="1312" w:type="dxa"/>
            <w:shd w:val="clear" w:color="auto" w:fill="000000" w:themeFill="text1"/>
            <w:noWrap/>
            <w:hideMark/>
          </w:tcPr>
          <w:p w14:paraId="60934159" w14:textId="2A8A2DD9" w:rsidR="007E2926" w:rsidRPr="00186E42" w:rsidRDefault="0014670B" w:rsidP="00576A78">
            <w:pPr>
              <w:widowControl w:val="0"/>
              <w:tabs>
                <w:tab w:val="left" w:pos="984"/>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IT Market Orient.</w:t>
            </w:r>
          </w:p>
        </w:tc>
        <w:tc>
          <w:tcPr>
            <w:tcW w:w="1227" w:type="dxa"/>
            <w:shd w:val="clear" w:color="auto" w:fill="000000" w:themeFill="text1"/>
            <w:noWrap/>
            <w:hideMark/>
          </w:tcPr>
          <w:p w14:paraId="0C3ED079" w14:textId="77777777" w:rsidR="007E2926" w:rsidRPr="00186E42" w:rsidRDefault="007E2926" w:rsidP="00576A78">
            <w:pPr>
              <w:widowControl w:val="0"/>
              <w:tabs>
                <w:tab w:val="left" w:pos="984"/>
              </w:tabs>
              <w:spacing w:after="0" w:line="240" w:lineRule="auto"/>
              <w:jc w:val="center"/>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IT Strategic Thinking</w:t>
            </w:r>
          </w:p>
        </w:tc>
        <w:tc>
          <w:tcPr>
            <w:tcW w:w="919" w:type="dxa"/>
            <w:shd w:val="clear" w:color="auto" w:fill="000000" w:themeFill="text1"/>
            <w:noWrap/>
            <w:hideMark/>
          </w:tcPr>
          <w:p w14:paraId="60D05CF7" w14:textId="77777777" w:rsidR="007E2926" w:rsidRPr="00186E42" w:rsidRDefault="007E2926" w:rsidP="00576A78">
            <w:pPr>
              <w:widowControl w:val="0"/>
              <w:tabs>
                <w:tab w:val="left" w:pos="984"/>
              </w:tabs>
              <w:spacing w:after="0" w:line="240" w:lineRule="auto"/>
              <w:jc w:val="center"/>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IT Vision</w:t>
            </w:r>
          </w:p>
        </w:tc>
        <w:tc>
          <w:tcPr>
            <w:tcW w:w="1150" w:type="dxa"/>
            <w:shd w:val="clear" w:color="auto" w:fill="000000" w:themeFill="text1"/>
            <w:noWrap/>
            <w:hideMark/>
          </w:tcPr>
          <w:p w14:paraId="348B539C" w14:textId="77777777" w:rsidR="007E2926" w:rsidRPr="00186E42" w:rsidRDefault="007E2926" w:rsidP="00576A78">
            <w:pPr>
              <w:widowControl w:val="0"/>
              <w:tabs>
                <w:tab w:val="left" w:pos="984"/>
              </w:tabs>
              <w:spacing w:after="0" w:line="240" w:lineRule="auto"/>
              <w:jc w:val="center"/>
              <w:rPr>
                <w:rFonts w:ascii="Times New Roman" w:eastAsia="Calibri" w:hAnsi="Times New Roman" w:cs="Times New Roman"/>
                <w:b/>
                <w:bCs/>
                <w:sz w:val="24"/>
                <w:szCs w:val="24"/>
              </w:rPr>
            </w:pPr>
            <w:r w:rsidRPr="00186E42">
              <w:rPr>
                <w:rFonts w:ascii="Times New Roman" w:eastAsia="Calibri" w:hAnsi="Times New Roman" w:cs="Times New Roman"/>
                <w:b/>
                <w:bCs/>
                <w:sz w:val="24"/>
                <w:szCs w:val="24"/>
              </w:rPr>
              <w:t>Startup Success</w:t>
            </w:r>
          </w:p>
        </w:tc>
      </w:tr>
      <w:tr w:rsidR="0014670B" w:rsidRPr="007E2926" w14:paraId="27A8B86A" w14:textId="77777777" w:rsidTr="00EF01D8">
        <w:trPr>
          <w:trHeight w:val="288"/>
        </w:trPr>
        <w:tc>
          <w:tcPr>
            <w:tcW w:w="2603" w:type="dxa"/>
            <w:noWrap/>
            <w:hideMark/>
          </w:tcPr>
          <w:p w14:paraId="634B87DB"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ITExploit_2</w:t>
            </w:r>
          </w:p>
        </w:tc>
        <w:tc>
          <w:tcPr>
            <w:tcW w:w="1131" w:type="dxa"/>
            <w:shd w:val="clear" w:color="auto" w:fill="E7E6E6"/>
            <w:noWrap/>
            <w:hideMark/>
          </w:tcPr>
          <w:p w14:paraId="63A7B69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0.881</w:t>
            </w:r>
          </w:p>
        </w:tc>
        <w:tc>
          <w:tcPr>
            <w:tcW w:w="1119" w:type="dxa"/>
            <w:noWrap/>
            <w:hideMark/>
          </w:tcPr>
          <w:p w14:paraId="3415D85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0.707</w:t>
            </w:r>
          </w:p>
        </w:tc>
        <w:tc>
          <w:tcPr>
            <w:tcW w:w="1312" w:type="dxa"/>
            <w:noWrap/>
            <w:hideMark/>
          </w:tcPr>
          <w:p w14:paraId="45194EA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0.706</w:t>
            </w:r>
          </w:p>
        </w:tc>
        <w:tc>
          <w:tcPr>
            <w:tcW w:w="1227" w:type="dxa"/>
            <w:noWrap/>
            <w:hideMark/>
          </w:tcPr>
          <w:p w14:paraId="76EA6C3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0.733</w:t>
            </w:r>
          </w:p>
        </w:tc>
        <w:tc>
          <w:tcPr>
            <w:tcW w:w="919" w:type="dxa"/>
            <w:noWrap/>
            <w:hideMark/>
          </w:tcPr>
          <w:p w14:paraId="1A45C81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0.733</w:t>
            </w:r>
          </w:p>
        </w:tc>
        <w:tc>
          <w:tcPr>
            <w:tcW w:w="1150" w:type="dxa"/>
            <w:noWrap/>
            <w:hideMark/>
          </w:tcPr>
          <w:p w14:paraId="0219824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0.229</w:t>
            </w:r>
          </w:p>
        </w:tc>
      </w:tr>
      <w:tr w:rsidR="0014670B" w:rsidRPr="007E2926" w14:paraId="14429DE3" w14:textId="77777777" w:rsidTr="00EF01D8">
        <w:trPr>
          <w:trHeight w:val="288"/>
        </w:trPr>
        <w:tc>
          <w:tcPr>
            <w:tcW w:w="2603" w:type="dxa"/>
            <w:noWrap/>
            <w:hideMark/>
          </w:tcPr>
          <w:p w14:paraId="0EB77854"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ITExploit_4</w:t>
            </w:r>
          </w:p>
        </w:tc>
        <w:tc>
          <w:tcPr>
            <w:tcW w:w="1131" w:type="dxa"/>
            <w:shd w:val="clear" w:color="auto" w:fill="E7E6E6"/>
            <w:noWrap/>
            <w:hideMark/>
          </w:tcPr>
          <w:p w14:paraId="2F8FF36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0.935</w:t>
            </w:r>
          </w:p>
        </w:tc>
        <w:tc>
          <w:tcPr>
            <w:tcW w:w="1119" w:type="dxa"/>
            <w:noWrap/>
            <w:hideMark/>
          </w:tcPr>
          <w:p w14:paraId="407880F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0.792</w:t>
            </w:r>
          </w:p>
        </w:tc>
        <w:tc>
          <w:tcPr>
            <w:tcW w:w="1312" w:type="dxa"/>
            <w:noWrap/>
            <w:hideMark/>
          </w:tcPr>
          <w:p w14:paraId="69F779E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0.759</w:t>
            </w:r>
          </w:p>
        </w:tc>
        <w:tc>
          <w:tcPr>
            <w:tcW w:w="1227" w:type="dxa"/>
            <w:noWrap/>
            <w:hideMark/>
          </w:tcPr>
          <w:p w14:paraId="560DC49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0.737</w:t>
            </w:r>
          </w:p>
        </w:tc>
        <w:tc>
          <w:tcPr>
            <w:tcW w:w="919" w:type="dxa"/>
            <w:noWrap/>
            <w:hideMark/>
          </w:tcPr>
          <w:p w14:paraId="693C2EA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0.759</w:t>
            </w:r>
          </w:p>
        </w:tc>
        <w:tc>
          <w:tcPr>
            <w:tcW w:w="1150" w:type="dxa"/>
            <w:noWrap/>
            <w:hideMark/>
          </w:tcPr>
          <w:p w14:paraId="44D7577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0.221</w:t>
            </w:r>
          </w:p>
        </w:tc>
      </w:tr>
      <w:tr w:rsidR="0014670B" w:rsidRPr="007E2926" w14:paraId="2F36BE56" w14:textId="77777777" w:rsidTr="00EF01D8">
        <w:trPr>
          <w:trHeight w:val="288"/>
        </w:trPr>
        <w:tc>
          <w:tcPr>
            <w:tcW w:w="2603" w:type="dxa"/>
            <w:noWrap/>
            <w:hideMark/>
          </w:tcPr>
          <w:p w14:paraId="5AAFCF67"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ITExploit_5</w:t>
            </w:r>
          </w:p>
        </w:tc>
        <w:tc>
          <w:tcPr>
            <w:tcW w:w="1131" w:type="dxa"/>
            <w:shd w:val="clear" w:color="auto" w:fill="E7E6E6"/>
            <w:noWrap/>
            <w:hideMark/>
          </w:tcPr>
          <w:p w14:paraId="25B4764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0.932</w:t>
            </w:r>
          </w:p>
        </w:tc>
        <w:tc>
          <w:tcPr>
            <w:tcW w:w="1119" w:type="dxa"/>
            <w:noWrap/>
            <w:hideMark/>
          </w:tcPr>
          <w:p w14:paraId="1729CBF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0.804</w:t>
            </w:r>
          </w:p>
        </w:tc>
        <w:tc>
          <w:tcPr>
            <w:tcW w:w="1312" w:type="dxa"/>
            <w:noWrap/>
            <w:hideMark/>
          </w:tcPr>
          <w:p w14:paraId="3983BF7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0.765</w:t>
            </w:r>
          </w:p>
        </w:tc>
        <w:tc>
          <w:tcPr>
            <w:tcW w:w="1227" w:type="dxa"/>
            <w:noWrap/>
            <w:hideMark/>
          </w:tcPr>
          <w:p w14:paraId="0E5428A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w:t>
            </w:r>
          </w:p>
        </w:tc>
        <w:tc>
          <w:tcPr>
            <w:tcW w:w="919" w:type="dxa"/>
            <w:noWrap/>
            <w:hideMark/>
          </w:tcPr>
          <w:p w14:paraId="4DA9010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0.777</w:t>
            </w:r>
          </w:p>
        </w:tc>
        <w:tc>
          <w:tcPr>
            <w:tcW w:w="1150" w:type="dxa"/>
            <w:noWrap/>
            <w:hideMark/>
          </w:tcPr>
          <w:p w14:paraId="679A8D9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0.302</w:t>
            </w:r>
          </w:p>
        </w:tc>
      </w:tr>
      <w:tr w:rsidR="0014670B" w:rsidRPr="007E2926" w14:paraId="4A155DAF" w14:textId="77777777" w:rsidTr="00EF01D8">
        <w:trPr>
          <w:trHeight w:val="288"/>
        </w:trPr>
        <w:tc>
          <w:tcPr>
            <w:tcW w:w="2603" w:type="dxa"/>
            <w:noWrap/>
            <w:hideMark/>
          </w:tcPr>
          <w:p w14:paraId="6230B2F8"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ITExploit_6</w:t>
            </w:r>
          </w:p>
        </w:tc>
        <w:tc>
          <w:tcPr>
            <w:tcW w:w="1131" w:type="dxa"/>
            <w:shd w:val="clear" w:color="auto" w:fill="E7E6E6"/>
            <w:noWrap/>
            <w:hideMark/>
          </w:tcPr>
          <w:p w14:paraId="014ECA1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0.927</w:t>
            </w:r>
          </w:p>
        </w:tc>
        <w:tc>
          <w:tcPr>
            <w:tcW w:w="1119" w:type="dxa"/>
            <w:noWrap/>
            <w:hideMark/>
          </w:tcPr>
          <w:p w14:paraId="46AC4AD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0.756</w:t>
            </w:r>
          </w:p>
        </w:tc>
        <w:tc>
          <w:tcPr>
            <w:tcW w:w="1312" w:type="dxa"/>
            <w:noWrap/>
            <w:hideMark/>
          </w:tcPr>
          <w:p w14:paraId="5AC1176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w:t>
            </w:r>
          </w:p>
        </w:tc>
        <w:tc>
          <w:tcPr>
            <w:tcW w:w="1227" w:type="dxa"/>
            <w:noWrap/>
            <w:hideMark/>
          </w:tcPr>
          <w:p w14:paraId="3CAC30F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0.765</w:t>
            </w:r>
          </w:p>
        </w:tc>
        <w:tc>
          <w:tcPr>
            <w:tcW w:w="919" w:type="dxa"/>
            <w:noWrap/>
            <w:hideMark/>
          </w:tcPr>
          <w:p w14:paraId="34DF96C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0.789</w:t>
            </w:r>
          </w:p>
        </w:tc>
        <w:tc>
          <w:tcPr>
            <w:tcW w:w="1150" w:type="dxa"/>
            <w:noWrap/>
            <w:hideMark/>
          </w:tcPr>
          <w:p w14:paraId="00A80D5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0.284</w:t>
            </w:r>
          </w:p>
        </w:tc>
      </w:tr>
      <w:tr w:rsidR="0014670B" w:rsidRPr="007E2926" w14:paraId="19E9385B" w14:textId="77777777" w:rsidTr="00EF01D8">
        <w:trPr>
          <w:trHeight w:val="288"/>
        </w:trPr>
        <w:tc>
          <w:tcPr>
            <w:tcW w:w="2603" w:type="dxa"/>
            <w:noWrap/>
            <w:hideMark/>
          </w:tcPr>
          <w:p w14:paraId="30B7E58F"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ITExplore_2</w:t>
            </w:r>
          </w:p>
        </w:tc>
        <w:tc>
          <w:tcPr>
            <w:tcW w:w="1131" w:type="dxa"/>
            <w:noWrap/>
            <w:hideMark/>
          </w:tcPr>
          <w:p w14:paraId="19EE5BD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0.776</w:t>
            </w:r>
          </w:p>
        </w:tc>
        <w:tc>
          <w:tcPr>
            <w:tcW w:w="1119" w:type="dxa"/>
            <w:shd w:val="clear" w:color="auto" w:fill="E7E6E6"/>
            <w:noWrap/>
            <w:hideMark/>
          </w:tcPr>
          <w:p w14:paraId="684720F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0.905</w:t>
            </w:r>
          </w:p>
        </w:tc>
        <w:tc>
          <w:tcPr>
            <w:tcW w:w="1312" w:type="dxa"/>
            <w:noWrap/>
            <w:hideMark/>
          </w:tcPr>
          <w:p w14:paraId="0BC8DBA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0.776</w:t>
            </w:r>
          </w:p>
        </w:tc>
        <w:tc>
          <w:tcPr>
            <w:tcW w:w="1227" w:type="dxa"/>
            <w:noWrap/>
            <w:hideMark/>
          </w:tcPr>
          <w:p w14:paraId="33A0794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0.657</w:t>
            </w:r>
          </w:p>
        </w:tc>
        <w:tc>
          <w:tcPr>
            <w:tcW w:w="919" w:type="dxa"/>
            <w:noWrap/>
            <w:hideMark/>
          </w:tcPr>
          <w:p w14:paraId="2E59752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0.722</w:t>
            </w:r>
          </w:p>
        </w:tc>
        <w:tc>
          <w:tcPr>
            <w:tcW w:w="1150" w:type="dxa"/>
            <w:noWrap/>
            <w:hideMark/>
          </w:tcPr>
          <w:p w14:paraId="38F13E2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0.325</w:t>
            </w:r>
          </w:p>
        </w:tc>
      </w:tr>
      <w:tr w:rsidR="0014670B" w:rsidRPr="007E2926" w14:paraId="5A27C75C" w14:textId="77777777" w:rsidTr="00EF01D8">
        <w:trPr>
          <w:trHeight w:val="288"/>
        </w:trPr>
        <w:tc>
          <w:tcPr>
            <w:tcW w:w="2603" w:type="dxa"/>
            <w:noWrap/>
            <w:hideMark/>
          </w:tcPr>
          <w:p w14:paraId="2323AFA9"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ITExplore_4</w:t>
            </w:r>
          </w:p>
        </w:tc>
        <w:tc>
          <w:tcPr>
            <w:tcW w:w="1131" w:type="dxa"/>
            <w:noWrap/>
            <w:hideMark/>
          </w:tcPr>
          <w:p w14:paraId="2B16AD8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0.758</w:t>
            </w:r>
          </w:p>
        </w:tc>
        <w:tc>
          <w:tcPr>
            <w:tcW w:w="1119" w:type="dxa"/>
            <w:shd w:val="clear" w:color="auto" w:fill="E7E6E6"/>
            <w:noWrap/>
            <w:hideMark/>
          </w:tcPr>
          <w:p w14:paraId="200AEFC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0.924</w:t>
            </w:r>
          </w:p>
        </w:tc>
        <w:tc>
          <w:tcPr>
            <w:tcW w:w="1312" w:type="dxa"/>
            <w:noWrap/>
            <w:hideMark/>
          </w:tcPr>
          <w:p w14:paraId="5E9E5F5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0.725</w:t>
            </w:r>
          </w:p>
        </w:tc>
        <w:tc>
          <w:tcPr>
            <w:tcW w:w="1227" w:type="dxa"/>
            <w:noWrap/>
            <w:hideMark/>
          </w:tcPr>
          <w:p w14:paraId="7CBB8A1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0.662</w:t>
            </w:r>
          </w:p>
        </w:tc>
        <w:tc>
          <w:tcPr>
            <w:tcW w:w="919" w:type="dxa"/>
            <w:noWrap/>
            <w:hideMark/>
          </w:tcPr>
          <w:p w14:paraId="41AD116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0.703</w:t>
            </w:r>
          </w:p>
        </w:tc>
        <w:tc>
          <w:tcPr>
            <w:tcW w:w="1150" w:type="dxa"/>
            <w:noWrap/>
            <w:hideMark/>
          </w:tcPr>
          <w:p w14:paraId="2782A60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0.301</w:t>
            </w:r>
          </w:p>
        </w:tc>
      </w:tr>
      <w:tr w:rsidR="0014670B" w:rsidRPr="007E2926" w14:paraId="299A5238" w14:textId="77777777" w:rsidTr="00EF01D8">
        <w:trPr>
          <w:trHeight w:val="288"/>
        </w:trPr>
        <w:tc>
          <w:tcPr>
            <w:tcW w:w="2603" w:type="dxa"/>
            <w:noWrap/>
            <w:hideMark/>
          </w:tcPr>
          <w:p w14:paraId="43180171"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lastRenderedPageBreak/>
              <w:t>ITExplore_5</w:t>
            </w:r>
          </w:p>
        </w:tc>
        <w:tc>
          <w:tcPr>
            <w:tcW w:w="1131" w:type="dxa"/>
            <w:noWrap/>
            <w:hideMark/>
          </w:tcPr>
          <w:p w14:paraId="0AFC30E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0.788</w:t>
            </w:r>
          </w:p>
        </w:tc>
        <w:tc>
          <w:tcPr>
            <w:tcW w:w="1119" w:type="dxa"/>
            <w:shd w:val="clear" w:color="auto" w:fill="E7E6E6"/>
            <w:noWrap/>
            <w:hideMark/>
          </w:tcPr>
          <w:p w14:paraId="07ECFA7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0.93</w:t>
            </w:r>
          </w:p>
        </w:tc>
        <w:tc>
          <w:tcPr>
            <w:tcW w:w="1312" w:type="dxa"/>
            <w:noWrap/>
            <w:hideMark/>
          </w:tcPr>
          <w:p w14:paraId="29526ED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0.779</w:t>
            </w:r>
          </w:p>
        </w:tc>
        <w:tc>
          <w:tcPr>
            <w:tcW w:w="1227" w:type="dxa"/>
            <w:noWrap/>
            <w:hideMark/>
          </w:tcPr>
          <w:p w14:paraId="5A7226D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0.64</w:t>
            </w:r>
          </w:p>
        </w:tc>
        <w:tc>
          <w:tcPr>
            <w:tcW w:w="919" w:type="dxa"/>
            <w:noWrap/>
            <w:hideMark/>
          </w:tcPr>
          <w:p w14:paraId="6849A51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0.722</w:t>
            </w:r>
          </w:p>
        </w:tc>
        <w:tc>
          <w:tcPr>
            <w:tcW w:w="1150" w:type="dxa"/>
            <w:noWrap/>
            <w:hideMark/>
          </w:tcPr>
          <w:p w14:paraId="6C4EE45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0.296</w:t>
            </w:r>
          </w:p>
        </w:tc>
      </w:tr>
      <w:tr w:rsidR="0014670B" w:rsidRPr="007E2926" w14:paraId="25819A41" w14:textId="77777777" w:rsidTr="00EF01D8">
        <w:trPr>
          <w:trHeight w:val="288"/>
        </w:trPr>
        <w:tc>
          <w:tcPr>
            <w:tcW w:w="2603" w:type="dxa"/>
            <w:noWrap/>
            <w:hideMark/>
          </w:tcPr>
          <w:p w14:paraId="2050F0CF"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ITExplore_6</w:t>
            </w:r>
          </w:p>
        </w:tc>
        <w:tc>
          <w:tcPr>
            <w:tcW w:w="1131" w:type="dxa"/>
            <w:noWrap/>
            <w:hideMark/>
          </w:tcPr>
          <w:p w14:paraId="5C32ED1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0.729</w:t>
            </w:r>
          </w:p>
        </w:tc>
        <w:tc>
          <w:tcPr>
            <w:tcW w:w="1119" w:type="dxa"/>
            <w:shd w:val="clear" w:color="auto" w:fill="E7E6E6"/>
            <w:noWrap/>
            <w:hideMark/>
          </w:tcPr>
          <w:p w14:paraId="28BE9EE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w:t>
            </w:r>
          </w:p>
        </w:tc>
        <w:tc>
          <w:tcPr>
            <w:tcW w:w="1312" w:type="dxa"/>
            <w:noWrap/>
            <w:hideMark/>
          </w:tcPr>
          <w:p w14:paraId="33E25D4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0.728</w:t>
            </w:r>
          </w:p>
        </w:tc>
        <w:tc>
          <w:tcPr>
            <w:tcW w:w="1227" w:type="dxa"/>
            <w:noWrap/>
            <w:hideMark/>
          </w:tcPr>
          <w:p w14:paraId="0E206AF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0.627</w:t>
            </w:r>
          </w:p>
        </w:tc>
        <w:tc>
          <w:tcPr>
            <w:tcW w:w="919" w:type="dxa"/>
            <w:noWrap/>
            <w:hideMark/>
          </w:tcPr>
          <w:p w14:paraId="0CB381B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0.67</w:t>
            </w:r>
          </w:p>
        </w:tc>
        <w:tc>
          <w:tcPr>
            <w:tcW w:w="1150" w:type="dxa"/>
            <w:noWrap/>
            <w:hideMark/>
          </w:tcPr>
          <w:p w14:paraId="5D83D4A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0.339</w:t>
            </w:r>
          </w:p>
        </w:tc>
      </w:tr>
      <w:tr w:rsidR="0014670B" w:rsidRPr="007E2926" w14:paraId="0DEA1E5A" w14:textId="77777777" w:rsidTr="00EF01D8">
        <w:trPr>
          <w:trHeight w:val="288"/>
        </w:trPr>
        <w:tc>
          <w:tcPr>
            <w:tcW w:w="2603" w:type="dxa"/>
            <w:noWrap/>
            <w:hideMark/>
          </w:tcPr>
          <w:p w14:paraId="7807810F"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ITMO_1</w:t>
            </w:r>
          </w:p>
        </w:tc>
        <w:tc>
          <w:tcPr>
            <w:tcW w:w="1131" w:type="dxa"/>
            <w:noWrap/>
            <w:hideMark/>
          </w:tcPr>
          <w:p w14:paraId="52EF074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0.741</w:t>
            </w:r>
          </w:p>
        </w:tc>
        <w:tc>
          <w:tcPr>
            <w:tcW w:w="1119" w:type="dxa"/>
            <w:noWrap/>
            <w:hideMark/>
          </w:tcPr>
          <w:p w14:paraId="36F7C95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0.738</w:t>
            </w:r>
          </w:p>
        </w:tc>
        <w:tc>
          <w:tcPr>
            <w:tcW w:w="1312" w:type="dxa"/>
            <w:shd w:val="clear" w:color="auto" w:fill="E7E6E6"/>
            <w:noWrap/>
            <w:hideMark/>
          </w:tcPr>
          <w:p w14:paraId="5AF433E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0.907</w:t>
            </w:r>
          </w:p>
        </w:tc>
        <w:tc>
          <w:tcPr>
            <w:tcW w:w="1227" w:type="dxa"/>
            <w:noWrap/>
            <w:hideMark/>
          </w:tcPr>
          <w:p w14:paraId="6577CCD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0.777</w:t>
            </w:r>
          </w:p>
        </w:tc>
        <w:tc>
          <w:tcPr>
            <w:tcW w:w="919" w:type="dxa"/>
            <w:noWrap/>
            <w:hideMark/>
          </w:tcPr>
          <w:p w14:paraId="3FFAC04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0.81</w:t>
            </w:r>
          </w:p>
        </w:tc>
        <w:tc>
          <w:tcPr>
            <w:tcW w:w="1150" w:type="dxa"/>
            <w:noWrap/>
            <w:hideMark/>
          </w:tcPr>
          <w:p w14:paraId="11AF520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0.362</w:t>
            </w:r>
          </w:p>
        </w:tc>
      </w:tr>
      <w:tr w:rsidR="0014670B" w:rsidRPr="007E2926" w14:paraId="6EE7B575" w14:textId="77777777" w:rsidTr="00EF01D8">
        <w:trPr>
          <w:trHeight w:val="288"/>
        </w:trPr>
        <w:tc>
          <w:tcPr>
            <w:tcW w:w="2603" w:type="dxa"/>
            <w:noWrap/>
            <w:hideMark/>
          </w:tcPr>
          <w:p w14:paraId="699B0D54"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ITMO_2</w:t>
            </w:r>
          </w:p>
        </w:tc>
        <w:tc>
          <w:tcPr>
            <w:tcW w:w="1131" w:type="dxa"/>
            <w:noWrap/>
            <w:hideMark/>
          </w:tcPr>
          <w:p w14:paraId="7C5B36E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0.734</w:t>
            </w:r>
          </w:p>
        </w:tc>
        <w:tc>
          <w:tcPr>
            <w:tcW w:w="1119" w:type="dxa"/>
            <w:noWrap/>
            <w:hideMark/>
          </w:tcPr>
          <w:p w14:paraId="5256A25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0.748</w:t>
            </w:r>
          </w:p>
        </w:tc>
        <w:tc>
          <w:tcPr>
            <w:tcW w:w="1312" w:type="dxa"/>
            <w:shd w:val="clear" w:color="auto" w:fill="E7E6E6"/>
            <w:noWrap/>
            <w:hideMark/>
          </w:tcPr>
          <w:p w14:paraId="609E129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0.917</w:t>
            </w:r>
          </w:p>
        </w:tc>
        <w:tc>
          <w:tcPr>
            <w:tcW w:w="1227" w:type="dxa"/>
            <w:noWrap/>
            <w:hideMark/>
          </w:tcPr>
          <w:p w14:paraId="2B3CB6F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0.774</w:t>
            </w:r>
          </w:p>
        </w:tc>
        <w:tc>
          <w:tcPr>
            <w:tcW w:w="919" w:type="dxa"/>
            <w:noWrap/>
            <w:hideMark/>
          </w:tcPr>
          <w:p w14:paraId="53435EA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0.803</w:t>
            </w:r>
          </w:p>
        </w:tc>
        <w:tc>
          <w:tcPr>
            <w:tcW w:w="1150" w:type="dxa"/>
            <w:noWrap/>
            <w:hideMark/>
          </w:tcPr>
          <w:p w14:paraId="5A93B08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0.377</w:t>
            </w:r>
          </w:p>
        </w:tc>
      </w:tr>
      <w:tr w:rsidR="0014670B" w:rsidRPr="007E2926" w14:paraId="1828852C" w14:textId="77777777" w:rsidTr="00EF01D8">
        <w:trPr>
          <w:trHeight w:val="288"/>
        </w:trPr>
        <w:tc>
          <w:tcPr>
            <w:tcW w:w="2603" w:type="dxa"/>
            <w:noWrap/>
            <w:hideMark/>
          </w:tcPr>
          <w:p w14:paraId="4A292CDC"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ITMO_4</w:t>
            </w:r>
          </w:p>
        </w:tc>
        <w:tc>
          <w:tcPr>
            <w:tcW w:w="1131" w:type="dxa"/>
            <w:noWrap/>
            <w:hideMark/>
          </w:tcPr>
          <w:p w14:paraId="28AAC85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0.68</w:t>
            </w:r>
          </w:p>
        </w:tc>
        <w:tc>
          <w:tcPr>
            <w:tcW w:w="1119" w:type="dxa"/>
            <w:noWrap/>
            <w:hideMark/>
          </w:tcPr>
          <w:p w14:paraId="3AD58CD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0.738</w:t>
            </w:r>
          </w:p>
        </w:tc>
        <w:tc>
          <w:tcPr>
            <w:tcW w:w="1312" w:type="dxa"/>
            <w:shd w:val="clear" w:color="auto" w:fill="E7E6E6"/>
            <w:noWrap/>
            <w:hideMark/>
          </w:tcPr>
          <w:p w14:paraId="2D8849D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0.889</w:t>
            </w:r>
          </w:p>
        </w:tc>
        <w:tc>
          <w:tcPr>
            <w:tcW w:w="1227" w:type="dxa"/>
            <w:noWrap/>
            <w:hideMark/>
          </w:tcPr>
          <w:p w14:paraId="608609C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0.633</w:t>
            </w:r>
          </w:p>
        </w:tc>
        <w:tc>
          <w:tcPr>
            <w:tcW w:w="919" w:type="dxa"/>
            <w:noWrap/>
            <w:hideMark/>
          </w:tcPr>
          <w:p w14:paraId="11332D5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0.715</w:t>
            </w:r>
          </w:p>
        </w:tc>
        <w:tc>
          <w:tcPr>
            <w:tcW w:w="1150" w:type="dxa"/>
            <w:noWrap/>
            <w:hideMark/>
          </w:tcPr>
          <w:p w14:paraId="735ED54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0.312</w:t>
            </w:r>
          </w:p>
        </w:tc>
      </w:tr>
      <w:tr w:rsidR="0014670B" w:rsidRPr="007E2926" w14:paraId="49B15A9F" w14:textId="77777777" w:rsidTr="00EF01D8">
        <w:trPr>
          <w:trHeight w:val="288"/>
        </w:trPr>
        <w:tc>
          <w:tcPr>
            <w:tcW w:w="2603" w:type="dxa"/>
            <w:noWrap/>
            <w:hideMark/>
          </w:tcPr>
          <w:p w14:paraId="65899903"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ITMO_5</w:t>
            </w:r>
          </w:p>
        </w:tc>
        <w:tc>
          <w:tcPr>
            <w:tcW w:w="1131" w:type="dxa"/>
            <w:noWrap/>
            <w:hideMark/>
          </w:tcPr>
          <w:p w14:paraId="6ABFF27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0.765</w:t>
            </w:r>
          </w:p>
        </w:tc>
        <w:tc>
          <w:tcPr>
            <w:tcW w:w="1119" w:type="dxa"/>
            <w:noWrap/>
            <w:hideMark/>
          </w:tcPr>
          <w:p w14:paraId="60C67C8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0.738</w:t>
            </w:r>
          </w:p>
        </w:tc>
        <w:tc>
          <w:tcPr>
            <w:tcW w:w="1312" w:type="dxa"/>
            <w:shd w:val="clear" w:color="auto" w:fill="E7E6E6"/>
            <w:noWrap/>
            <w:hideMark/>
          </w:tcPr>
          <w:p w14:paraId="39A5109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0.918</w:t>
            </w:r>
          </w:p>
        </w:tc>
        <w:tc>
          <w:tcPr>
            <w:tcW w:w="1227" w:type="dxa"/>
            <w:noWrap/>
            <w:hideMark/>
          </w:tcPr>
          <w:p w14:paraId="0C79D21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0.777</w:t>
            </w:r>
          </w:p>
        </w:tc>
        <w:tc>
          <w:tcPr>
            <w:tcW w:w="919" w:type="dxa"/>
            <w:noWrap/>
            <w:hideMark/>
          </w:tcPr>
          <w:p w14:paraId="387C708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0.799</w:t>
            </w:r>
          </w:p>
        </w:tc>
        <w:tc>
          <w:tcPr>
            <w:tcW w:w="1150" w:type="dxa"/>
            <w:noWrap/>
            <w:hideMark/>
          </w:tcPr>
          <w:p w14:paraId="18F6A8A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0.362</w:t>
            </w:r>
          </w:p>
        </w:tc>
      </w:tr>
      <w:tr w:rsidR="0014670B" w:rsidRPr="007E2926" w14:paraId="0E57CC47" w14:textId="77777777" w:rsidTr="00EF01D8">
        <w:trPr>
          <w:trHeight w:val="288"/>
        </w:trPr>
        <w:tc>
          <w:tcPr>
            <w:tcW w:w="2603" w:type="dxa"/>
            <w:noWrap/>
            <w:hideMark/>
          </w:tcPr>
          <w:p w14:paraId="33EE6FF0"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ITMO_6</w:t>
            </w:r>
          </w:p>
        </w:tc>
        <w:tc>
          <w:tcPr>
            <w:tcW w:w="1131" w:type="dxa"/>
            <w:noWrap/>
            <w:hideMark/>
          </w:tcPr>
          <w:p w14:paraId="5D490C6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0.771</w:t>
            </w:r>
          </w:p>
        </w:tc>
        <w:tc>
          <w:tcPr>
            <w:tcW w:w="1119" w:type="dxa"/>
            <w:noWrap/>
            <w:hideMark/>
          </w:tcPr>
          <w:p w14:paraId="566E7AF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0.749</w:t>
            </w:r>
          </w:p>
        </w:tc>
        <w:tc>
          <w:tcPr>
            <w:tcW w:w="1312" w:type="dxa"/>
            <w:shd w:val="clear" w:color="auto" w:fill="E7E6E6"/>
            <w:noWrap/>
            <w:hideMark/>
          </w:tcPr>
          <w:p w14:paraId="676FB5C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0.905</w:t>
            </w:r>
          </w:p>
        </w:tc>
        <w:tc>
          <w:tcPr>
            <w:tcW w:w="1227" w:type="dxa"/>
            <w:noWrap/>
            <w:hideMark/>
          </w:tcPr>
          <w:p w14:paraId="439EB7D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0.75</w:t>
            </w:r>
          </w:p>
        </w:tc>
        <w:tc>
          <w:tcPr>
            <w:tcW w:w="919" w:type="dxa"/>
            <w:noWrap/>
            <w:hideMark/>
          </w:tcPr>
          <w:p w14:paraId="3B00882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0.797</w:t>
            </w:r>
          </w:p>
        </w:tc>
        <w:tc>
          <w:tcPr>
            <w:tcW w:w="1150" w:type="dxa"/>
            <w:noWrap/>
            <w:hideMark/>
          </w:tcPr>
          <w:p w14:paraId="1E751FF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0.334</w:t>
            </w:r>
          </w:p>
        </w:tc>
      </w:tr>
      <w:tr w:rsidR="0014670B" w:rsidRPr="007E2926" w14:paraId="3F7695B0" w14:textId="77777777" w:rsidTr="00EF01D8">
        <w:trPr>
          <w:trHeight w:val="288"/>
        </w:trPr>
        <w:tc>
          <w:tcPr>
            <w:tcW w:w="2603" w:type="dxa"/>
            <w:noWrap/>
            <w:hideMark/>
          </w:tcPr>
          <w:p w14:paraId="59448434"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ITMO_7</w:t>
            </w:r>
          </w:p>
        </w:tc>
        <w:tc>
          <w:tcPr>
            <w:tcW w:w="1131" w:type="dxa"/>
            <w:noWrap/>
            <w:hideMark/>
          </w:tcPr>
          <w:p w14:paraId="3490928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0.694</w:t>
            </w:r>
          </w:p>
        </w:tc>
        <w:tc>
          <w:tcPr>
            <w:tcW w:w="1119" w:type="dxa"/>
            <w:noWrap/>
            <w:hideMark/>
          </w:tcPr>
          <w:p w14:paraId="29517A5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0.738</w:t>
            </w:r>
          </w:p>
        </w:tc>
        <w:tc>
          <w:tcPr>
            <w:tcW w:w="1312" w:type="dxa"/>
            <w:shd w:val="clear" w:color="auto" w:fill="E7E6E6"/>
            <w:noWrap/>
            <w:hideMark/>
          </w:tcPr>
          <w:p w14:paraId="35CF31C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0.874</w:t>
            </w:r>
          </w:p>
        </w:tc>
        <w:tc>
          <w:tcPr>
            <w:tcW w:w="1227" w:type="dxa"/>
            <w:noWrap/>
            <w:hideMark/>
          </w:tcPr>
          <w:p w14:paraId="68B54E6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0.676</w:t>
            </w:r>
          </w:p>
        </w:tc>
        <w:tc>
          <w:tcPr>
            <w:tcW w:w="919" w:type="dxa"/>
            <w:noWrap/>
            <w:hideMark/>
          </w:tcPr>
          <w:p w14:paraId="0E8E68B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0.715</w:t>
            </w:r>
          </w:p>
        </w:tc>
        <w:tc>
          <w:tcPr>
            <w:tcW w:w="1150" w:type="dxa"/>
            <w:noWrap/>
            <w:hideMark/>
          </w:tcPr>
          <w:p w14:paraId="0854FCE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0.258</w:t>
            </w:r>
          </w:p>
        </w:tc>
      </w:tr>
      <w:tr w:rsidR="0014670B" w:rsidRPr="007E2926" w14:paraId="426F2C6C" w14:textId="77777777" w:rsidTr="00EF01D8">
        <w:trPr>
          <w:trHeight w:val="288"/>
        </w:trPr>
        <w:tc>
          <w:tcPr>
            <w:tcW w:w="2603" w:type="dxa"/>
            <w:noWrap/>
            <w:hideMark/>
          </w:tcPr>
          <w:p w14:paraId="43595921"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ITST_1</w:t>
            </w:r>
          </w:p>
        </w:tc>
        <w:tc>
          <w:tcPr>
            <w:tcW w:w="1131" w:type="dxa"/>
            <w:noWrap/>
            <w:hideMark/>
          </w:tcPr>
          <w:p w14:paraId="55BD18C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w:t>
            </w:r>
          </w:p>
        </w:tc>
        <w:tc>
          <w:tcPr>
            <w:tcW w:w="1119" w:type="dxa"/>
            <w:noWrap/>
            <w:hideMark/>
          </w:tcPr>
          <w:p w14:paraId="526DA48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0.611</w:t>
            </w:r>
          </w:p>
        </w:tc>
        <w:tc>
          <w:tcPr>
            <w:tcW w:w="1312" w:type="dxa"/>
            <w:noWrap/>
            <w:hideMark/>
          </w:tcPr>
          <w:p w14:paraId="534D950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0.681</w:t>
            </w:r>
          </w:p>
        </w:tc>
        <w:tc>
          <w:tcPr>
            <w:tcW w:w="1227" w:type="dxa"/>
            <w:shd w:val="clear" w:color="auto" w:fill="E7E6E6"/>
            <w:noWrap/>
            <w:hideMark/>
          </w:tcPr>
          <w:p w14:paraId="625AFA0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w:t>
            </w:r>
          </w:p>
        </w:tc>
        <w:tc>
          <w:tcPr>
            <w:tcW w:w="919" w:type="dxa"/>
            <w:noWrap/>
            <w:hideMark/>
          </w:tcPr>
          <w:p w14:paraId="5737634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0.746</w:t>
            </w:r>
          </w:p>
        </w:tc>
        <w:tc>
          <w:tcPr>
            <w:tcW w:w="1150" w:type="dxa"/>
            <w:noWrap/>
            <w:hideMark/>
          </w:tcPr>
          <w:p w14:paraId="02E9124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0.323</w:t>
            </w:r>
          </w:p>
        </w:tc>
      </w:tr>
      <w:tr w:rsidR="0014670B" w:rsidRPr="007E2926" w14:paraId="7DB06F9B" w14:textId="77777777" w:rsidTr="00EF01D8">
        <w:trPr>
          <w:trHeight w:val="288"/>
        </w:trPr>
        <w:tc>
          <w:tcPr>
            <w:tcW w:w="2603" w:type="dxa"/>
            <w:noWrap/>
            <w:hideMark/>
          </w:tcPr>
          <w:p w14:paraId="3E080407"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ITST_2</w:t>
            </w:r>
          </w:p>
        </w:tc>
        <w:tc>
          <w:tcPr>
            <w:tcW w:w="1131" w:type="dxa"/>
            <w:noWrap/>
            <w:hideMark/>
          </w:tcPr>
          <w:p w14:paraId="548F546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0.781</w:t>
            </w:r>
          </w:p>
        </w:tc>
        <w:tc>
          <w:tcPr>
            <w:tcW w:w="1119" w:type="dxa"/>
            <w:noWrap/>
            <w:hideMark/>
          </w:tcPr>
          <w:p w14:paraId="19A53D9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0.736</w:t>
            </w:r>
          </w:p>
        </w:tc>
        <w:tc>
          <w:tcPr>
            <w:tcW w:w="1312" w:type="dxa"/>
            <w:noWrap/>
            <w:hideMark/>
          </w:tcPr>
          <w:p w14:paraId="7339C69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0.788</w:t>
            </w:r>
          </w:p>
        </w:tc>
        <w:tc>
          <w:tcPr>
            <w:tcW w:w="1227" w:type="dxa"/>
            <w:shd w:val="clear" w:color="auto" w:fill="E7E6E6"/>
            <w:noWrap/>
            <w:hideMark/>
          </w:tcPr>
          <w:p w14:paraId="0A837F4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0.893</w:t>
            </w:r>
          </w:p>
        </w:tc>
        <w:tc>
          <w:tcPr>
            <w:tcW w:w="919" w:type="dxa"/>
            <w:noWrap/>
            <w:hideMark/>
          </w:tcPr>
          <w:p w14:paraId="71B7392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0.862</w:t>
            </w:r>
          </w:p>
        </w:tc>
        <w:tc>
          <w:tcPr>
            <w:tcW w:w="1150" w:type="dxa"/>
            <w:noWrap/>
            <w:hideMark/>
          </w:tcPr>
          <w:p w14:paraId="1D19B13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0.351</w:t>
            </w:r>
          </w:p>
        </w:tc>
      </w:tr>
      <w:tr w:rsidR="0014670B" w:rsidRPr="007E2926" w14:paraId="3F0649C4" w14:textId="77777777" w:rsidTr="00EF01D8">
        <w:trPr>
          <w:trHeight w:val="288"/>
        </w:trPr>
        <w:tc>
          <w:tcPr>
            <w:tcW w:w="2603" w:type="dxa"/>
            <w:noWrap/>
            <w:hideMark/>
          </w:tcPr>
          <w:p w14:paraId="74B68B56"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ITST_3</w:t>
            </w:r>
          </w:p>
        </w:tc>
        <w:tc>
          <w:tcPr>
            <w:tcW w:w="1131" w:type="dxa"/>
            <w:noWrap/>
            <w:hideMark/>
          </w:tcPr>
          <w:p w14:paraId="1A0C502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0.741</w:t>
            </w:r>
          </w:p>
        </w:tc>
        <w:tc>
          <w:tcPr>
            <w:tcW w:w="1119" w:type="dxa"/>
            <w:noWrap/>
            <w:hideMark/>
          </w:tcPr>
          <w:p w14:paraId="656C20B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0.601</w:t>
            </w:r>
          </w:p>
        </w:tc>
        <w:tc>
          <w:tcPr>
            <w:tcW w:w="1312" w:type="dxa"/>
            <w:noWrap/>
            <w:hideMark/>
          </w:tcPr>
          <w:p w14:paraId="002FF4E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0.711</w:t>
            </w:r>
          </w:p>
        </w:tc>
        <w:tc>
          <w:tcPr>
            <w:tcW w:w="1227" w:type="dxa"/>
            <w:shd w:val="clear" w:color="auto" w:fill="E7E6E6"/>
            <w:noWrap/>
            <w:hideMark/>
          </w:tcPr>
          <w:p w14:paraId="4AD4303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0.909</w:t>
            </w:r>
          </w:p>
        </w:tc>
        <w:tc>
          <w:tcPr>
            <w:tcW w:w="919" w:type="dxa"/>
            <w:noWrap/>
            <w:hideMark/>
          </w:tcPr>
          <w:p w14:paraId="494B95F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0.745</w:t>
            </w:r>
          </w:p>
        </w:tc>
        <w:tc>
          <w:tcPr>
            <w:tcW w:w="1150" w:type="dxa"/>
            <w:noWrap/>
            <w:hideMark/>
          </w:tcPr>
          <w:p w14:paraId="73C3F12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0.337</w:t>
            </w:r>
          </w:p>
        </w:tc>
      </w:tr>
      <w:tr w:rsidR="0014670B" w:rsidRPr="007E2926" w14:paraId="06439475" w14:textId="77777777" w:rsidTr="00EF01D8">
        <w:trPr>
          <w:trHeight w:val="288"/>
        </w:trPr>
        <w:tc>
          <w:tcPr>
            <w:tcW w:w="2603" w:type="dxa"/>
            <w:noWrap/>
            <w:hideMark/>
          </w:tcPr>
          <w:p w14:paraId="6F48C8D4"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ITST_5</w:t>
            </w:r>
          </w:p>
        </w:tc>
        <w:tc>
          <w:tcPr>
            <w:tcW w:w="1131" w:type="dxa"/>
            <w:noWrap/>
            <w:hideMark/>
          </w:tcPr>
          <w:p w14:paraId="564D6B0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0.693</w:t>
            </w:r>
          </w:p>
        </w:tc>
        <w:tc>
          <w:tcPr>
            <w:tcW w:w="1119" w:type="dxa"/>
            <w:noWrap/>
            <w:hideMark/>
          </w:tcPr>
          <w:p w14:paraId="731072E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0.581</w:t>
            </w:r>
          </w:p>
        </w:tc>
        <w:tc>
          <w:tcPr>
            <w:tcW w:w="1312" w:type="dxa"/>
            <w:noWrap/>
            <w:hideMark/>
          </w:tcPr>
          <w:p w14:paraId="591566C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0.732</w:t>
            </w:r>
          </w:p>
        </w:tc>
        <w:tc>
          <w:tcPr>
            <w:tcW w:w="1227" w:type="dxa"/>
            <w:shd w:val="clear" w:color="auto" w:fill="E7E6E6"/>
            <w:noWrap/>
            <w:hideMark/>
          </w:tcPr>
          <w:p w14:paraId="2513DBB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0.892</w:t>
            </w:r>
          </w:p>
        </w:tc>
        <w:tc>
          <w:tcPr>
            <w:tcW w:w="919" w:type="dxa"/>
            <w:noWrap/>
            <w:hideMark/>
          </w:tcPr>
          <w:p w14:paraId="05E1FBD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0.726</w:t>
            </w:r>
          </w:p>
        </w:tc>
        <w:tc>
          <w:tcPr>
            <w:tcW w:w="1150" w:type="dxa"/>
            <w:noWrap/>
            <w:hideMark/>
          </w:tcPr>
          <w:p w14:paraId="4988201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0.319</w:t>
            </w:r>
          </w:p>
        </w:tc>
      </w:tr>
      <w:tr w:rsidR="0014670B" w:rsidRPr="007E2926" w14:paraId="687F5A9C" w14:textId="77777777" w:rsidTr="00EF01D8">
        <w:trPr>
          <w:trHeight w:val="288"/>
        </w:trPr>
        <w:tc>
          <w:tcPr>
            <w:tcW w:w="2603" w:type="dxa"/>
            <w:noWrap/>
            <w:hideMark/>
          </w:tcPr>
          <w:p w14:paraId="69A30346"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ITVision_1</w:t>
            </w:r>
          </w:p>
        </w:tc>
        <w:tc>
          <w:tcPr>
            <w:tcW w:w="1131" w:type="dxa"/>
            <w:noWrap/>
            <w:hideMark/>
          </w:tcPr>
          <w:p w14:paraId="2DC18C2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0.747</w:t>
            </w:r>
          </w:p>
        </w:tc>
        <w:tc>
          <w:tcPr>
            <w:tcW w:w="1119" w:type="dxa"/>
            <w:noWrap/>
            <w:hideMark/>
          </w:tcPr>
          <w:p w14:paraId="752B0B2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0.721</w:t>
            </w:r>
          </w:p>
        </w:tc>
        <w:tc>
          <w:tcPr>
            <w:tcW w:w="1312" w:type="dxa"/>
            <w:noWrap/>
            <w:hideMark/>
          </w:tcPr>
          <w:p w14:paraId="0F571C6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0.818</w:t>
            </w:r>
          </w:p>
        </w:tc>
        <w:tc>
          <w:tcPr>
            <w:tcW w:w="1227" w:type="dxa"/>
            <w:noWrap/>
            <w:hideMark/>
          </w:tcPr>
          <w:p w14:paraId="1BEA4BD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0.795</w:t>
            </w:r>
          </w:p>
        </w:tc>
        <w:tc>
          <w:tcPr>
            <w:tcW w:w="919" w:type="dxa"/>
            <w:shd w:val="clear" w:color="auto" w:fill="E7E6E6"/>
            <w:noWrap/>
            <w:hideMark/>
          </w:tcPr>
          <w:p w14:paraId="066CC44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0.891</w:t>
            </w:r>
          </w:p>
        </w:tc>
        <w:tc>
          <w:tcPr>
            <w:tcW w:w="1150" w:type="dxa"/>
            <w:noWrap/>
            <w:hideMark/>
          </w:tcPr>
          <w:p w14:paraId="15B1FE8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0.308</w:t>
            </w:r>
          </w:p>
        </w:tc>
      </w:tr>
      <w:tr w:rsidR="0014670B" w:rsidRPr="007E2926" w14:paraId="1812CE5D" w14:textId="77777777" w:rsidTr="00EF01D8">
        <w:trPr>
          <w:trHeight w:val="288"/>
        </w:trPr>
        <w:tc>
          <w:tcPr>
            <w:tcW w:w="2603" w:type="dxa"/>
            <w:noWrap/>
            <w:hideMark/>
          </w:tcPr>
          <w:p w14:paraId="78C40862"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ITVision_3</w:t>
            </w:r>
          </w:p>
        </w:tc>
        <w:tc>
          <w:tcPr>
            <w:tcW w:w="1131" w:type="dxa"/>
            <w:noWrap/>
            <w:hideMark/>
          </w:tcPr>
          <w:p w14:paraId="13827F2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0.665</w:t>
            </w:r>
          </w:p>
        </w:tc>
        <w:tc>
          <w:tcPr>
            <w:tcW w:w="1119" w:type="dxa"/>
            <w:noWrap/>
            <w:hideMark/>
          </w:tcPr>
          <w:p w14:paraId="1054D63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0.605</w:t>
            </w:r>
          </w:p>
        </w:tc>
        <w:tc>
          <w:tcPr>
            <w:tcW w:w="1312" w:type="dxa"/>
            <w:noWrap/>
            <w:hideMark/>
          </w:tcPr>
          <w:p w14:paraId="21AA7D5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0.681</w:t>
            </w:r>
          </w:p>
        </w:tc>
        <w:tc>
          <w:tcPr>
            <w:tcW w:w="1227" w:type="dxa"/>
            <w:noWrap/>
            <w:hideMark/>
          </w:tcPr>
          <w:p w14:paraId="2496E3B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0.736</w:t>
            </w:r>
          </w:p>
        </w:tc>
        <w:tc>
          <w:tcPr>
            <w:tcW w:w="919" w:type="dxa"/>
            <w:shd w:val="clear" w:color="auto" w:fill="E7E6E6"/>
            <w:noWrap/>
            <w:hideMark/>
          </w:tcPr>
          <w:p w14:paraId="4BA9F7E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0.872</w:t>
            </w:r>
          </w:p>
        </w:tc>
        <w:tc>
          <w:tcPr>
            <w:tcW w:w="1150" w:type="dxa"/>
            <w:noWrap/>
            <w:hideMark/>
          </w:tcPr>
          <w:p w14:paraId="5297793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0.281</w:t>
            </w:r>
          </w:p>
        </w:tc>
      </w:tr>
      <w:tr w:rsidR="0014670B" w:rsidRPr="007E2926" w14:paraId="008AA44A" w14:textId="77777777" w:rsidTr="00EF01D8">
        <w:trPr>
          <w:trHeight w:val="288"/>
        </w:trPr>
        <w:tc>
          <w:tcPr>
            <w:tcW w:w="2603" w:type="dxa"/>
            <w:noWrap/>
            <w:hideMark/>
          </w:tcPr>
          <w:p w14:paraId="248377EA"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ITVision_4</w:t>
            </w:r>
          </w:p>
        </w:tc>
        <w:tc>
          <w:tcPr>
            <w:tcW w:w="1131" w:type="dxa"/>
            <w:noWrap/>
            <w:hideMark/>
          </w:tcPr>
          <w:p w14:paraId="629C135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0.797</w:t>
            </w:r>
          </w:p>
        </w:tc>
        <w:tc>
          <w:tcPr>
            <w:tcW w:w="1119" w:type="dxa"/>
            <w:noWrap/>
            <w:hideMark/>
          </w:tcPr>
          <w:p w14:paraId="189EC77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0.699</w:t>
            </w:r>
          </w:p>
        </w:tc>
        <w:tc>
          <w:tcPr>
            <w:tcW w:w="1312" w:type="dxa"/>
            <w:noWrap/>
            <w:hideMark/>
          </w:tcPr>
          <w:p w14:paraId="1E564E4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0.771</w:t>
            </w:r>
          </w:p>
        </w:tc>
        <w:tc>
          <w:tcPr>
            <w:tcW w:w="1227" w:type="dxa"/>
            <w:noWrap/>
            <w:hideMark/>
          </w:tcPr>
          <w:p w14:paraId="70051EC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w:t>
            </w:r>
          </w:p>
        </w:tc>
        <w:tc>
          <w:tcPr>
            <w:tcW w:w="919" w:type="dxa"/>
            <w:shd w:val="clear" w:color="auto" w:fill="E7E6E6"/>
            <w:noWrap/>
            <w:hideMark/>
          </w:tcPr>
          <w:p w14:paraId="0F79B7B8"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0.909</w:t>
            </w:r>
          </w:p>
        </w:tc>
        <w:tc>
          <w:tcPr>
            <w:tcW w:w="1150" w:type="dxa"/>
            <w:noWrap/>
            <w:hideMark/>
          </w:tcPr>
          <w:p w14:paraId="4B89CD0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0.275</w:t>
            </w:r>
          </w:p>
        </w:tc>
      </w:tr>
      <w:tr w:rsidR="0014670B" w:rsidRPr="007E2926" w14:paraId="083F0091" w14:textId="77777777" w:rsidTr="00EF01D8">
        <w:trPr>
          <w:trHeight w:val="288"/>
        </w:trPr>
        <w:tc>
          <w:tcPr>
            <w:tcW w:w="2603" w:type="dxa"/>
            <w:noWrap/>
            <w:hideMark/>
          </w:tcPr>
          <w:p w14:paraId="61CD6733"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ITVision_5</w:t>
            </w:r>
          </w:p>
        </w:tc>
        <w:tc>
          <w:tcPr>
            <w:tcW w:w="1131" w:type="dxa"/>
            <w:noWrap/>
            <w:hideMark/>
          </w:tcPr>
          <w:p w14:paraId="1FFCF1D6"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0.782</w:t>
            </w:r>
          </w:p>
        </w:tc>
        <w:tc>
          <w:tcPr>
            <w:tcW w:w="1119" w:type="dxa"/>
            <w:noWrap/>
            <w:hideMark/>
          </w:tcPr>
          <w:p w14:paraId="45D669A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0.737</w:t>
            </w:r>
          </w:p>
        </w:tc>
        <w:tc>
          <w:tcPr>
            <w:tcW w:w="1312" w:type="dxa"/>
            <w:noWrap/>
            <w:hideMark/>
          </w:tcPr>
          <w:p w14:paraId="4DA0B78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0.811</w:t>
            </w:r>
          </w:p>
        </w:tc>
        <w:tc>
          <w:tcPr>
            <w:tcW w:w="1227" w:type="dxa"/>
            <w:noWrap/>
            <w:hideMark/>
          </w:tcPr>
          <w:p w14:paraId="29ADEA9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0.764</w:t>
            </w:r>
          </w:p>
        </w:tc>
        <w:tc>
          <w:tcPr>
            <w:tcW w:w="919" w:type="dxa"/>
            <w:shd w:val="clear" w:color="auto" w:fill="E7E6E6"/>
            <w:noWrap/>
            <w:hideMark/>
          </w:tcPr>
          <w:p w14:paraId="100EA62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0.929</w:t>
            </w:r>
          </w:p>
        </w:tc>
        <w:tc>
          <w:tcPr>
            <w:tcW w:w="1150" w:type="dxa"/>
            <w:noWrap/>
            <w:hideMark/>
          </w:tcPr>
          <w:p w14:paraId="1D0948E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0.337</w:t>
            </w:r>
          </w:p>
        </w:tc>
      </w:tr>
      <w:tr w:rsidR="00735EAB" w:rsidRPr="007E2926" w14:paraId="39E8F322" w14:textId="77777777" w:rsidTr="00EF01D8">
        <w:trPr>
          <w:trHeight w:val="98"/>
        </w:trPr>
        <w:tc>
          <w:tcPr>
            <w:tcW w:w="2603" w:type="dxa"/>
            <w:noWrap/>
            <w:hideMark/>
          </w:tcPr>
          <w:p w14:paraId="7405800E"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Sales1_1</w:t>
            </w:r>
          </w:p>
        </w:tc>
        <w:tc>
          <w:tcPr>
            <w:tcW w:w="1131" w:type="dxa"/>
            <w:noWrap/>
            <w:hideMark/>
          </w:tcPr>
          <w:p w14:paraId="120EA0E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0.308</w:t>
            </w:r>
          </w:p>
        </w:tc>
        <w:tc>
          <w:tcPr>
            <w:tcW w:w="1119" w:type="dxa"/>
            <w:noWrap/>
            <w:hideMark/>
          </w:tcPr>
          <w:p w14:paraId="5640B07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0.35</w:t>
            </w:r>
          </w:p>
        </w:tc>
        <w:tc>
          <w:tcPr>
            <w:tcW w:w="1312" w:type="dxa"/>
            <w:noWrap/>
            <w:hideMark/>
          </w:tcPr>
          <w:p w14:paraId="0ABD9AB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0.383</w:t>
            </w:r>
          </w:p>
        </w:tc>
        <w:tc>
          <w:tcPr>
            <w:tcW w:w="1227" w:type="dxa"/>
            <w:noWrap/>
            <w:hideMark/>
          </w:tcPr>
          <w:p w14:paraId="26E4689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0.335</w:t>
            </w:r>
          </w:p>
        </w:tc>
        <w:tc>
          <w:tcPr>
            <w:tcW w:w="919" w:type="dxa"/>
            <w:noWrap/>
            <w:hideMark/>
          </w:tcPr>
          <w:p w14:paraId="238E59F4"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0.311</w:t>
            </w:r>
          </w:p>
        </w:tc>
        <w:tc>
          <w:tcPr>
            <w:tcW w:w="1150" w:type="dxa"/>
            <w:shd w:val="clear" w:color="auto" w:fill="E7E6E6" w:themeFill="background2"/>
            <w:noWrap/>
            <w:hideMark/>
          </w:tcPr>
          <w:p w14:paraId="271DB65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0.889</w:t>
            </w:r>
          </w:p>
        </w:tc>
      </w:tr>
      <w:tr w:rsidR="00735EAB" w:rsidRPr="007E2926" w14:paraId="141F7820" w14:textId="77777777" w:rsidTr="00EF01D8">
        <w:trPr>
          <w:trHeight w:val="288"/>
        </w:trPr>
        <w:tc>
          <w:tcPr>
            <w:tcW w:w="2603" w:type="dxa"/>
            <w:noWrap/>
            <w:hideMark/>
          </w:tcPr>
          <w:p w14:paraId="38C43CCA"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Sales1_2</w:t>
            </w:r>
          </w:p>
        </w:tc>
        <w:tc>
          <w:tcPr>
            <w:tcW w:w="1131" w:type="dxa"/>
            <w:noWrap/>
            <w:hideMark/>
          </w:tcPr>
          <w:p w14:paraId="5B5CD84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0.117</w:t>
            </w:r>
          </w:p>
        </w:tc>
        <w:tc>
          <w:tcPr>
            <w:tcW w:w="1119" w:type="dxa"/>
            <w:noWrap/>
            <w:hideMark/>
          </w:tcPr>
          <w:p w14:paraId="13E17C1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0.145</w:t>
            </w:r>
          </w:p>
        </w:tc>
        <w:tc>
          <w:tcPr>
            <w:tcW w:w="1312" w:type="dxa"/>
            <w:noWrap/>
            <w:hideMark/>
          </w:tcPr>
          <w:p w14:paraId="4C62AB4A"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0.143</w:t>
            </w:r>
          </w:p>
        </w:tc>
        <w:tc>
          <w:tcPr>
            <w:tcW w:w="1227" w:type="dxa"/>
            <w:noWrap/>
            <w:hideMark/>
          </w:tcPr>
          <w:p w14:paraId="0052186B"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0.232</w:t>
            </w:r>
          </w:p>
        </w:tc>
        <w:tc>
          <w:tcPr>
            <w:tcW w:w="919" w:type="dxa"/>
            <w:noWrap/>
            <w:hideMark/>
          </w:tcPr>
          <w:p w14:paraId="687F6EE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0.178</w:t>
            </w:r>
          </w:p>
        </w:tc>
        <w:tc>
          <w:tcPr>
            <w:tcW w:w="1150" w:type="dxa"/>
            <w:shd w:val="clear" w:color="auto" w:fill="E7E6E6" w:themeFill="background2"/>
            <w:noWrap/>
            <w:hideMark/>
          </w:tcPr>
          <w:p w14:paraId="7BCD7571"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0.813</w:t>
            </w:r>
          </w:p>
        </w:tc>
      </w:tr>
      <w:tr w:rsidR="00735EAB" w:rsidRPr="007E2926" w14:paraId="003A7614" w14:textId="77777777" w:rsidTr="00EF01D8">
        <w:trPr>
          <w:trHeight w:val="288"/>
        </w:trPr>
        <w:tc>
          <w:tcPr>
            <w:tcW w:w="2603" w:type="dxa"/>
            <w:noWrap/>
            <w:hideMark/>
          </w:tcPr>
          <w:p w14:paraId="165011B5"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Sales1_3</w:t>
            </w:r>
          </w:p>
        </w:tc>
        <w:tc>
          <w:tcPr>
            <w:tcW w:w="1131" w:type="dxa"/>
            <w:noWrap/>
            <w:hideMark/>
          </w:tcPr>
          <w:p w14:paraId="18C41B6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0.23</w:t>
            </w:r>
          </w:p>
        </w:tc>
        <w:tc>
          <w:tcPr>
            <w:tcW w:w="1119" w:type="dxa"/>
            <w:noWrap/>
            <w:hideMark/>
          </w:tcPr>
          <w:p w14:paraId="365D1A29"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0.302</w:t>
            </w:r>
          </w:p>
        </w:tc>
        <w:tc>
          <w:tcPr>
            <w:tcW w:w="1312" w:type="dxa"/>
            <w:noWrap/>
            <w:hideMark/>
          </w:tcPr>
          <w:p w14:paraId="2CC17083"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0.291</w:t>
            </w:r>
          </w:p>
        </w:tc>
        <w:tc>
          <w:tcPr>
            <w:tcW w:w="1227" w:type="dxa"/>
            <w:noWrap/>
            <w:hideMark/>
          </w:tcPr>
          <w:p w14:paraId="14060E5C"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0.324</w:t>
            </w:r>
          </w:p>
        </w:tc>
        <w:tc>
          <w:tcPr>
            <w:tcW w:w="919" w:type="dxa"/>
            <w:noWrap/>
            <w:hideMark/>
          </w:tcPr>
          <w:p w14:paraId="47619ED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0.279</w:t>
            </w:r>
          </w:p>
        </w:tc>
        <w:tc>
          <w:tcPr>
            <w:tcW w:w="1150" w:type="dxa"/>
            <w:shd w:val="clear" w:color="auto" w:fill="E7E6E6" w:themeFill="background2"/>
            <w:noWrap/>
            <w:hideMark/>
          </w:tcPr>
          <w:p w14:paraId="07165EAB" w14:textId="17BE7422"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w:t>
            </w:r>
            <w:r w:rsidR="00735EAB">
              <w:rPr>
                <w:rFonts w:ascii="Times New Roman" w:eastAsia="Calibri" w:hAnsi="Times New Roman" w:cs="Times New Roman"/>
                <w:sz w:val="24"/>
                <w:szCs w:val="24"/>
              </w:rPr>
              <w:t>00</w:t>
            </w:r>
          </w:p>
        </w:tc>
      </w:tr>
      <w:tr w:rsidR="00735EAB" w:rsidRPr="007E2926" w14:paraId="78889CF2" w14:textId="77777777" w:rsidTr="00EF01D8">
        <w:trPr>
          <w:trHeight w:val="288"/>
        </w:trPr>
        <w:tc>
          <w:tcPr>
            <w:tcW w:w="2603" w:type="dxa"/>
            <w:noWrap/>
            <w:hideMark/>
          </w:tcPr>
          <w:p w14:paraId="5DD09A55"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Sales1_4</w:t>
            </w:r>
          </w:p>
        </w:tc>
        <w:tc>
          <w:tcPr>
            <w:tcW w:w="1131" w:type="dxa"/>
            <w:noWrap/>
            <w:hideMark/>
          </w:tcPr>
          <w:p w14:paraId="26BD8A25"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0.286</w:t>
            </w:r>
          </w:p>
        </w:tc>
        <w:tc>
          <w:tcPr>
            <w:tcW w:w="1119" w:type="dxa"/>
            <w:noWrap/>
            <w:hideMark/>
          </w:tcPr>
          <w:p w14:paraId="5069787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0.367</w:t>
            </w:r>
          </w:p>
        </w:tc>
        <w:tc>
          <w:tcPr>
            <w:tcW w:w="1312" w:type="dxa"/>
            <w:noWrap/>
            <w:hideMark/>
          </w:tcPr>
          <w:p w14:paraId="793E806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0.411</w:t>
            </w:r>
          </w:p>
        </w:tc>
        <w:tc>
          <w:tcPr>
            <w:tcW w:w="1227" w:type="dxa"/>
            <w:noWrap/>
            <w:hideMark/>
          </w:tcPr>
          <w:p w14:paraId="6DD2060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0.367</w:t>
            </w:r>
          </w:p>
        </w:tc>
        <w:tc>
          <w:tcPr>
            <w:tcW w:w="919" w:type="dxa"/>
            <w:noWrap/>
            <w:hideMark/>
          </w:tcPr>
          <w:p w14:paraId="2D3F17E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0.356</w:t>
            </w:r>
          </w:p>
        </w:tc>
        <w:tc>
          <w:tcPr>
            <w:tcW w:w="1150" w:type="dxa"/>
            <w:shd w:val="clear" w:color="auto" w:fill="E7E6E6" w:themeFill="background2"/>
            <w:noWrap/>
            <w:hideMark/>
          </w:tcPr>
          <w:p w14:paraId="6886055D"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0.916</w:t>
            </w:r>
          </w:p>
        </w:tc>
      </w:tr>
      <w:tr w:rsidR="00735EAB" w:rsidRPr="007E2926" w14:paraId="0E5F96F1" w14:textId="77777777" w:rsidTr="00EF01D8">
        <w:trPr>
          <w:trHeight w:val="288"/>
        </w:trPr>
        <w:tc>
          <w:tcPr>
            <w:tcW w:w="2603" w:type="dxa"/>
            <w:noWrap/>
            <w:hideMark/>
          </w:tcPr>
          <w:p w14:paraId="2BF9D9CA" w14:textId="77777777" w:rsidR="007E2926" w:rsidRPr="007E2926" w:rsidRDefault="007E2926" w:rsidP="00576A78">
            <w:pPr>
              <w:widowControl w:val="0"/>
              <w:tabs>
                <w:tab w:val="left" w:pos="984"/>
              </w:tabs>
              <w:spacing w:after="0" w:line="240" w:lineRule="auto"/>
              <w:rPr>
                <w:rFonts w:ascii="Times New Roman" w:eastAsia="Calibri" w:hAnsi="Times New Roman" w:cs="Times New Roman"/>
                <w:sz w:val="24"/>
                <w:szCs w:val="24"/>
              </w:rPr>
            </w:pPr>
            <w:r w:rsidRPr="007E2926">
              <w:rPr>
                <w:rFonts w:ascii="Times New Roman" w:eastAsia="Calibri" w:hAnsi="Times New Roman" w:cs="Times New Roman"/>
                <w:sz w:val="24"/>
                <w:szCs w:val="24"/>
              </w:rPr>
              <w:t>Sales1_5</w:t>
            </w:r>
          </w:p>
        </w:tc>
        <w:tc>
          <w:tcPr>
            <w:tcW w:w="1131" w:type="dxa"/>
            <w:noWrap/>
            <w:hideMark/>
          </w:tcPr>
          <w:p w14:paraId="2B24E730"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0.288</w:t>
            </w:r>
          </w:p>
        </w:tc>
        <w:tc>
          <w:tcPr>
            <w:tcW w:w="1119" w:type="dxa"/>
            <w:noWrap/>
            <w:hideMark/>
          </w:tcPr>
          <w:p w14:paraId="41C5D6E2"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0.318</w:t>
            </w:r>
          </w:p>
        </w:tc>
        <w:tc>
          <w:tcPr>
            <w:tcW w:w="1312" w:type="dxa"/>
            <w:noWrap/>
            <w:hideMark/>
          </w:tcPr>
          <w:p w14:paraId="5DD169A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0.359</w:t>
            </w:r>
          </w:p>
        </w:tc>
        <w:tc>
          <w:tcPr>
            <w:tcW w:w="1227" w:type="dxa"/>
            <w:noWrap/>
            <w:hideMark/>
          </w:tcPr>
          <w:p w14:paraId="45CF056F"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0.362</w:t>
            </w:r>
          </w:p>
        </w:tc>
        <w:tc>
          <w:tcPr>
            <w:tcW w:w="919" w:type="dxa"/>
            <w:noWrap/>
            <w:hideMark/>
          </w:tcPr>
          <w:p w14:paraId="32103E07"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0.322</w:t>
            </w:r>
          </w:p>
        </w:tc>
        <w:tc>
          <w:tcPr>
            <w:tcW w:w="1150" w:type="dxa"/>
            <w:shd w:val="clear" w:color="auto" w:fill="E7E6E6" w:themeFill="background2"/>
            <w:noWrap/>
            <w:hideMark/>
          </w:tcPr>
          <w:p w14:paraId="3428700E" w14:textId="77777777" w:rsidR="007E2926" w:rsidRPr="007E2926" w:rsidRDefault="007E2926" w:rsidP="00576A78">
            <w:pPr>
              <w:widowControl w:val="0"/>
              <w:tabs>
                <w:tab w:val="left" w:pos="984"/>
              </w:tabs>
              <w:spacing w:after="0" w:line="240" w:lineRule="auto"/>
              <w:jc w:val="center"/>
              <w:rPr>
                <w:rFonts w:ascii="Times New Roman" w:eastAsia="Calibri" w:hAnsi="Times New Roman" w:cs="Times New Roman"/>
                <w:sz w:val="24"/>
                <w:szCs w:val="24"/>
              </w:rPr>
            </w:pPr>
            <w:r w:rsidRPr="007E2926">
              <w:rPr>
                <w:rFonts w:ascii="Times New Roman" w:eastAsia="Calibri" w:hAnsi="Times New Roman" w:cs="Times New Roman"/>
                <w:sz w:val="24"/>
                <w:szCs w:val="24"/>
              </w:rPr>
              <w:t>0.916</w:t>
            </w:r>
          </w:p>
        </w:tc>
      </w:tr>
    </w:tbl>
    <w:p w14:paraId="091CCE56" w14:textId="77777777" w:rsidR="007E2926" w:rsidRPr="007E2926" w:rsidRDefault="007E2926" w:rsidP="00576A78">
      <w:pPr>
        <w:widowControl w:val="0"/>
        <w:tabs>
          <w:tab w:val="left" w:pos="984"/>
        </w:tabs>
        <w:rPr>
          <w:rFonts w:ascii="Calibri" w:eastAsia="Calibri" w:hAnsi="Calibri" w:cs="Tunga"/>
        </w:rPr>
      </w:pPr>
    </w:p>
    <w:p w14:paraId="4BBD31A3" w14:textId="7506B87A" w:rsidR="004D7CB7" w:rsidRPr="0000188F" w:rsidRDefault="00EF01D8" w:rsidP="00EF01D8">
      <w:pPr>
        <w:pStyle w:val="TableTitle"/>
      </w:pPr>
      <w:bookmarkStart w:id="113" w:name="_Toc524867794"/>
      <w:r>
        <w:t>Table 3.</w:t>
      </w:r>
      <w:r w:rsidR="00131221">
        <w:rPr>
          <w:noProof/>
        </w:rPr>
        <w:fldChar w:fldCharType="begin"/>
      </w:r>
      <w:r w:rsidR="00131221">
        <w:rPr>
          <w:noProof/>
        </w:rPr>
        <w:instrText xml:space="preserve"> SEQ Table_3. \* ARABIC </w:instrText>
      </w:r>
      <w:r w:rsidR="00131221">
        <w:rPr>
          <w:noProof/>
        </w:rPr>
        <w:fldChar w:fldCharType="separate"/>
      </w:r>
      <w:r w:rsidR="00CD52C9">
        <w:rPr>
          <w:noProof/>
        </w:rPr>
        <w:t>4</w:t>
      </w:r>
      <w:r w:rsidR="00131221">
        <w:rPr>
          <w:noProof/>
        </w:rPr>
        <w:fldChar w:fldCharType="end"/>
      </w:r>
      <w:r>
        <w:t xml:space="preserve"> </w:t>
      </w:r>
      <w:r w:rsidR="004D7CB7" w:rsidRPr="0000188F">
        <w:t>Measurement Model Validation</w:t>
      </w:r>
      <w:bookmarkEnd w:id="113"/>
    </w:p>
    <w:tbl>
      <w:tblPr>
        <w:tblStyle w:val="LightLis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170"/>
        <w:gridCol w:w="1030"/>
        <w:gridCol w:w="1170"/>
        <w:gridCol w:w="1099"/>
        <w:gridCol w:w="1080"/>
        <w:gridCol w:w="1080"/>
      </w:tblGrid>
      <w:tr w:rsidR="004D7CB7" w:rsidRPr="0000188F" w14:paraId="0368ECAB" w14:textId="77777777" w:rsidTr="00EF01D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E829152"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 Constructs</w:t>
            </w:r>
          </w:p>
        </w:tc>
        <w:tc>
          <w:tcPr>
            <w:tcW w:w="1170" w:type="dxa"/>
            <w:noWrap/>
            <w:hideMark/>
          </w:tcPr>
          <w:p w14:paraId="620DC6E3"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IT Exploit</w:t>
            </w:r>
          </w:p>
        </w:tc>
        <w:tc>
          <w:tcPr>
            <w:tcW w:w="1030" w:type="dxa"/>
            <w:noWrap/>
            <w:hideMark/>
          </w:tcPr>
          <w:p w14:paraId="4593DE79"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IT Explore</w:t>
            </w:r>
          </w:p>
        </w:tc>
        <w:tc>
          <w:tcPr>
            <w:tcW w:w="1170" w:type="dxa"/>
            <w:noWrap/>
            <w:hideMark/>
          </w:tcPr>
          <w:p w14:paraId="54CAAEAF"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 xml:space="preserve">IT </w:t>
            </w:r>
          </w:p>
          <w:p w14:paraId="7E9C4A89"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Market Orient.</w:t>
            </w:r>
          </w:p>
        </w:tc>
        <w:tc>
          <w:tcPr>
            <w:tcW w:w="1099" w:type="dxa"/>
            <w:noWrap/>
            <w:hideMark/>
          </w:tcPr>
          <w:p w14:paraId="4CE4573D"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IT Strat. Think.</w:t>
            </w:r>
          </w:p>
        </w:tc>
        <w:tc>
          <w:tcPr>
            <w:tcW w:w="1080" w:type="dxa"/>
            <w:noWrap/>
            <w:hideMark/>
          </w:tcPr>
          <w:p w14:paraId="6EF3A788"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IT Vision</w:t>
            </w:r>
          </w:p>
        </w:tc>
        <w:tc>
          <w:tcPr>
            <w:tcW w:w="1080" w:type="dxa"/>
            <w:noWrap/>
            <w:hideMark/>
          </w:tcPr>
          <w:p w14:paraId="146F0D96" w14:textId="77777777" w:rsidR="004D7CB7" w:rsidRPr="007C3FB4" w:rsidRDefault="004D7CB7" w:rsidP="00576A78">
            <w:pPr>
              <w:widowControl w:val="0"/>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0188F">
              <w:rPr>
                <w:rFonts w:ascii="Times New Roman" w:hAnsi="Times New Roman" w:cs="Times New Roman"/>
                <w:sz w:val="24"/>
                <w:szCs w:val="24"/>
              </w:rPr>
              <w:t>Startup Success</w:t>
            </w:r>
          </w:p>
        </w:tc>
      </w:tr>
      <w:tr w:rsidR="004D7CB7" w:rsidRPr="0000188F" w14:paraId="6E17C1EF" w14:textId="77777777" w:rsidTr="00EF01D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B4BFFEF"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IT Exploit</w:t>
            </w:r>
          </w:p>
        </w:tc>
        <w:tc>
          <w:tcPr>
            <w:tcW w:w="1170" w:type="dxa"/>
            <w:noWrap/>
            <w:hideMark/>
          </w:tcPr>
          <w:p w14:paraId="5DA66D48" w14:textId="01BB14EB" w:rsidR="004D7CB7" w:rsidRPr="007C3FB4"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w:t>
            </w:r>
            <w:r w:rsidR="004D29A6">
              <w:rPr>
                <w:rFonts w:ascii="Times New Roman" w:hAnsi="Times New Roman" w:cs="Times New Roman"/>
                <w:b/>
                <w:bCs/>
                <w:sz w:val="24"/>
                <w:szCs w:val="24"/>
              </w:rPr>
              <w:t>919</w:t>
            </w:r>
          </w:p>
        </w:tc>
        <w:tc>
          <w:tcPr>
            <w:tcW w:w="1030" w:type="dxa"/>
            <w:noWrap/>
            <w:hideMark/>
          </w:tcPr>
          <w:p w14:paraId="54BB4DEE"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noWrap/>
            <w:hideMark/>
          </w:tcPr>
          <w:p w14:paraId="30A97715"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99" w:type="dxa"/>
            <w:noWrap/>
            <w:hideMark/>
          </w:tcPr>
          <w:p w14:paraId="704A2F60"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69087267"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0419D547"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D7CB7" w:rsidRPr="0000188F" w14:paraId="5B544BD6" w14:textId="77777777" w:rsidTr="00EF01D8">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077D00F"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IT Explore</w:t>
            </w:r>
          </w:p>
        </w:tc>
        <w:tc>
          <w:tcPr>
            <w:tcW w:w="1170" w:type="dxa"/>
            <w:noWrap/>
            <w:hideMark/>
          </w:tcPr>
          <w:p w14:paraId="2F758805" w14:textId="011E1B25"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w:t>
            </w:r>
            <w:r w:rsidR="00B66F22">
              <w:rPr>
                <w:rFonts w:ascii="Times New Roman" w:hAnsi="Times New Roman" w:cs="Times New Roman"/>
                <w:sz w:val="24"/>
                <w:szCs w:val="24"/>
              </w:rPr>
              <w:t>34</w:t>
            </w:r>
          </w:p>
        </w:tc>
        <w:tc>
          <w:tcPr>
            <w:tcW w:w="1030" w:type="dxa"/>
            <w:noWrap/>
            <w:hideMark/>
          </w:tcPr>
          <w:p w14:paraId="4AF006FA" w14:textId="7B040E84" w:rsidR="004D7CB7" w:rsidRPr="007C3FB4"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w:t>
            </w:r>
            <w:r w:rsidR="00EE5EDB">
              <w:rPr>
                <w:rFonts w:ascii="Times New Roman" w:hAnsi="Times New Roman" w:cs="Times New Roman"/>
                <w:b/>
                <w:bCs/>
                <w:sz w:val="24"/>
                <w:szCs w:val="24"/>
              </w:rPr>
              <w:t>915</w:t>
            </w:r>
          </w:p>
        </w:tc>
        <w:tc>
          <w:tcPr>
            <w:tcW w:w="1170" w:type="dxa"/>
            <w:noWrap/>
            <w:hideMark/>
          </w:tcPr>
          <w:p w14:paraId="75487285"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99" w:type="dxa"/>
            <w:noWrap/>
            <w:hideMark/>
          </w:tcPr>
          <w:p w14:paraId="775E4004"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75CAC246"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7E8BFC20"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7CB7" w:rsidRPr="0000188F" w14:paraId="4DE4EE06" w14:textId="77777777" w:rsidTr="00EF01D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BEE4674"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IT Market Orientation</w:t>
            </w:r>
          </w:p>
        </w:tc>
        <w:tc>
          <w:tcPr>
            <w:tcW w:w="1170" w:type="dxa"/>
            <w:noWrap/>
            <w:hideMark/>
          </w:tcPr>
          <w:p w14:paraId="0F11B7B2" w14:textId="65ADD801"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w:t>
            </w:r>
            <w:r w:rsidR="00B66F22">
              <w:rPr>
                <w:rFonts w:ascii="Times New Roman" w:hAnsi="Times New Roman" w:cs="Times New Roman"/>
                <w:sz w:val="24"/>
                <w:szCs w:val="24"/>
              </w:rPr>
              <w:t>11</w:t>
            </w:r>
          </w:p>
        </w:tc>
        <w:tc>
          <w:tcPr>
            <w:tcW w:w="1030" w:type="dxa"/>
            <w:noWrap/>
            <w:hideMark/>
          </w:tcPr>
          <w:p w14:paraId="35C0DC31" w14:textId="59448756"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0.82</w:t>
            </w:r>
            <w:r w:rsidR="003C08E7">
              <w:rPr>
                <w:rFonts w:ascii="Times New Roman" w:hAnsi="Times New Roman" w:cs="Times New Roman"/>
                <w:sz w:val="24"/>
                <w:szCs w:val="24"/>
              </w:rPr>
              <w:t>3</w:t>
            </w:r>
          </w:p>
        </w:tc>
        <w:tc>
          <w:tcPr>
            <w:tcW w:w="1170" w:type="dxa"/>
            <w:noWrap/>
            <w:hideMark/>
          </w:tcPr>
          <w:p w14:paraId="42CC03F1" w14:textId="77777777" w:rsidR="004D7CB7" w:rsidRPr="007C3FB4"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0.902</w:t>
            </w:r>
          </w:p>
        </w:tc>
        <w:tc>
          <w:tcPr>
            <w:tcW w:w="1099" w:type="dxa"/>
            <w:noWrap/>
            <w:hideMark/>
          </w:tcPr>
          <w:p w14:paraId="27BFFA9C"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0AFE0625"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4E3E7A41"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D7CB7" w:rsidRPr="0000188F" w14:paraId="1372380C" w14:textId="77777777" w:rsidTr="00EF01D8">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28C30EC"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IT Strategic Thinking</w:t>
            </w:r>
          </w:p>
        </w:tc>
        <w:tc>
          <w:tcPr>
            <w:tcW w:w="1170" w:type="dxa"/>
            <w:noWrap/>
            <w:hideMark/>
          </w:tcPr>
          <w:p w14:paraId="373DB849" w14:textId="3508DA71"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w:t>
            </w:r>
            <w:r w:rsidR="00B66F22">
              <w:rPr>
                <w:rFonts w:ascii="Times New Roman" w:hAnsi="Times New Roman" w:cs="Times New Roman"/>
                <w:sz w:val="24"/>
                <w:szCs w:val="24"/>
              </w:rPr>
              <w:t>18</w:t>
            </w:r>
          </w:p>
        </w:tc>
        <w:tc>
          <w:tcPr>
            <w:tcW w:w="1030" w:type="dxa"/>
            <w:noWrap/>
            <w:hideMark/>
          </w:tcPr>
          <w:p w14:paraId="55D3873C" w14:textId="2FB0DF9E"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w:t>
            </w:r>
            <w:r w:rsidR="003C08E7">
              <w:rPr>
                <w:rFonts w:ascii="Times New Roman" w:hAnsi="Times New Roman" w:cs="Times New Roman"/>
                <w:sz w:val="24"/>
                <w:szCs w:val="24"/>
              </w:rPr>
              <w:t>07</w:t>
            </w:r>
          </w:p>
        </w:tc>
        <w:tc>
          <w:tcPr>
            <w:tcW w:w="1170" w:type="dxa"/>
            <w:noWrap/>
            <w:hideMark/>
          </w:tcPr>
          <w:p w14:paraId="2EF7E3E9"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0.812</w:t>
            </w:r>
          </w:p>
        </w:tc>
        <w:tc>
          <w:tcPr>
            <w:tcW w:w="1099" w:type="dxa"/>
            <w:noWrap/>
            <w:hideMark/>
          </w:tcPr>
          <w:p w14:paraId="76EF36AF" w14:textId="77777777" w:rsidR="004D7CB7" w:rsidRPr="007C3FB4"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0.899</w:t>
            </w:r>
          </w:p>
        </w:tc>
        <w:tc>
          <w:tcPr>
            <w:tcW w:w="1080" w:type="dxa"/>
            <w:noWrap/>
            <w:hideMark/>
          </w:tcPr>
          <w:p w14:paraId="5211DDFF"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noWrap/>
            <w:hideMark/>
          </w:tcPr>
          <w:p w14:paraId="127E543C" w14:textId="7777777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7CB7" w:rsidRPr="0000188F" w14:paraId="11356357" w14:textId="77777777" w:rsidTr="00EF01D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FDCEB52"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IT Vision</w:t>
            </w:r>
          </w:p>
        </w:tc>
        <w:tc>
          <w:tcPr>
            <w:tcW w:w="1170" w:type="dxa"/>
            <w:noWrap/>
            <w:hideMark/>
          </w:tcPr>
          <w:p w14:paraId="793C5CC9" w14:textId="2F7F7D93"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0.83</w:t>
            </w:r>
            <w:r w:rsidR="00B66F22">
              <w:rPr>
                <w:rFonts w:ascii="Times New Roman" w:hAnsi="Times New Roman" w:cs="Times New Roman"/>
                <w:sz w:val="24"/>
                <w:szCs w:val="24"/>
              </w:rPr>
              <w:t>3</w:t>
            </w:r>
          </w:p>
        </w:tc>
        <w:tc>
          <w:tcPr>
            <w:tcW w:w="1030" w:type="dxa"/>
            <w:noWrap/>
            <w:hideMark/>
          </w:tcPr>
          <w:p w14:paraId="1BC08D79" w14:textId="49014DB0"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0.7</w:t>
            </w:r>
            <w:r w:rsidR="003C08E7">
              <w:rPr>
                <w:rFonts w:ascii="Times New Roman" w:hAnsi="Times New Roman" w:cs="Times New Roman"/>
                <w:sz w:val="24"/>
                <w:szCs w:val="24"/>
              </w:rPr>
              <w:t>7</w:t>
            </w:r>
          </w:p>
        </w:tc>
        <w:tc>
          <w:tcPr>
            <w:tcW w:w="1170" w:type="dxa"/>
            <w:noWrap/>
            <w:hideMark/>
          </w:tcPr>
          <w:p w14:paraId="45001793"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0.858</w:t>
            </w:r>
          </w:p>
        </w:tc>
        <w:tc>
          <w:tcPr>
            <w:tcW w:w="1099" w:type="dxa"/>
            <w:noWrap/>
            <w:hideMark/>
          </w:tcPr>
          <w:p w14:paraId="2F953A38" w14:textId="33049875"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0.860</w:t>
            </w:r>
          </w:p>
        </w:tc>
        <w:tc>
          <w:tcPr>
            <w:tcW w:w="1080" w:type="dxa"/>
            <w:noWrap/>
            <w:hideMark/>
          </w:tcPr>
          <w:p w14:paraId="0AE74BB1" w14:textId="77777777" w:rsidR="004D7CB7" w:rsidRPr="007C3FB4"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0.900</w:t>
            </w:r>
          </w:p>
        </w:tc>
        <w:tc>
          <w:tcPr>
            <w:tcW w:w="1080" w:type="dxa"/>
            <w:noWrap/>
            <w:hideMark/>
          </w:tcPr>
          <w:p w14:paraId="664F7481" w14:textId="77777777" w:rsidR="004D7CB7" w:rsidRPr="0000188F" w:rsidRDefault="004D7CB7" w:rsidP="00576A78">
            <w:pPr>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D7CB7" w:rsidRPr="0000188F" w14:paraId="6B7EEEBE" w14:textId="77777777" w:rsidTr="00EF01D8">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830B85A" w14:textId="77777777" w:rsidR="004D7CB7" w:rsidRPr="0000188F" w:rsidRDefault="004D7CB7" w:rsidP="00576A78">
            <w:pPr>
              <w:widowControl w:val="0"/>
              <w:spacing w:after="0" w:line="240" w:lineRule="auto"/>
              <w:contextualSpacing/>
              <w:rPr>
                <w:rFonts w:ascii="Times New Roman" w:hAnsi="Times New Roman" w:cs="Times New Roman"/>
                <w:b w:val="0"/>
                <w:bCs w:val="0"/>
                <w:sz w:val="24"/>
                <w:szCs w:val="24"/>
              </w:rPr>
            </w:pPr>
            <w:r w:rsidRPr="0000188F">
              <w:rPr>
                <w:rFonts w:ascii="Times New Roman" w:hAnsi="Times New Roman" w:cs="Times New Roman"/>
                <w:b w:val="0"/>
                <w:bCs w:val="0"/>
                <w:sz w:val="24"/>
                <w:szCs w:val="24"/>
              </w:rPr>
              <w:t>Startup Success</w:t>
            </w:r>
          </w:p>
        </w:tc>
        <w:tc>
          <w:tcPr>
            <w:tcW w:w="1170" w:type="dxa"/>
            <w:noWrap/>
            <w:hideMark/>
          </w:tcPr>
          <w:p w14:paraId="101D33EF" w14:textId="520E383F"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0.2</w:t>
            </w:r>
            <w:r w:rsidR="00B66F22">
              <w:rPr>
                <w:rFonts w:ascii="Times New Roman" w:hAnsi="Times New Roman" w:cs="Times New Roman"/>
                <w:sz w:val="24"/>
                <w:szCs w:val="24"/>
              </w:rPr>
              <w:t>87</w:t>
            </w:r>
          </w:p>
        </w:tc>
        <w:tc>
          <w:tcPr>
            <w:tcW w:w="1030" w:type="dxa"/>
            <w:noWrap/>
            <w:hideMark/>
          </w:tcPr>
          <w:p w14:paraId="4B5E0621" w14:textId="0690A487"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w:t>
            </w:r>
            <w:r w:rsidR="003C08E7">
              <w:rPr>
                <w:rFonts w:ascii="Times New Roman" w:hAnsi="Times New Roman" w:cs="Times New Roman"/>
                <w:sz w:val="24"/>
                <w:szCs w:val="24"/>
              </w:rPr>
              <w:t>4</w:t>
            </w:r>
            <w:r w:rsidRPr="0000188F">
              <w:rPr>
                <w:rFonts w:ascii="Times New Roman" w:hAnsi="Times New Roman" w:cs="Times New Roman"/>
                <w:sz w:val="24"/>
                <w:szCs w:val="24"/>
              </w:rPr>
              <w:t>6</w:t>
            </w:r>
          </w:p>
        </w:tc>
        <w:tc>
          <w:tcPr>
            <w:tcW w:w="1170" w:type="dxa"/>
            <w:noWrap/>
            <w:hideMark/>
          </w:tcPr>
          <w:p w14:paraId="711E0391" w14:textId="76048823"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0.37</w:t>
            </w:r>
            <w:r w:rsidR="006E7E2E">
              <w:rPr>
                <w:rFonts w:ascii="Times New Roman" w:hAnsi="Times New Roman" w:cs="Times New Roman"/>
                <w:sz w:val="24"/>
                <w:szCs w:val="24"/>
              </w:rPr>
              <w:t>1</w:t>
            </w:r>
          </w:p>
        </w:tc>
        <w:tc>
          <w:tcPr>
            <w:tcW w:w="1099" w:type="dxa"/>
            <w:noWrap/>
            <w:hideMark/>
          </w:tcPr>
          <w:p w14:paraId="277BBAE0" w14:textId="26E7904A"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0.37</w:t>
            </w:r>
            <w:r w:rsidR="00AF5FE9">
              <w:rPr>
                <w:rFonts w:ascii="Times New Roman" w:hAnsi="Times New Roman" w:cs="Times New Roman"/>
                <w:sz w:val="24"/>
                <w:szCs w:val="24"/>
              </w:rPr>
              <w:t>1</w:t>
            </w:r>
          </w:p>
        </w:tc>
        <w:tc>
          <w:tcPr>
            <w:tcW w:w="1080" w:type="dxa"/>
            <w:noWrap/>
            <w:hideMark/>
          </w:tcPr>
          <w:p w14:paraId="50BCFE1D" w14:textId="1C973E2D" w:rsidR="004D7CB7" w:rsidRPr="0000188F"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188F">
              <w:rPr>
                <w:rFonts w:ascii="Times New Roman" w:hAnsi="Times New Roman" w:cs="Times New Roman"/>
                <w:sz w:val="24"/>
                <w:szCs w:val="24"/>
              </w:rPr>
              <w:t>0.33</w:t>
            </w:r>
            <w:r w:rsidR="002366D9">
              <w:rPr>
                <w:rFonts w:ascii="Times New Roman" w:hAnsi="Times New Roman" w:cs="Times New Roman"/>
                <w:sz w:val="24"/>
                <w:szCs w:val="24"/>
              </w:rPr>
              <w:t>4</w:t>
            </w:r>
          </w:p>
        </w:tc>
        <w:tc>
          <w:tcPr>
            <w:tcW w:w="1080" w:type="dxa"/>
            <w:noWrap/>
            <w:hideMark/>
          </w:tcPr>
          <w:p w14:paraId="7D6D7719" w14:textId="71390F46" w:rsidR="004D7CB7" w:rsidRPr="007C3FB4" w:rsidRDefault="004D7CB7" w:rsidP="00576A78">
            <w:pPr>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C3FB4">
              <w:rPr>
                <w:rFonts w:ascii="Times New Roman" w:hAnsi="Times New Roman" w:cs="Times New Roman"/>
                <w:b/>
                <w:bCs/>
                <w:sz w:val="24"/>
                <w:szCs w:val="24"/>
              </w:rPr>
              <w:t>0.88</w:t>
            </w:r>
            <w:r w:rsidR="00A109E4">
              <w:rPr>
                <w:rFonts w:ascii="Times New Roman" w:hAnsi="Times New Roman" w:cs="Times New Roman"/>
                <w:b/>
                <w:bCs/>
                <w:sz w:val="24"/>
                <w:szCs w:val="24"/>
              </w:rPr>
              <w:t>8</w:t>
            </w:r>
          </w:p>
        </w:tc>
      </w:tr>
    </w:tbl>
    <w:p w14:paraId="1A7E9A24" w14:textId="05DC487B" w:rsidR="003E30A4" w:rsidRPr="0000188F" w:rsidRDefault="00F10C5D" w:rsidP="00576A78">
      <w:pPr>
        <w:widowControl w:val="0"/>
        <w:spacing w:before="240" w:after="240" w:line="480" w:lineRule="auto"/>
        <w:rPr>
          <w:rFonts w:ascii="Times New Roman" w:eastAsia="Calibri" w:hAnsi="Times New Roman" w:cs="Times New Roman"/>
          <w:b/>
          <w:bCs/>
          <w:sz w:val="24"/>
          <w:szCs w:val="24"/>
        </w:rPr>
      </w:pPr>
      <w:r w:rsidRPr="007C3FB4">
        <w:rPr>
          <w:rFonts w:ascii="Times New Roman" w:eastAsia="Calibri" w:hAnsi="Times New Roman" w:cs="Times New Roman"/>
          <w:b/>
          <w:bCs/>
          <w:sz w:val="24"/>
          <w:szCs w:val="24"/>
        </w:rPr>
        <w:t>5.2 Structural Model</w:t>
      </w:r>
    </w:p>
    <w:p w14:paraId="2D0CB342" w14:textId="620F8036" w:rsidR="00713CC3" w:rsidRPr="0000188F" w:rsidRDefault="00F10C5D" w:rsidP="00576A78">
      <w:pPr>
        <w:widowControl w:val="0"/>
        <w:spacing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The final model testing the hypothesized model including the control variables is shown in </w:t>
      </w:r>
      <w:r w:rsidRPr="0000188F">
        <w:rPr>
          <w:rFonts w:ascii="Times New Roman" w:hAnsi="Times New Roman" w:cs="Times New Roman"/>
          <w:sz w:val="24"/>
          <w:szCs w:val="24"/>
        </w:rPr>
        <w:lastRenderedPageBreak/>
        <w:t xml:space="preserve">Figure 2. </w:t>
      </w:r>
      <w:r w:rsidR="00713CC3" w:rsidRPr="0000188F">
        <w:rPr>
          <w:rFonts w:ascii="Times New Roman" w:hAnsi="Times New Roman" w:cs="Times New Roman"/>
          <w:sz w:val="24"/>
          <w:szCs w:val="24"/>
        </w:rPr>
        <w:t xml:space="preserve"> The results of our hypothes</w:t>
      </w:r>
      <w:r w:rsidR="00957564">
        <w:rPr>
          <w:rFonts w:ascii="Times New Roman" w:hAnsi="Times New Roman" w:cs="Times New Roman"/>
          <w:sz w:val="24"/>
          <w:szCs w:val="24"/>
        </w:rPr>
        <w:t>e</w:t>
      </w:r>
      <w:r w:rsidR="00713CC3" w:rsidRPr="0000188F">
        <w:rPr>
          <w:rFonts w:ascii="Times New Roman" w:hAnsi="Times New Roman" w:cs="Times New Roman"/>
          <w:sz w:val="24"/>
          <w:szCs w:val="24"/>
        </w:rPr>
        <w:t xml:space="preserve">s testing are as follows. </w:t>
      </w:r>
    </w:p>
    <w:p w14:paraId="4D4D6F89" w14:textId="0D5135EF" w:rsidR="00F10C5D" w:rsidRDefault="00713CC3" w:rsidP="00576A78">
      <w:pPr>
        <w:widowControl w:val="0"/>
        <w:spacing w:line="480" w:lineRule="auto"/>
        <w:rPr>
          <w:rFonts w:ascii="Times New Roman" w:hAnsi="Times New Roman" w:cs="Times New Roman"/>
          <w:sz w:val="24"/>
          <w:szCs w:val="24"/>
        </w:rPr>
      </w:pPr>
      <w:r w:rsidRPr="0000188F">
        <w:rPr>
          <w:rFonts w:ascii="Times New Roman" w:hAnsi="Times New Roman" w:cs="Times New Roman"/>
          <w:sz w:val="24"/>
          <w:szCs w:val="24"/>
        </w:rPr>
        <w:t>Hypothesis 1 states that technology ambidexterity will have a positive impact on startup success. Results show that technology ambidexterity had a positive impact on startup success (β=.7</w:t>
      </w:r>
      <w:r w:rsidR="00B12EDD">
        <w:rPr>
          <w:rFonts w:ascii="Times New Roman" w:hAnsi="Times New Roman" w:cs="Times New Roman"/>
          <w:sz w:val="24"/>
          <w:szCs w:val="24"/>
        </w:rPr>
        <w:t>63</w:t>
      </w:r>
      <w:r w:rsidRPr="0000188F">
        <w:rPr>
          <w:rFonts w:ascii="Times New Roman" w:hAnsi="Times New Roman" w:cs="Times New Roman"/>
          <w:sz w:val="24"/>
          <w:szCs w:val="24"/>
        </w:rPr>
        <w:t>; t=2.</w:t>
      </w:r>
      <w:r w:rsidR="00B12EDD">
        <w:rPr>
          <w:rFonts w:ascii="Times New Roman" w:hAnsi="Times New Roman" w:cs="Times New Roman"/>
          <w:sz w:val="24"/>
          <w:szCs w:val="24"/>
        </w:rPr>
        <w:t>23</w:t>
      </w:r>
      <w:r w:rsidRPr="0000188F">
        <w:rPr>
          <w:rFonts w:ascii="Times New Roman" w:hAnsi="Times New Roman" w:cs="Times New Roman"/>
          <w:sz w:val="24"/>
          <w:szCs w:val="24"/>
        </w:rPr>
        <w:t>). Therefore, Hypothesis 1 is supported.</w:t>
      </w:r>
    </w:p>
    <w:p w14:paraId="415DEB7C" w14:textId="77777777" w:rsidR="00735EAB" w:rsidRDefault="00735EAB"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Hypothesis 2 states that </w:t>
      </w:r>
      <w:r w:rsidRPr="0000188F">
        <w:rPr>
          <w:rFonts w:ascii="Times New Roman" w:hAnsi="Times New Roman" w:cs="Times New Roman"/>
          <w:iCs/>
          <w:sz w:val="24"/>
          <w:szCs w:val="24"/>
        </w:rPr>
        <w:t>shared IT Vision will have a positive impact on startup technology ambidexterity. Results show that Hypothesis 2</w:t>
      </w:r>
      <w:r w:rsidRPr="0000188F">
        <w:rPr>
          <w:rFonts w:ascii="Times New Roman" w:hAnsi="Times New Roman" w:cs="Times New Roman"/>
          <w:sz w:val="24"/>
          <w:szCs w:val="24"/>
        </w:rPr>
        <w:t xml:space="preserve"> is supported (</w:t>
      </w:r>
      <w:bookmarkStart w:id="114" w:name="_Hlk523903105"/>
      <w:r w:rsidRPr="0000188F">
        <w:rPr>
          <w:rFonts w:ascii="Times New Roman" w:hAnsi="Times New Roman" w:cs="Times New Roman"/>
          <w:sz w:val="24"/>
          <w:szCs w:val="24"/>
        </w:rPr>
        <w:t>β = 0.20</w:t>
      </w:r>
      <w:r>
        <w:rPr>
          <w:rFonts w:ascii="Times New Roman" w:hAnsi="Times New Roman" w:cs="Times New Roman"/>
          <w:sz w:val="24"/>
          <w:szCs w:val="24"/>
        </w:rPr>
        <w:t>7</w:t>
      </w:r>
      <w:r w:rsidRPr="0000188F">
        <w:rPr>
          <w:rFonts w:ascii="Times New Roman" w:hAnsi="Times New Roman" w:cs="Times New Roman"/>
          <w:sz w:val="24"/>
          <w:szCs w:val="24"/>
        </w:rPr>
        <w:t>; t=</w:t>
      </w:r>
      <w:r>
        <w:rPr>
          <w:rFonts w:ascii="Times New Roman" w:hAnsi="Times New Roman" w:cs="Times New Roman"/>
          <w:sz w:val="24"/>
          <w:szCs w:val="24"/>
        </w:rPr>
        <w:t>1.997</w:t>
      </w:r>
      <w:bookmarkEnd w:id="114"/>
      <w:r w:rsidRPr="0000188F">
        <w:rPr>
          <w:rFonts w:ascii="Times New Roman" w:hAnsi="Times New Roman" w:cs="Times New Roman"/>
          <w:sz w:val="24"/>
          <w:szCs w:val="24"/>
        </w:rPr>
        <w:t xml:space="preserve">). </w:t>
      </w:r>
    </w:p>
    <w:p w14:paraId="3B70AA2E" w14:textId="4B1FB862" w:rsidR="00735EAB" w:rsidRPr="007C3FB4" w:rsidRDefault="00735EAB" w:rsidP="00576A78">
      <w:pPr>
        <w:widowControl w:val="0"/>
        <w:spacing w:after="240" w:line="480" w:lineRule="auto"/>
        <w:rPr>
          <w:rFonts w:ascii="Times New Roman" w:eastAsia="Calibri" w:hAnsi="Times New Roman" w:cs="Times New Roman"/>
          <w:b/>
          <w:bCs/>
          <w:sz w:val="24"/>
          <w:szCs w:val="24"/>
        </w:rPr>
      </w:pPr>
      <w:r w:rsidRPr="0000188F">
        <w:rPr>
          <w:rFonts w:ascii="Times New Roman" w:hAnsi="Times New Roman" w:cs="Times New Roman"/>
          <w:sz w:val="24"/>
          <w:szCs w:val="24"/>
        </w:rPr>
        <w:t>Hypothesis 3 states that IT strategic thinking will have a positive impact on technology ambidexterity. Results show that Hypothesis 3 is supported (β=0.16</w:t>
      </w:r>
      <w:r>
        <w:rPr>
          <w:rFonts w:ascii="Times New Roman" w:hAnsi="Times New Roman" w:cs="Times New Roman"/>
          <w:sz w:val="24"/>
          <w:szCs w:val="24"/>
        </w:rPr>
        <w:t>8</w:t>
      </w:r>
      <w:r w:rsidRPr="0000188F">
        <w:rPr>
          <w:rFonts w:ascii="Times New Roman" w:hAnsi="Times New Roman" w:cs="Times New Roman"/>
          <w:sz w:val="24"/>
          <w:szCs w:val="24"/>
        </w:rPr>
        <w:t>; t= 2</w:t>
      </w:r>
      <w:r>
        <w:rPr>
          <w:rFonts w:ascii="Times New Roman" w:hAnsi="Times New Roman" w:cs="Times New Roman"/>
          <w:sz w:val="24"/>
          <w:szCs w:val="24"/>
        </w:rPr>
        <w:t>.</w:t>
      </w:r>
      <w:r w:rsidRPr="0000188F">
        <w:rPr>
          <w:rFonts w:ascii="Times New Roman" w:hAnsi="Times New Roman" w:cs="Times New Roman"/>
          <w:sz w:val="24"/>
          <w:szCs w:val="24"/>
        </w:rPr>
        <w:t>4</w:t>
      </w:r>
      <w:r>
        <w:rPr>
          <w:rFonts w:ascii="Times New Roman" w:hAnsi="Times New Roman" w:cs="Times New Roman"/>
          <w:sz w:val="24"/>
          <w:szCs w:val="24"/>
        </w:rPr>
        <w:t>46</w:t>
      </w:r>
      <w:r w:rsidRPr="0000188F">
        <w:rPr>
          <w:rFonts w:ascii="Times New Roman" w:hAnsi="Times New Roman" w:cs="Times New Roman"/>
          <w:sz w:val="24"/>
          <w:szCs w:val="24"/>
        </w:rPr>
        <w:t>).</w:t>
      </w:r>
    </w:p>
    <w:tbl>
      <w:tblPr>
        <w:tblStyle w:val="TableGrid"/>
        <w:tblW w:w="9581" w:type="dxa"/>
        <w:tblInd w:w="108" w:type="dxa"/>
        <w:tblLayout w:type="fixed"/>
        <w:tblCellMar>
          <w:top w:w="58" w:type="dxa"/>
          <w:left w:w="115" w:type="dxa"/>
          <w:bottom w:w="29" w:type="dxa"/>
          <w:right w:w="115" w:type="dxa"/>
        </w:tblCellMar>
        <w:tblLook w:val="04A0" w:firstRow="1" w:lastRow="0" w:firstColumn="1" w:lastColumn="0" w:noHBand="0" w:noVBand="1"/>
      </w:tblPr>
      <w:tblGrid>
        <w:gridCol w:w="9581"/>
      </w:tblGrid>
      <w:tr w:rsidR="00621BE1" w:rsidRPr="0000188F" w14:paraId="06AD1856" w14:textId="77777777" w:rsidTr="007C3FB4">
        <w:tc>
          <w:tcPr>
            <w:tcW w:w="9574" w:type="dxa"/>
          </w:tcPr>
          <w:p w14:paraId="4CAF9327" w14:textId="3F560814" w:rsidR="00621BE1" w:rsidRPr="00CA48EA" w:rsidRDefault="00C93BA9" w:rsidP="00CA48EA">
            <w:pPr>
              <w:keepNext/>
              <w:widowControl w:val="0"/>
              <w:spacing w:line="480" w:lineRule="auto"/>
              <w:contextualSpacing/>
            </w:pPr>
            <w:r w:rsidRPr="007C3FB4">
              <w:rPr>
                <w:rFonts w:ascii="Times New Roman" w:hAnsi="Times New Roman" w:cs="Times New Roman"/>
                <w:noProof/>
                <w:lang w:bidi="ar-SA"/>
              </w:rPr>
              <w:object w:dxaOrig="12830" w:dyaOrig="5453" w14:anchorId="37E754D1">
                <v:shape id="_x0000_i1029" type="#_x0000_t75" alt="" style="width:468.3pt;height:197.85pt;mso-width-percent:0;mso-height-percent:0;mso-width-percent:0;mso-height-percent:0" o:ole="">
                  <v:imagedata r:id="rId22" o:title=""/>
                </v:shape>
                <o:OLEObject Type="Embed" ProgID="Visio.Drawing.11" ShapeID="_x0000_i1029" DrawAspect="Content" ObjectID="_1632753578" r:id="rId23"/>
              </w:object>
            </w:r>
          </w:p>
        </w:tc>
      </w:tr>
      <w:tr w:rsidR="00621BE1" w:rsidRPr="0000188F" w14:paraId="3137F06E" w14:textId="77777777" w:rsidTr="007C3FB4">
        <w:tc>
          <w:tcPr>
            <w:tcW w:w="9581" w:type="dxa"/>
          </w:tcPr>
          <w:p w14:paraId="398B5490" w14:textId="4996325E" w:rsidR="00621BE1" w:rsidRPr="0000188F" w:rsidRDefault="00CA48EA" w:rsidP="00CA48EA">
            <w:pPr>
              <w:pStyle w:val="TableTitle"/>
              <w:jc w:val="center"/>
            </w:pPr>
            <w:bookmarkStart w:id="115" w:name="_Toc524867799"/>
            <w:r>
              <w:t>Figure 3.</w:t>
            </w:r>
            <w:r w:rsidR="00E071D6">
              <w:rPr>
                <w:noProof/>
              </w:rPr>
              <w:fldChar w:fldCharType="begin"/>
            </w:r>
            <w:r w:rsidR="00E071D6">
              <w:rPr>
                <w:noProof/>
                <w:lang w:bidi="ar-SA"/>
              </w:rPr>
              <w:instrText xml:space="preserve"> SEQ Figure_3. \* ARABIC </w:instrText>
            </w:r>
            <w:r w:rsidR="00E071D6">
              <w:rPr>
                <w:noProof/>
              </w:rPr>
              <w:fldChar w:fldCharType="separate"/>
            </w:r>
            <w:r w:rsidR="00CD52C9">
              <w:rPr>
                <w:noProof/>
                <w:lang w:bidi="ar-SA"/>
              </w:rPr>
              <w:t>2</w:t>
            </w:r>
            <w:r w:rsidR="00E071D6">
              <w:rPr>
                <w:noProof/>
              </w:rPr>
              <w:fldChar w:fldCharType="end"/>
            </w:r>
            <w:r>
              <w:t xml:space="preserve"> </w:t>
            </w:r>
            <w:r w:rsidR="00621BE1" w:rsidRPr="0000188F">
              <w:t>Antecedents and consequences of Technology Ambidexterity</w:t>
            </w:r>
            <w:bookmarkEnd w:id="115"/>
          </w:p>
        </w:tc>
      </w:tr>
    </w:tbl>
    <w:p w14:paraId="544C18FD" w14:textId="77777777" w:rsidR="00621BE1" w:rsidRPr="007C3FB4" w:rsidRDefault="00621BE1" w:rsidP="00576A78">
      <w:pPr>
        <w:widowControl w:val="0"/>
        <w:spacing w:line="480" w:lineRule="auto"/>
        <w:contextualSpacing/>
        <w:rPr>
          <w:rFonts w:ascii="Times New Roman" w:hAnsi="Times New Roman" w:cs="Times New Roman"/>
          <w:sz w:val="24"/>
          <w:szCs w:val="24"/>
        </w:rPr>
      </w:pPr>
    </w:p>
    <w:p w14:paraId="2BC3DD8D" w14:textId="58A77633" w:rsidR="006B496F" w:rsidRPr="0000188F" w:rsidRDefault="00DD176C"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Hypothesis 4 states that </w:t>
      </w:r>
      <w:r w:rsidR="00982911" w:rsidRPr="0000188F">
        <w:rPr>
          <w:rFonts w:ascii="Times New Roman" w:hAnsi="Times New Roman" w:cs="Times New Roman"/>
          <w:sz w:val="24"/>
          <w:szCs w:val="24"/>
        </w:rPr>
        <w:t xml:space="preserve">IT </w:t>
      </w:r>
      <w:r w:rsidRPr="0000188F">
        <w:rPr>
          <w:rFonts w:ascii="Times New Roman" w:hAnsi="Times New Roman" w:cs="Times New Roman"/>
          <w:sz w:val="24"/>
          <w:szCs w:val="24"/>
        </w:rPr>
        <w:t>m</w:t>
      </w:r>
      <w:r w:rsidR="00982911" w:rsidRPr="0000188F">
        <w:rPr>
          <w:rFonts w:ascii="Times New Roman" w:hAnsi="Times New Roman" w:cs="Times New Roman"/>
          <w:sz w:val="24"/>
          <w:szCs w:val="24"/>
        </w:rPr>
        <w:t xml:space="preserve">arket </w:t>
      </w:r>
      <w:r w:rsidRPr="0000188F">
        <w:rPr>
          <w:rFonts w:ascii="Times New Roman" w:hAnsi="Times New Roman" w:cs="Times New Roman"/>
          <w:sz w:val="24"/>
          <w:szCs w:val="24"/>
        </w:rPr>
        <w:t>o</w:t>
      </w:r>
      <w:r w:rsidR="00982911" w:rsidRPr="0000188F">
        <w:rPr>
          <w:rFonts w:ascii="Times New Roman" w:hAnsi="Times New Roman" w:cs="Times New Roman"/>
          <w:sz w:val="24"/>
          <w:szCs w:val="24"/>
        </w:rPr>
        <w:t xml:space="preserve">rientation </w:t>
      </w:r>
      <w:r w:rsidRPr="0000188F">
        <w:rPr>
          <w:rFonts w:ascii="Times New Roman" w:hAnsi="Times New Roman" w:cs="Times New Roman"/>
          <w:sz w:val="24"/>
          <w:szCs w:val="24"/>
        </w:rPr>
        <w:t>will have a positive impact on technology a</w:t>
      </w:r>
      <w:r w:rsidR="00F42724" w:rsidRPr="0000188F">
        <w:rPr>
          <w:rFonts w:ascii="Times New Roman" w:hAnsi="Times New Roman" w:cs="Times New Roman"/>
          <w:sz w:val="24"/>
          <w:szCs w:val="24"/>
        </w:rPr>
        <w:t>mbidexterity</w:t>
      </w:r>
      <w:r w:rsidRPr="0000188F">
        <w:rPr>
          <w:rFonts w:ascii="Times New Roman" w:hAnsi="Times New Roman" w:cs="Times New Roman"/>
          <w:sz w:val="24"/>
          <w:szCs w:val="24"/>
        </w:rPr>
        <w:t>. Results shows that Hypothesis 4 is supported</w:t>
      </w:r>
      <w:r w:rsidR="00982911" w:rsidRPr="0000188F">
        <w:rPr>
          <w:rFonts w:ascii="Times New Roman" w:hAnsi="Times New Roman" w:cs="Times New Roman"/>
          <w:sz w:val="24"/>
          <w:szCs w:val="24"/>
        </w:rPr>
        <w:t xml:space="preserve"> (β= </w:t>
      </w:r>
      <w:r w:rsidR="00C81220" w:rsidRPr="0000188F">
        <w:rPr>
          <w:rFonts w:ascii="Times New Roman" w:hAnsi="Times New Roman" w:cs="Times New Roman"/>
          <w:sz w:val="24"/>
          <w:szCs w:val="24"/>
        </w:rPr>
        <w:t>0</w:t>
      </w:r>
      <w:r w:rsidR="00982911" w:rsidRPr="0000188F">
        <w:rPr>
          <w:rFonts w:ascii="Times New Roman" w:hAnsi="Times New Roman" w:cs="Times New Roman"/>
          <w:sz w:val="24"/>
          <w:szCs w:val="24"/>
        </w:rPr>
        <w:t>.</w:t>
      </w:r>
      <w:r w:rsidR="00F42724" w:rsidRPr="0000188F">
        <w:rPr>
          <w:rFonts w:ascii="Times New Roman" w:hAnsi="Times New Roman" w:cs="Times New Roman"/>
          <w:sz w:val="24"/>
          <w:szCs w:val="24"/>
        </w:rPr>
        <w:t>55</w:t>
      </w:r>
      <w:r w:rsidR="00BA7BCC">
        <w:rPr>
          <w:rFonts w:ascii="Times New Roman" w:hAnsi="Times New Roman" w:cs="Times New Roman"/>
          <w:sz w:val="24"/>
          <w:szCs w:val="24"/>
        </w:rPr>
        <w:t>3</w:t>
      </w:r>
      <w:r w:rsidR="00982911" w:rsidRPr="0000188F">
        <w:rPr>
          <w:rFonts w:ascii="Times New Roman" w:hAnsi="Times New Roman" w:cs="Times New Roman"/>
          <w:sz w:val="24"/>
          <w:szCs w:val="24"/>
        </w:rPr>
        <w:t>; t</w:t>
      </w:r>
      <w:r w:rsidR="00F42724" w:rsidRPr="0000188F">
        <w:rPr>
          <w:rFonts w:ascii="Times New Roman" w:hAnsi="Times New Roman" w:cs="Times New Roman"/>
          <w:sz w:val="24"/>
          <w:szCs w:val="24"/>
        </w:rPr>
        <w:t>=6.</w:t>
      </w:r>
      <w:r w:rsidR="00B47CFF">
        <w:rPr>
          <w:rFonts w:ascii="Times New Roman" w:hAnsi="Times New Roman" w:cs="Times New Roman"/>
          <w:sz w:val="24"/>
          <w:szCs w:val="24"/>
        </w:rPr>
        <w:t>69</w:t>
      </w:r>
      <w:r w:rsidR="00982911" w:rsidRPr="0000188F">
        <w:rPr>
          <w:rFonts w:ascii="Times New Roman" w:hAnsi="Times New Roman" w:cs="Times New Roman"/>
          <w:sz w:val="24"/>
          <w:szCs w:val="24"/>
        </w:rPr>
        <w:t>)</w:t>
      </w:r>
      <w:r w:rsidRPr="0000188F">
        <w:rPr>
          <w:rFonts w:ascii="Times New Roman" w:hAnsi="Times New Roman" w:cs="Times New Roman"/>
          <w:sz w:val="24"/>
          <w:szCs w:val="24"/>
        </w:rPr>
        <w:t>.</w:t>
      </w:r>
      <w:r w:rsidR="00982911" w:rsidRPr="0000188F">
        <w:rPr>
          <w:rFonts w:ascii="Times New Roman" w:hAnsi="Times New Roman" w:cs="Times New Roman"/>
          <w:sz w:val="24"/>
          <w:szCs w:val="24"/>
        </w:rPr>
        <w:t xml:space="preserve"> </w:t>
      </w:r>
    </w:p>
    <w:p w14:paraId="6BCF9D96" w14:textId="73D6F42E" w:rsidR="00FE4F81" w:rsidRPr="0000188F" w:rsidRDefault="00E31682" w:rsidP="00E31682">
      <w:pPr>
        <w:pStyle w:val="TableTitle"/>
      </w:pPr>
      <w:bookmarkStart w:id="116" w:name="_Toc524867795"/>
      <w:r>
        <w:t>Table 3.</w:t>
      </w:r>
      <w:r w:rsidR="00131221">
        <w:rPr>
          <w:noProof/>
        </w:rPr>
        <w:fldChar w:fldCharType="begin"/>
      </w:r>
      <w:r w:rsidR="00131221">
        <w:rPr>
          <w:noProof/>
        </w:rPr>
        <w:instrText xml:space="preserve"> SEQ Table_3. \* ARABIC </w:instrText>
      </w:r>
      <w:r w:rsidR="00131221">
        <w:rPr>
          <w:noProof/>
        </w:rPr>
        <w:fldChar w:fldCharType="separate"/>
      </w:r>
      <w:r w:rsidR="00CD52C9">
        <w:rPr>
          <w:noProof/>
        </w:rPr>
        <w:t>5</w:t>
      </w:r>
      <w:r w:rsidR="00131221">
        <w:rPr>
          <w:noProof/>
        </w:rPr>
        <w:fldChar w:fldCharType="end"/>
      </w:r>
      <w:r>
        <w:t xml:space="preserve"> </w:t>
      </w:r>
      <w:r w:rsidR="00FE4F81" w:rsidRPr="0000188F">
        <w:t>List of Hypotheses</w:t>
      </w:r>
      <w:bookmarkEnd w:id="116"/>
    </w:p>
    <w:tbl>
      <w:tblPr>
        <w:tblStyle w:val="TableGrid"/>
        <w:tblW w:w="9270" w:type="dxa"/>
        <w:tblInd w:w="108" w:type="dxa"/>
        <w:tblLayout w:type="fixed"/>
        <w:tblCellMar>
          <w:top w:w="58" w:type="dxa"/>
          <w:left w:w="115" w:type="dxa"/>
          <w:bottom w:w="58" w:type="dxa"/>
          <w:right w:w="115" w:type="dxa"/>
        </w:tblCellMar>
        <w:tblLook w:val="04A0" w:firstRow="1" w:lastRow="0" w:firstColumn="1" w:lastColumn="0" w:noHBand="0" w:noVBand="1"/>
      </w:tblPr>
      <w:tblGrid>
        <w:gridCol w:w="5760"/>
        <w:gridCol w:w="1530"/>
        <w:gridCol w:w="1980"/>
      </w:tblGrid>
      <w:tr w:rsidR="00FE4F81" w:rsidRPr="0000188F" w14:paraId="0FFE55F7" w14:textId="77777777" w:rsidTr="007C3FB4">
        <w:trPr>
          <w:trHeight w:val="288"/>
        </w:trPr>
        <w:tc>
          <w:tcPr>
            <w:tcW w:w="5760" w:type="dxa"/>
            <w:shd w:val="clear" w:color="auto" w:fill="000000" w:themeFill="text1"/>
            <w:noWrap/>
            <w:hideMark/>
          </w:tcPr>
          <w:p w14:paraId="4A995AD8"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lastRenderedPageBreak/>
              <w:t>Hypotheses</w:t>
            </w:r>
          </w:p>
        </w:tc>
        <w:tc>
          <w:tcPr>
            <w:tcW w:w="1530" w:type="dxa"/>
            <w:shd w:val="clear" w:color="auto" w:fill="000000" w:themeFill="text1"/>
            <w:noWrap/>
            <w:hideMark/>
          </w:tcPr>
          <w:p w14:paraId="783EDE17"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β, t-values</w:t>
            </w:r>
          </w:p>
        </w:tc>
        <w:tc>
          <w:tcPr>
            <w:tcW w:w="1980" w:type="dxa"/>
            <w:shd w:val="clear" w:color="auto" w:fill="000000" w:themeFill="text1"/>
          </w:tcPr>
          <w:p w14:paraId="1EDB1F74"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Supported/</w:t>
            </w:r>
          </w:p>
          <w:p w14:paraId="57526BCC"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Not Supported</w:t>
            </w:r>
          </w:p>
        </w:tc>
      </w:tr>
      <w:tr w:rsidR="00FE4F81" w:rsidRPr="0000188F" w14:paraId="21B43738" w14:textId="77777777" w:rsidTr="007C3FB4">
        <w:trPr>
          <w:trHeight w:val="288"/>
        </w:trPr>
        <w:tc>
          <w:tcPr>
            <w:tcW w:w="5760" w:type="dxa"/>
            <w:noWrap/>
          </w:tcPr>
          <w:p w14:paraId="2B34AAF1" w14:textId="77777777"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H1: Technology Ambidexterity will have a positive impact on startup success</w:t>
            </w:r>
          </w:p>
        </w:tc>
        <w:tc>
          <w:tcPr>
            <w:tcW w:w="1530" w:type="dxa"/>
            <w:noWrap/>
          </w:tcPr>
          <w:p w14:paraId="1E8E9A99" w14:textId="1571B16D"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β= 0.7</w:t>
            </w:r>
            <w:r w:rsidR="00730EBB">
              <w:rPr>
                <w:rFonts w:ascii="Times New Roman" w:hAnsi="Times New Roman" w:cs="Times New Roman"/>
                <w:b/>
                <w:bCs/>
                <w:sz w:val="24"/>
                <w:szCs w:val="24"/>
              </w:rPr>
              <w:t>63</w:t>
            </w:r>
            <w:r w:rsidRPr="0000188F">
              <w:rPr>
                <w:rFonts w:ascii="Times New Roman" w:hAnsi="Times New Roman" w:cs="Times New Roman"/>
                <w:b/>
                <w:bCs/>
                <w:sz w:val="24"/>
                <w:szCs w:val="24"/>
              </w:rPr>
              <w:t>*</w:t>
            </w:r>
          </w:p>
          <w:p w14:paraId="5FCD9827" w14:textId="45B0600A"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t=2.</w:t>
            </w:r>
            <w:r w:rsidR="007F37D9">
              <w:rPr>
                <w:rFonts w:ascii="Times New Roman" w:hAnsi="Times New Roman" w:cs="Times New Roman"/>
                <w:sz w:val="24"/>
                <w:szCs w:val="24"/>
              </w:rPr>
              <w:t>23</w:t>
            </w:r>
          </w:p>
        </w:tc>
        <w:tc>
          <w:tcPr>
            <w:tcW w:w="1980" w:type="dxa"/>
          </w:tcPr>
          <w:p w14:paraId="6D52EF53"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FE4F81" w:rsidRPr="0000188F" w14:paraId="0B79A4C8" w14:textId="77777777" w:rsidTr="007C3FB4">
        <w:trPr>
          <w:trHeight w:val="288"/>
        </w:trPr>
        <w:tc>
          <w:tcPr>
            <w:tcW w:w="5760" w:type="dxa"/>
            <w:noWrap/>
          </w:tcPr>
          <w:p w14:paraId="19B720C2" w14:textId="77777777"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H2: Shared IT Vision will have a positive impact on startup technology ambidexterity</w:t>
            </w:r>
          </w:p>
        </w:tc>
        <w:tc>
          <w:tcPr>
            <w:tcW w:w="1530" w:type="dxa"/>
            <w:noWrap/>
          </w:tcPr>
          <w:p w14:paraId="21707BE9" w14:textId="1A613760"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β=0.20</w:t>
            </w:r>
            <w:r w:rsidR="000D75F1">
              <w:rPr>
                <w:rFonts w:ascii="Times New Roman" w:hAnsi="Times New Roman" w:cs="Times New Roman"/>
                <w:b/>
                <w:bCs/>
                <w:sz w:val="24"/>
                <w:szCs w:val="24"/>
              </w:rPr>
              <w:t>7</w:t>
            </w:r>
            <w:r w:rsidRPr="0000188F">
              <w:rPr>
                <w:rFonts w:ascii="Times New Roman" w:hAnsi="Times New Roman" w:cs="Times New Roman"/>
                <w:b/>
                <w:bCs/>
                <w:sz w:val="24"/>
                <w:szCs w:val="24"/>
              </w:rPr>
              <w:t xml:space="preserve">* </w:t>
            </w:r>
          </w:p>
          <w:p w14:paraId="734E4D6B" w14:textId="1E962C41"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t=</w:t>
            </w:r>
            <w:r w:rsidR="000D75F1">
              <w:rPr>
                <w:rFonts w:ascii="Times New Roman" w:hAnsi="Times New Roman" w:cs="Times New Roman"/>
                <w:sz w:val="24"/>
                <w:szCs w:val="24"/>
              </w:rPr>
              <w:t>1.993</w:t>
            </w:r>
          </w:p>
        </w:tc>
        <w:tc>
          <w:tcPr>
            <w:tcW w:w="1980" w:type="dxa"/>
          </w:tcPr>
          <w:p w14:paraId="1DFCEF6B"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FE4F81" w:rsidRPr="0000188F" w14:paraId="2BE7C5A5" w14:textId="77777777" w:rsidTr="007C3FB4">
        <w:trPr>
          <w:trHeight w:val="593"/>
        </w:trPr>
        <w:tc>
          <w:tcPr>
            <w:tcW w:w="5760" w:type="dxa"/>
            <w:noWrap/>
          </w:tcPr>
          <w:p w14:paraId="54B33604" w14:textId="77777777"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H3: IT strategic thinking will have a positive impact on startup technology ambidexterity</w:t>
            </w:r>
          </w:p>
        </w:tc>
        <w:tc>
          <w:tcPr>
            <w:tcW w:w="1530" w:type="dxa"/>
            <w:noWrap/>
          </w:tcPr>
          <w:p w14:paraId="7A2C1B7B" w14:textId="022C6CF1"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β=0.16</w:t>
            </w:r>
            <w:r w:rsidR="00C46DCD">
              <w:rPr>
                <w:rFonts w:ascii="Times New Roman" w:hAnsi="Times New Roman" w:cs="Times New Roman"/>
                <w:b/>
                <w:bCs/>
                <w:sz w:val="24"/>
                <w:szCs w:val="24"/>
              </w:rPr>
              <w:t>8</w:t>
            </w:r>
            <w:r w:rsidR="00072645" w:rsidRPr="0000188F">
              <w:rPr>
                <w:rFonts w:ascii="Times New Roman" w:hAnsi="Times New Roman" w:cs="Times New Roman"/>
                <w:b/>
                <w:bCs/>
                <w:sz w:val="24"/>
                <w:szCs w:val="24"/>
              </w:rPr>
              <w:t>*</w:t>
            </w:r>
          </w:p>
          <w:p w14:paraId="09272A55" w14:textId="51DC5B2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sz w:val="24"/>
                <w:szCs w:val="24"/>
              </w:rPr>
              <w:t>t = 2.4</w:t>
            </w:r>
            <w:r w:rsidR="008609FC">
              <w:rPr>
                <w:rFonts w:ascii="Times New Roman" w:hAnsi="Times New Roman" w:cs="Times New Roman"/>
                <w:sz w:val="24"/>
                <w:szCs w:val="24"/>
              </w:rPr>
              <w:t>46</w:t>
            </w:r>
          </w:p>
        </w:tc>
        <w:tc>
          <w:tcPr>
            <w:tcW w:w="1980" w:type="dxa"/>
          </w:tcPr>
          <w:p w14:paraId="3E8FC0E4" w14:textId="77777777"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Supported</w:t>
            </w:r>
          </w:p>
        </w:tc>
      </w:tr>
      <w:tr w:rsidR="00FE4F81" w:rsidRPr="0000188F" w14:paraId="7BC60118" w14:textId="77777777" w:rsidTr="007C3FB4">
        <w:trPr>
          <w:trHeight w:val="637"/>
        </w:trPr>
        <w:tc>
          <w:tcPr>
            <w:tcW w:w="5760" w:type="dxa"/>
            <w:noWrap/>
          </w:tcPr>
          <w:p w14:paraId="7596041C" w14:textId="77777777"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H4: IT market orientation will have a positive impact on technology ambidexterity</w:t>
            </w:r>
          </w:p>
        </w:tc>
        <w:tc>
          <w:tcPr>
            <w:tcW w:w="1530" w:type="dxa"/>
            <w:noWrap/>
          </w:tcPr>
          <w:p w14:paraId="172896B8" w14:textId="0DA1CBA6" w:rsidR="00FE4F81" w:rsidRPr="0000188F" w:rsidRDefault="00FE4F81" w:rsidP="00576A78">
            <w:pPr>
              <w:widowControl w:val="0"/>
              <w:spacing w:after="0" w:line="240" w:lineRule="auto"/>
              <w:contextualSpacing/>
              <w:rPr>
                <w:rFonts w:ascii="Times New Roman" w:hAnsi="Times New Roman" w:cs="Times New Roman"/>
                <w:b/>
                <w:bCs/>
                <w:sz w:val="24"/>
                <w:szCs w:val="24"/>
              </w:rPr>
            </w:pPr>
            <w:r w:rsidRPr="0000188F">
              <w:rPr>
                <w:rFonts w:ascii="Times New Roman" w:hAnsi="Times New Roman" w:cs="Times New Roman"/>
                <w:b/>
                <w:bCs/>
                <w:sz w:val="24"/>
                <w:szCs w:val="24"/>
              </w:rPr>
              <w:t>β= 0.5</w:t>
            </w:r>
            <w:r w:rsidR="00312BF4">
              <w:rPr>
                <w:rFonts w:ascii="Times New Roman" w:hAnsi="Times New Roman" w:cs="Times New Roman"/>
                <w:b/>
                <w:bCs/>
                <w:sz w:val="24"/>
                <w:szCs w:val="24"/>
              </w:rPr>
              <w:t>43</w:t>
            </w:r>
            <w:r w:rsidRPr="0000188F">
              <w:rPr>
                <w:rFonts w:ascii="Times New Roman" w:hAnsi="Times New Roman" w:cs="Times New Roman"/>
                <w:b/>
                <w:bCs/>
                <w:sz w:val="24"/>
                <w:szCs w:val="24"/>
              </w:rPr>
              <w:t>***</w:t>
            </w:r>
          </w:p>
          <w:p w14:paraId="0B2ABD94" w14:textId="130E690A"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sz w:val="24"/>
                <w:szCs w:val="24"/>
              </w:rPr>
              <w:t>t= 6.</w:t>
            </w:r>
            <w:r w:rsidR="00D649DD">
              <w:rPr>
                <w:rFonts w:ascii="Times New Roman" w:hAnsi="Times New Roman" w:cs="Times New Roman"/>
                <w:sz w:val="24"/>
                <w:szCs w:val="24"/>
              </w:rPr>
              <w:t>69</w:t>
            </w:r>
          </w:p>
        </w:tc>
        <w:tc>
          <w:tcPr>
            <w:tcW w:w="1980" w:type="dxa"/>
          </w:tcPr>
          <w:p w14:paraId="01B79B1B" w14:textId="77777777" w:rsidR="00FE4F81" w:rsidRPr="0000188F" w:rsidRDefault="00FE4F81" w:rsidP="00576A78">
            <w:pPr>
              <w:widowControl w:val="0"/>
              <w:spacing w:after="0" w:line="240" w:lineRule="auto"/>
              <w:contextualSpacing/>
              <w:rPr>
                <w:rFonts w:ascii="Times New Roman" w:hAnsi="Times New Roman" w:cs="Times New Roman"/>
                <w:sz w:val="24"/>
                <w:szCs w:val="24"/>
              </w:rPr>
            </w:pPr>
            <w:r w:rsidRPr="0000188F">
              <w:rPr>
                <w:rFonts w:ascii="Times New Roman" w:hAnsi="Times New Roman" w:cs="Times New Roman"/>
                <w:b/>
                <w:bCs/>
                <w:sz w:val="24"/>
                <w:szCs w:val="24"/>
              </w:rPr>
              <w:t>Supported</w:t>
            </w:r>
          </w:p>
        </w:tc>
      </w:tr>
    </w:tbl>
    <w:p w14:paraId="7624EEF4" w14:textId="77777777" w:rsidR="00FE4F81" w:rsidRPr="007C3FB4" w:rsidRDefault="00FE4F81" w:rsidP="00576A78">
      <w:pPr>
        <w:widowControl w:val="0"/>
        <w:rPr>
          <w:rFonts w:ascii="Times New Roman" w:hAnsi="Times New Roman" w:cs="Times New Roman"/>
          <w:sz w:val="24"/>
          <w:szCs w:val="24"/>
        </w:rPr>
      </w:pPr>
      <w:r w:rsidRPr="007C3FB4">
        <w:rPr>
          <w:rFonts w:ascii="Times New Roman" w:hAnsi="Times New Roman" w:cs="Times New Roman"/>
          <w:sz w:val="24"/>
          <w:szCs w:val="24"/>
        </w:rPr>
        <w:t>***p&lt;0.001; **p&lt;0.01; *p&lt;0.05</w:t>
      </w:r>
    </w:p>
    <w:p w14:paraId="0BADC11E" w14:textId="77777777" w:rsidR="009438AB" w:rsidRPr="0000188F" w:rsidRDefault="009438AB"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Among the control variables, only firm size (β= 0.</w:t>
      </w:r>
      <w:r>
        <w:rPr>
          <w:rFonts w:ascii="Times New Roman" w:hAnsi="Times New Roman" w:cs="Times New Roman"/>
          <w:sz w:val="24"/>
          <w:szCs w:val="24"/>
        </w:rPr>
        <w:t>1</w:t>
      </w:r>
      <w:r w:rsidRPr="0000188F">
        <w:rPr>
          <w:rFonts w:ascii="Times New Roman" w:hAnsi="Times New Roman" w:cs="Times New Roman"/>
          <w:sz w:val="24"/>
          <w:szCs w:val="24"/>
        </w:rPr>
        <w:t>9; t= 3.7</w:t>
      </w:r>
      <w:r>
        <w:rPr>
          <w:rFonts w:ascii="Times New Roman" w:hAnsi="Times New Roman" w:cs="Times New Roman"/>
          <w:sz w:val="24"/>
          <w:szCs w:val="24"/>
        </w:rPr>
        <w:t>97</w:t>
      </w:r>
      <w:r w:rsidRPr="0000188F">
        <w:rPr>
          <w:rFonts w:ascii="Times New Roman" w:hAnsi="Times New Roman" w:cs="Times New Roman"/>
          <w:sz w:val="24"/>
          <w:szCs w:val="24"/>
        </w:rPr>
        <w:t xml:space="preserve">) had a significant impact on startup success. The impacts of Age of startup (β= </w:t>
      </w:r>
      <w:r>
        <w:rPr>
          <w:rFonts w:ascii="Times New Roman" w:hAnsi="Times New Roman" w:cs="Times New Roman"/>
          <w:sz w:val="24"/>
          <w:szCs w:val="24"/>
        </w:rPr>
        <w:t>-0.69</w:t>
      </w:r>
      <w:r w:rsidRPr="0000188F">
        <w:rPr>
          <w:rFonts w:ascii="Times New Roman" w:hAnsi="Times New Roman" w:cs="Times New Roman"/>
          <w:sz w:val="24"/>
          <w:szCs w:val="24"/>
        </w:rPr>
        <w:t xml:space="preserve">; t= </w:t>
      </w:r>
      <w:r>
        <w:rPr>
          <w:rFonts w:ascii="Times New Roman" w:hAnsi="Times New Roman" w:cs="Times New Roman"/>
          <w:sz w:val="24"/>
          <w:szCs w:val="24"/>
        </w:rPr>
        <w:t>1.126</w:t>
      </w:r>
      <w:r w:rsidRPr="0000188F">
        <w:rPr>
          <w:rFonts w:ascii="Times New Roman" w:hAnsi="Times New Roman" w:cs="Times New Roman"/>
          <w:sz w:val="24"/>
          <w:szCs w:val="24"/>
        </w:rPr>
        <w:t>), type of industry (β= -0.0</w:t>
      </w:r>
      <w:r>
        <w:rPr>
          <w:rFonts w:ascii="Times New Roman" w:hAnsi="Times New Roman" w:cs="Times New Roman"/>
          <w:sz w:val="24"/>
          <w:szCs w:val="24"/>
        </w:rPr>
        <w:t>23</w:t>
      </w:r>
      <w:r w:rsidRPr="0000188F">
        <w:rPr>
          <w:rFonts w:ascii="Times New Roman" w:hAnsi="Times New Roman" w:cs="Times New Roman"/>
          <w:sz w:val="24"/>
          <w:szCs w:val="24"/>
        </w:rPr>
        <w:t>; t= 0.</w:t>
      </w:r>
      <w:r>
        <w:rPr>
          <w:rFonts w:ascii="Times New Roman" w:hAnsi="Times New Roman" w:cs="Times New Roman"/>
          <w:sz w:val="24"/>
          <w:szCs w:val="24"/>
        </w:rPr>
        <w:t>344</w:t>
      </w:r>
      <w:r w:rsidRPr="0000188F">
        <w:rPr>
          <w:rFonts w:ascii="Times New Roman" w:hAnsi="Times New Roman" w:cs="Times New Roman"/>
          <w:sz w:val="24"/>
          <w:szCs w:val="24"/>
        </w:rPr>
        <w:t>) and level of technology (β= 0.0; t= 0.0</w:t>
      </w:r>
      <w:r>
        <w:rPr>
          <w:rFonts w:ascii="Times New Roman" w:hAnsi="Times New Roman" w:cs="Times New Roman"/>
          <w:sz w:val="24"/>
          <w:szCs w:val="24"/>
        </w:rPr>
        <w:t>1</w:t>
      </w:r>
      <w:r w:rsidRPr="0000188F">
        <w:rPr>
          <w:rFonts w:ascii="Times New Roman" w:hAnsi="Times New Roman" w:cs="Times New Roman"/>
          <w:sz w:val="24"/>
          <w:szCs w:val="24"/>
        </w:rPr>
        <w:t xml:space="preserve">) on startup success were found to be insignificant. The main effects of IT explore (β= </w:t>
      </w:r>
      <w:r>
        <w:rPr>
          <w:rFonts w:ascii="Times New Roman" w:hAnsi="Times New Roman" w:cs="Times New Roman"/>
          <w:sz w:val="24"/>
          <w:szCs w:val="24"/>
        </w:rPr>
        <w:t>-0.328</w:t>
      </w:r>
      <w:r w:rsidRPr="0000188F">
        <w:rPr>
          <w:rFonts w:ascii="Times New Roman" w:hAnsi="Times New Roman" w:cs="Times New Roman"/>
          <w:sz w:val="24"/>
          <w:szCs w:val="24"/>
        </w:rPr>
        <w:t>; t= 0.</w:t>
      </w:r>
      <w:r>
        <w:rPr>
          <w:rFonts w:ascii="Times New Roman" w:hAnsi="Times New Roman" w:cs="Times New Roman"/>
          <w:sz w:val="24"/>
          <w:szCs w:val="24"/>
        </w:rPr>
        <w:t>717</w:t>
      </w:r>
      <w:r w:rsidRPr="0000188F">
        <w:rPr>
          <w:rFonts w:ascii="Times New Roman" w:hAnsi="Times New Roman" w:cs="Times New Roman"/>
          <w:sz w:val="24"/>
          <w:szCs w:val="24"/>
        </w:rPr>
        <w:t>) and IT exploit (β= -0.3</w:t>
      </w:r>
      <w:r>
        <w:rPr>
          <w:rFonts w:ascii="Times New Roman" w:hAnsi="Times New Roman" w:cs="Times New Roman"/>
          <w:sz w:val="24"/>
          <w:szCs w:val="24"/>
        </w:rPr>
        <w:t>28</w:t>
      </w:r>
      <w:r w:rsidRPr="0000188F">
        <w:rPr>
          <w:rFonts w:ascii="Times New Roman" w:hAnsi="Times New Roman" w:cs="Times New Roman"/>
          <w:sz w:val="24"/>
          <w:szCs w:val="24"/>
        </w:rPr>
        <w:t>; t= 1.</w:t>
      </w:r>
      <w:r>
        <w:rPr>
          <w:rFonts w:ascii="Times New Roman" w:hAnsi="Times New Roman" w:cs="Times New Roman"/>
          <w:sz w:val="24"/>
          <w:szCs w:val="24"/>
        </w:rPr>
        <w:t>704</w:t>
      </w:r>
      <w:r w:rsidRPr="0000188F">
        <w:rPr>
          <w:rFonts w:ascii="Times New Roman" w:hAnsi="Times New Roman" w:cs="Times New Roman"/>
          <w:sz w:val="24"/>
          <w:szCs w:val="24"/>
        </w:rPr>
        <w:t xml:space="preserve">) were insignificant.  </w:t>
      </w:r>
    </w:p>
    <w:p w14:paraId="23D65884" w14:textId="77777777" w:rsidR="009438AB" w:rsidRPr="007C3FB4" w:rsidRDefault="009438AB" w:rsidP="00576A78">
      <w:pPr>
        <w:widowControl w:val="0"/>
        <w:spacing w:after="240" w:line="480" w:lineRule="auto"/>
        <w:rPr>
          <w:rFonts w:ascii="Times New Roman" w:hAnsi="Times New Roman" w:cs="Times New Roman"/>
        </w:rPr>
      </w:pPr>
      <w:r w:rsidRPr="00C438C9">
        <w:rPr>
          <w:rFonts w:ascii="Times New Roman" w:hAnsi="Times New Roman" w:cs="Times New Roman"/>
          <w:sz w:val="24"/>
          <w:szCs w:val="24"/>
        </w:rPr>
        <w:t>Overall, the model had an R</w:t>
      </w:r>
      <w:r>
        <w:rPr>
          <w:rFonts w:ascii="Times New Roman" w:hAnsi="Times New Roman" w:cs="Times New Roman"/>
          <w:sz w:val="24"/>
          <w:szCs w:val="24"/>
          <w:vertAlign w:val="superscript"/>
        </w:rPr>
        <w:t>2</w:t>
      </w:r>
      <w:r w:rsidRPr="00C438C9">
        <w:rPr>
          <w:rFonts w:ascii="Times New Roman" w:hAnsi="Times New Roman" w:cs="Times New Roman"/>
          <w:sz w:val="24"/>
          <w:szCs w:val="24"/>
          <w:vertAlign w:val="superscript"/>
        </w:rPr>
        <w:t xml:space="preserve"> </w:t>
      </w:r>
      <w:r w:rsidRPr="00C438C9">
        <w:rPr>
          <w:rFonts w:ascii="Times New Roman" w:hAnsi="Times New Roman" w:cs="Times New Roman"/>
          <w:sz w:val="24"/>
          <w:szCs w:val="24"/>
        </w:rPr>
        <w:t>of 0.767 of technology ambidexterity and 0.194 for startup success.</w:t>
      </w:r>
      <w:r w:rsidRPr="0000188F" w:rsidDel="00C438C9">
        <w:rPr>
          <w:rFonts w:ascii="Times New Roman" w:hAnsi="Times New Roman" w:cs="Times New Roman"/>
          <w:sz w:val="24"/>
          <w:szCs w:val="24"/>
        </w:rPr>
        <w:t xml:space="preserve"> </w:t>
      </w:r>
    </w:p>
    <w:p w14:paraId="371072A5" w14:textId="3BFC1F27" w:rsidR="00237661" w:rsidRPr="007C3FB4" w:rsidRDefault="00F90ED2" w:rsidP="00576A78">
      <w:pPr>
        <w:pStyle w:val="Heading3"/>
        <w:widowControl w:val="0"/>
        <w:rPr>
          <w:rFonts w:cs="Times New Roman"/>
          <w:bCs/>
        </w:rPr>
      </w:pPr>
      <w:bookmarkStart w:id="117" w:name="_Toc524867775"/>
      <w:r w:rsidRPr="007C3FB4">
        <w:rPr>
          <w:rFonts w:cs="Times New Roman"/>
          <w:bCs/>
        </w:rPr>
        <w:t xml:space="preserve">5.2 </w:t>
      </w:r>
      <w:r w:rsidR="00237661" w:rsidRPr="007C3FB4">
        <w:rPr>
          <w:rFonts w:cs="Times New Roman"/>
          <w:bCs/>
        </w:rPr>
        <w:t>Common Method Bias</w:t>
      </w:r>
      <w:r w:rsidR="00641E59" w:rsidRPr="007C3FB4">
        <w:rPr>
          <w:rFonts w:cs="Times New Roman"/>
          <w:bCs/>
        </w:rPr>
        <w:t xml:space="preserve"> Test</w:t>
      </w:r>
      <w:bookmarkEnd w:id="117"/>
    </w:p>
    <w:p w14:paraId="0D0AF325" w14:textId="77777777" w:rsidR="00237661" w:rsidRPr="007C3FB4" w:rsidRDefault="00237661" w:rsidP="00576A78">
      <w:pPr>
        <w:widowControl w:val="0"/>
        <w:spacing w:after="240" w:line="480" w:lineRule="auto"/>
        <w:rPr>
          <w:rFonts w:ascii="Times New Roman" w:hAnsi="Times New Roman" w:cs="Times New Roman"/>
          <w:sz w:val="24"/>
          <w:szCs w:val="24"/>
        </w:rPr>
      </w:pPr>
      <w:r w:rsidRPr="007C3FB4">
        <w:rPr>
          <w:rFonts w:ascii="Times New Roman" w:hAnsi="Times New Roman" w:cs="Times New Roman"/>
          <w:sz w:val="24"/>
          <w:szCs w:val="24"/>
        </w:rPr>
        <w:t>According to Podsakoff, Makenzie, Lee and Podsakoff (2003), common method bias or variance can be ascribed to the method rather than to the constructs the measures represent. There is disagreement however, on whether the bias or variance really exists (Conway &amp; Lance, 2010). Conway and Lance (2010) list a number of misconceptions related to self – reported results and empirically show otherwise. However, in the interest of intellectual rigor this study addresses common method bias as detailed by Podsakoff et al (2003)</w:t>
      </w:r>
    </w:p>
    <w:p w14:paraId="781E85B0" w14:textId="77777777" w:rsidR="00237661" w:rsidRPr="007C3FB4" w:rsidRDefault="00237661" w:rsidP="00576A78">
      <w:pPr>
        <w:widowControl w:val="0"/>
        <w:spacing w:after="240" w:line="480" w:lineRule="auto"/>
        <w:rPr>
          <w:rFonts w:ascii="Times New Roman" w:hAnsi="Times New Roman" w:cs="Times New Roman"/>
          <w:sz w:val="24"/>
          <w:szCs w:val="24"/>
        </w:rPr>
      </w:pPr>
      <w:r w:rsidRPr="007C3FB4">
        <w:rPr>
          <w:rFonts w:ascii="Times New Roman" w:hAnsi="Times New Roman" w:cs="Times New Roman"/>
          <w:sz w:val="24"/>
          <w:szCs w:val="24"/>
        </w:rPr>
        <w:t xml:space="preserve">First, following Podsakoff et al (2003) social desirability based common method bias may be resolved via ensuring anonymity and reducing evaluation anxiety. The survey emphasized that </w:t>
      </w:r>
      <w:r w:rsidRPr="007C3FB4">
        <w:rPr>
          <w:rFonts w:ascii="Times New Roman" w:hAnsi="Times New Roman" w:cs="Times New Roman"/>
          <w:sz w:val="24"/>
          <w:szCs w:val="24"/>
        </w:rPr>
        <w:lastRenderedPageBreak/>
        <w:t>responses were confidential and that potential respondents were to fill out the survey on their own volition. This ensured that respondents were voluntarily filling out the survey and were under no duress.</w:t>
      </w:r>
    </w:p>
    <w:p w14:paraId="150E584E" w14:textId="5243FF45" w:rsidR="00822FF4" w:rsidRPr="0000188F" w:rsidRDefault="00237661" w:rsidP="00576A78">
      <w:pPr>
        <w:widowControl w:val="0"/>
        <w:spacing w:after="240" w:line="480" w:lineRule="auto"/>
        <w:rPr>
          <w:rFonts w:ascii="Times New Roman" w:hAnsi="Times New Roman" w:cs="Times New Roman"/>
          <w:sz w:val="24"/>
          <w:szCs w:val="24"/>
        </w:rPr>
      </w:pPr>
      <w:r w:rsidRPr="007C3FB4">
        <w:rPr>
          <w:rFonts w:ascii="Times New Roman" w:hAnsi="Times New Roman" w:cs="Times New Roman"/>
          <w:sz w:val="24"/>
          <w:szCs w:val="24"/>
        </w:rPr>
        <w:t xml:space="preserve">Second, Podsakoff et al. (2003) suggest statistical and non-statistical procedures to identify and resolve common method bias (variance) in the responses. Statistical remedies recommended start with Harman’s single factor to determine whether in large part, the items load on to a single factor.  Whereas, the analytic approach taken by this dissertation is a partial least square one utilizing Smart PLS, the exploratory factor analysis did not reveal most items loading on to a single factor. An alternative viable remedy would be to partial out a marker variable (Podsakoff et al, 2003). In their seminal article on this </w:t>
      </w:r>
      <w:r w:rsidR="00CA6B8C" w:rsidRPr="007C3FB4">
        <w:rPr>
          <w:rFonts w:ascii="Times New Roman" w:hAnsi="Times New Roman" w:cs="Times New Roman"/>
          <w:sz w:val="24"/>
          <w:szCs w:val="24"/>
        </w:rPr>
        <w:t>subject, Lindell</w:t>
      </w:r>
      <w:r w:rsidRPr="007C3FB4">
        <w:rPr>
          <w:rFonts w:ascii="Times New Roman" w:hAnsi="Times New Roman" w:cs="Times New Roman"/>
          <w:sz w:val="24"/>
          <w:szCs w:val="24"/>
        </w:rPr>
        <w:t xml:space="preserve"> &amp; Whitney (2001) suggest partialling off the average correlation between the “marker” variable and other variables may allow for control of common method bias.   Consequently, the survey included a set of three questions theoretically separate and distinct from questions related to other constructs. </w:t>
      </w:r>
    </w:p>
    <w:p w14:paraId="652BF3C9" w14:textId="15A4EDAF" w:rsidR="00237661" w:rsidRPr="007C3FB4" w:rsidRDefault="00237661" w:rsidP="00576A78">
      <w:pPr>
        <w:widowControl w:val="0"/>
        <w:spacing w:after="240" w:line="480" w:lineRule="auto"/>
        <w:rPr>
          <w:rFonts w:ascii="Times New Roman" w:hAnsi="Times New Roman" w:cs="Times New Roman"/>
        </w:rPr>
      </w:pPr>
      <w:r w:rsidRPr="007C3FB4">
        <w:rPr>
          <w:rFonts w:ascii="Times New Roman" w:hAnsi="Times New Roman" w:cs="Times New Roman"/>
          <w:sz w:val="24"/>
          <w:szCs w:val="24"/>
        </w:rPr>
        <w:t>Additionally, Kock (2015) recommends a technique based on full collinearity. Kock (2015) asserts that whereas variance inflation factors (VIF) are generated for all latent variables in a model, a threshold VIF of 5 may be used to identify pathological collinearity and hence common method bias (Kock &amp; Lynn, 2012; Kock, 2015). However, Kock &amp; Lynn (2012) based on Hair et</w:t>
      </w:r>
      <w:r w:rsidR="009249CD" w:rsidRPr="0000188F">
        <w:rPr>
          <w:rFonts w:ascii="Times New Roman" w:hAnsi="Times New Roman" w:cs="Times New Roman"/>
          <w:sz w:val="24"/>
          <w:szCs w:val="24"/>
        </w:rPr>
        <w:t xml:space="preserve">. </w:t>
      </w:r>
      <w:r w:rsidRPr="007C3FB4">
        <w:rPr>
          <w:rFonts w:ascii="Times New Roman" w:hAnsi="Times New Roman" w:cs="Times New Roman"/>
          <w:sz w:val="24"/>
          <w:szCs w:val="24"/>
        </w:rPr>
        <w:t>al</w:t>
      </w:r>
      <w:r w:rsidR="009249CD" w:rsidRPr="0000188F">
        <w:rPr>
          <w:rFonts w:ascii="Times New Roman" w:hAnsi="Times New Roman" w:cs="Times New Roman"/>
          <w:sz w:val="24"/>
          <w:szCs w:val="24"/>
        </w:rPr>
        <w:t>.</w:t>
      </w:r>
      <w:r w:rsidRPr="007C3FB4">
        <w:rPr>
          <w:rFonts w:ascii="Times New Roman" w:hAnsi="Times New Roman" w:cs="Times New Roman"/>
          <w:sz w:val="24"/>
          <w:szCs w:val="24"/>
        </w:rPr>
        <w:t xml:space="preserve"> (2010) suggest a minimum threshold of 10 for the identification of common method bias emphasizing the researcher </w:t>
      </w:r>
      <w:r w:rsidR="00B42458" w:rsidRPr="007C3FB4">
        <w:rPr>
          <w:rFonts w:ascii="Times New Roman" w:hAnsi="Times New Roman" w:cs="Times New Roman"/>
          <w:sz w:val="24"/>
          <w:szCs w:val="24"/>
        </w:rPr>
        <w:t>must</w:t>
      </w:r>
      <w:r w:rsidRPr="007C3FB4">
        <w:rPr>
          <w:rFonts w:ascii="Times New Roman" w:hAnsi="Times New Roman" w:cs="Times New Roman"/>
          <w:sz w:val="24"/>
          <w:szCs w:val="24"/>
        </w:rPr>
        <w:t xml:space="preserve"> make an informed decision</w:t>
      </w:r>
      <w:r w:rsidR="007C25AE" w:rsidRPr="007C3FB4">
        <w:rPr>
          <w:rFonts w:ascii="Times New Roman" w:hAnsi="Times New Roman" w:cs="Times New Roman"/>
          <w:sz w:val="24"/>
          <w:szCs w:val="24"/>
        </w:rPr>
        <w:t xml:space="preserve">. In examining the outer VIF values no construct had a </w:t>
      </w:r>
      <w:r w:rsidR="003B297C" w:rsidRPr="007C3FB4">
        <w:rPr>
          <w:rFonts w:ascii="Times New Roman" w:hAnsi="Times New Roman" w:cs="Times New Roman"/>
          <w:sz w:val="24"/>
          <w:szCs w:val="24"/>
        </w:rPr>
        <w:t xml:space="preserve">VIF close to </w:t>
      </w:r>
      <w:r w:rsidR="009C7A44" w:rsidRPr="007C3FB4">
        <w:rPr>
          <w:rFonts w:ascii="Times New Roman" w:hAnsi="Times New Roman" w:cs="Times New Roman"/>
          <w:sz w:val="24"/>
          <w:szCs w:val="24"/>
        </w:rPr>
        <w:t>10. Thus</w:t>
      </w:r>
      <w:r w:rsidRPr="007C3FB4">
        <w:rPr>
          <w:rFonts w:ascii="Times New Roman" w:hAnsi="Times New Roman" w:cs="Times New Roman"/>
          <w:sz w:val="24"/>
          <w:szCs w:val="24"/>
        </w:rPr>
        <w:t>, common method bias (variance) has been addressed on multiple levels.</w:t>
      </w:r>
    </w:p>
    <w:p w14:paraId="3AA2CD0F" w14:textId="1CA9D3C3" w:rsidR="00712C68" w:rsidRPr="007C3FB4" w:rsidRDefault="00780F80" w:rsidP="00576A78">
      <w:pPr>
        <w:pStyle w:val="Heading2"/>
        <w:widowControl w:val="0"/>
        <w:rPr>
          <w:rFonts w:cs="Times New Roman"/>
          <w:b w:val="0"/>
          <w:bCs/>
          <w:szCs w:val="24"/>
        </w:rPr>
      </w:pPr>
      <w:bookmarkStart w:id="118" w:name="_Toc524867776"/>
      <w:r w:rsidRPr="007C3FB4">
        <w:rPr>
          <w:rFonts w:cs="Times New Roman"/>
          <w:bCs/>
          <w:szCs w:val="24"/>
        </w:rPr>
        <w:lastRenderedPageBreak/>
        <w:t>6</w:t>
      </w:r>
      <w:r w:rsidR="00BC1670" w:rsidRPr="007C3FB4">
        <w:rPr>
          <w:rFonts w:cs="Times New Roman"/>
          <w:bCs/>
          <w:szCs w:val="24"/>
        </w:rPr>
        <w:t>.0 Discussion</w:t>
      </w:r>
      <w:bookmarkEnd w:id="118"/>
    </w:p>
    <w:p w14:paraId="2AFE1A2B" w14:textId="7D8B5C5A" w:rsidR="00E65D54" w:rsidRPr="0000188F" w:rsidRDefault="00BC1670"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Technology Ambidexterity has been studied from </w:t>
      </w:r>
      <w:r w:rsidR="00AA15EC" w:rsidRPr="0000188F">
        <w:rPr>
          <w:rFonts w:ascii="Times New Roman" w:hAnsi="Times New Roman" w:cs="Times New Roman"/>
          <w:sz w:val="24"/>
          <w:szCs w:val="24"/>
        </w:rPr>
        <w:t xml:space="preserve">the </w:t>
      </w:r>
      <w:r w:rsidRPr="0000188F">
        <w:rPr>
          <w:rFonts w:ascii="Times New Roman" w:hAnsi="Times New Roman" w:cs="Times New Roman"/>
          <w:sz w:val="24"/>
          <w:szCs w:val="24"/>
        </w:rPr>
        <w:t>organizational perspective</w:t>
      </w:r>
      <w:r w:rsidR="00017E43" w:rsidRPr="0000188F">
        <w:rPr>
          <w:rFonts w:ascii="Times New Roman" w:hAnsi="Times New Roman" w:cs="Times New Roman"/>
          <w:sz w:val="24"/>
          <w:szCs w:val="24"/>
        </w:rPr>
        <w:t xml:space="preserve"> by many scholars</w:t>
      </w:r>
      <w:r w:rsidRPr="0000188F">
        <w:rPr>
          <w:rFonts w:ascii="Times New Roman" w:hAnsi="Times New Roman" w:cs="Times New Roman"/>
          <w:sz w:val="24"/>
          <w:szCs w:val="24"/>
        </w:rPr>
        <w:t xml:space="preserve"> (</w:t>
      </w:r>
      <w:r w:rsidR="00017E43" w:rsidRPr="0000188F">
        <w:rPr>
          <w:rFonts w:ascii="Times New Roman" w:hAnsi="Times New Roman" w:cs="Times New Roman"/>
          <w:sz w:val="24"/>
          <w:szCs w:val="24"/>
        </w:rPr>
        <w:t>Tushman and O’Reilly, 1996; Gibson and Birkinshaw, 2004; Lubatkin, Simsek, Ling &amp; Viega, 2006; Andriopoulos and Lewis, 2009; Raisch et al. 2009; Fernhaber &amp; Patel, 2012; Bot, 2012; Wang &amp; Rafiq, 2014). This study extends our understanding of technology ambidexterity by examin</w:t>
      </w:r>
      <w:r w:rsidR="00891C13" w:rsidRPr="0000188F">
        <w:rPr>
          <w:rFonts w:ascii="Times New Roman" w:hAnsi="Times New Roman" w:cs="Times New Roman"/>
          <w:sz w:val="24"/>
          <w:szCs w:val="24"/>
        </w:rPr>
        <w:t>ing</w:t>
      </w:r>
      <w:r w:rsidR="00017E43" w:rsidRPr="0000188F">
        <w:rPr>
          <w:rFonts w:ascii="Times New Roman" w:hAnsi="Times New Roman" w:cs="Times New Roman"/>
          <w:sz w:val="24"/>
          <w:szCs w:val="24"/>
        </w:rPr>
        <w:t xml:space="preserve"> the antecedents to technology ambidexterity and then linking it to startup success. </w:t>
      </w:r>
    </w:p>
    <w:p w14:paraId="057124FE" w14:textId="720E3031" w:rsidR="00051147" w:rsidRPr="0000188F" w:rsidRDefault="00E65D54"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This study makes three i</w:t>
      </w:r>
      <w:r w:rsidR="008F197B" w:rsidRPr="0000188F">
        <w:rPr>
          <w:rFonts w:ascii="Times New Roman" w:hAnsi="Times New Roman" w:cs="Times New Roman"/>
          <w:sz w:val="24"/>
          <w:szCs w:val="24"/>
        </w:rPr>
        <w:t>mportant contributions to the extant</w:t>
      </w:r>
      <w:r w:rsidRPr="0000188F">
        <w:rPr>
          <w:rFonts w:ascii="Times New Roman" w:hAnsi="Times New Roman" w:cs="Times New Roman"/>
          <w:sz w:val="24"/>
          <w:szCs w:val="24"/>
        </w:rPr>
        <w:t xml:space="preserve"> literature. </w:t>
      </w:r>
      <w:r w:rsidR="00821604" w:rsidRPr="0000188F">
        <w:rPr>
          <w:rFonts w:ascii="Times New Roman" w:hAnsi="Times New Roman" w:cs="Times New Roman"/>
          <w:sz w:val="24"/>
          <w:szCs w:val="24"/>
        </w:rPr>
        <w:t>First, this study theorizes the construct of technology ambidexterity in the context of startups. Technology ambidexterity has heretofore been studied in a limited set of contexts and applications</w:t>
      </w:r>
      <w:r w:rsidR="00434510" w:rsidRPr="0000188F">
        <w:rPr>
          <w:rFonts w:ascii="Times New Roman" w:hAnsi="Times New Roman" w:cs="Times New Roman"/>
          <w:sz w:val="24"/>
          <w:szCs w:val="24"/>
        </w:rPr>
        <w:t xml:space="preserve"> (Fernhaber &amp; Patel, 2012; Bot, 2012; Wang &amp; Rafiq, 2014)</w:t>
      </w:r>
      <w:r w:rsidR="00821604" w:rsidRPr="0000188F">
        <w:rPr>
          <w:rFonts w:ascii="Times New Roman" w:hAnsi="Times New Roman" w:cs="Times New Roman"/>
          <w:sz w:val="24"/>
          <w:szCs w:val="24"/>
        </w:rPr>
        <w:t xml:space="preserve">. However, this study extends this notion to the domain of startups, by relating it to key antecedents from the IT literature. This study also provides a means for modeling technology ambidexterity through a product indicant approach involving IT exploration and IT exploitation. These are unique contributions to literature in terms of providing a foundational perspective on theorizing and modeling technology ambidexterity. </w:t>
      </w:r>
    </w:p>
    <w:p w14:paraId="2B433DB2" w14:textId="383156F9" w:rsidR="00051147" w:rsidRPr="007C3FB4" w:rsidRDefault="00821604" w:rsidP="00576A78">
      <w:pPr>
        <w:widowControl w:val="0"/>
        <w:spacing w:after="240" w:line="480" w:lineRule="auto"/>
        <w:rPr>
          <w:rFonts w:ascii="Times New Roman" w:hAnsi="Times New Roman" w:cs="Times New Roman"/>
          <w:sz w:val="24"/>
          <w:szCs w:val="24"/>
        </w:rPr>
      </w:pPr>
      <w:r w:rsidRPr="007C3FB4">
        <w:rPr>
          <w:rFonts w:ascii="Times New Roman" w:hAnsi="Times New Roman" w:cs="Times New Roman"/>
          <w:sz w:val="24"/>
          <w:szCs w:val="24"/>
        </w:rPr>
        <w:t xml:space="preserve">Second, </w:t>
      </w:r>
      <w:r w:rsidR="009B24A2" w:rsidRPr="007C3FB4">
        <w:rPr>
          <w:rFonts w:ascii="Times New Roman" w:hAnsi="Times New Roman" w:cs="Times New Roman"/>
          <w:sz w:val="24"/>
          <w:szCs w:val="24"/>
        </w:rPr>
        <w:t xml:space="preserve">technology ambidexterity was found to positively influence startup success lending credence to Tushman &amp; O’Reilly’s (1996) assertion that exploration in the absence of exploitation and vice-versa does not bode well for firm success. </w:t>
      </w:r>
      <w:r w:rsidR="004A012C" w:rsidRPr="007C3FB4">
        <w:rPr>
          <w:rFonts w:ascii="Times New Roman" w:hAnsi="Times New Roman" w:cs="Times New Roman"/>
          <w:sz w:val="24"/>
          <w:szCs w:val="24"/>
        </w:rPr>
        <w:t xml:space="preserve">Notably, findings confirm the dynamic capabilities perspective that states that firms that exploit and explore can achieve superior benefits (Lee et al. 2015; Subramani, 2004), creating competitive advantage (Schreuders &amp; Legesse, 2012). </w:t>
      </w:r>
      <w:r w:rsidR="00891C13" w:rsidRPr="007C3FB4">
        <w:rPr>
          <w:rFonts w:ascii="Times New Roman" w:hAnsi="Times New Roman" w:cs="Times New Roman"/>
          <w:sz w:val="24"/>
          <w:szCs w:val="24"/>
        </w:rPr>
        <w:t xml:space="preserve">This is a key contribution to extant research since it validates the </w:t>
      </w:r>
      <w:r w:rsidR="00891C13" w:rsidRPr="007C3FB4">
        <w:rPr>
          <w:rFonts w:ascii="Times New Roman" w:hAnsi="Times New Roman" w:cs="Times New Roman"/>
          <w:i/>
          <w:iCs/>
          <w:sz w:val="24"/>
          <w:szCs w:val="24"/>
        </w:rPr>
        <w:t>complementarity</w:t>
      </w:r>
      <w:r w:rsidR="00891C13" w:rsidRPr="007C3FB4">
        <w:rPr>
          <w:rFonts w:ascii="Times New Roman" w:hAnsi="Times New Roman" w:cs="Times New Roman"/>
          <w:sz w:val="24"/>
          <w:szCs w:val="24"/>
        </w:rPr>
        <w:t xml:space="preserve"> of IT exploration and IT exploitation</w:t>
      </w:r>
      <w:r w:rsidR="004A012C" w:rsidRPr="007C3FB4">
        <w:rPr>
          <w:rFonts w:ascii="Times New Roman" w:hAnsi="Times New Roman" w:cs="Times New Roman"/>
          <w:sz w:val="24"/>
          <w:szCs w:val="24"/>
        </w:rPr>
        <w:t xml:space="preserve"> (Lee et al. 2015; Dyer and Singh 1998). </w:t>
      </w:r>
      <w:r w:rsidR="00891C13" w:rsidRPr="007C3FB4">
        <w:rPr>
          <w:rFonts w:ascii="Times New Roman" w:hAnsi="Times New Roman" w:cs="Times New Roman"/>
          <w:sz w:val="24"/>
          <w:szCs w:val="24"/>
        </w:rPr>
        <w:t xml:space="preserve">In other words, </w:t>
      </w:r>
      <w:r w:rsidR="00891C13" w:rsidRPr="007C3FB4">
        <w:rPr>
          <w:rFonts w:ascii="Times New Roman" w:hAnsi="Times New Roman" w:cs="Times New Roman"/>
          <w:i/>
          <w:iCs/>
          <w:sz w:val="24"/>
          <w:szCs w:val="24"/>
        </w:rPr>
        <w:t>both</w:t>
      </w:r>
      <w:r w:rsidR="00891C13" w:rsidRPr="007C3FB4">
        <w:rPr>
          <w:rFonts w:ascii="Times New Roman" w:hAnsi="Times New Roman" w:cs="Times New Roman"/>
          <w:sz w:val="24"/>
          <w:szCs w:val="24"/>
        </w:rPr>
        <w:t xml:space="preserve"> IT exploration and IT exploitation are needed for a startup firm to be successful. Taken together, while IT exploitation may provide a </w:t>
      </w:r>
      <w:r w:rsidR="00891C13" w:rsidRPr="007C3FB4">
        <w:rPr>
          <w:rFonts w:ascii="Times New Roman" w:hAnsi="Times New Roman" w:cs="Times New Roman"/>
          <w:i/>
          <w:iCs/>
          <w:sz w:val="24"/>
          <w:szCs w:val="24"/>
        </w:rPr>
        <w:t>basis</w:t>
      </w:r>
      <w:r w:rsidR="00891C13" w:rsidRPr="007C3FB4">
        <w:rPr>
          <w:rFonts w:ascii="Times New Roman" w:hAnsi="Times New Roman" w:cs="Times New Roman"/>
          <w:sz w:val="24"/>
          <w:szCs w:val="24"/>
        </w:rPr>
        <w:t xml:space="preserve"> for startup firms to survive </w:t>
      </w:r>
      <w:r w:rsidR="00891C13" w:rsidRPr="007C3FB4">
        <w:rPr>
          <w:rFonts w:ascii="Times New Roman" w:hAnsi="Times New Roman" w:cs="Times New Roman"/>
          <w:sz w:val="24"/>
          <w:szCs w:val="24"/>
        </w:rPr>
        <w:lastRenderedPageBreak/>
        <w:t xml:space="preserve">in the marketplace, IT exploration provides the </w:t>
      </w:r>
      <w:r w:rsidR="00891C13" w:rsidRPr="007C3FB4">
        <w:rPr>
          <w:rFonts w:ascii="Times New Roman" w:hAnsi="Times New Roman" w:cs="Times New Roman"/>
          <w:i/>
          <w:iCs/>
          <w:sz w:val="24"/>
          <w:szCs w:val="24"/>
        </w:rPr>
        <w:t>leverage</w:t>
      </w:r>
      <w:r w:rsidR="00891C13" w:rsidRPr="007C3FB4">
        <w:rPr>
          <w:rFonts w:ascii="Times New Roman" w:hAnsi="Times New Roman" w:cs="Times New Roman"/>
          <w:sz w:val="24"/>
          <w:szCs w:val="24"/>
        </w:rPr>
        <w:t xml:space="preserve"> needed to be successful. </w:t>
      </w:r>
    </w:p>
    <w:p w14:paraId="25F8494B" w14:textId="2704E4AD" w:rsidR="00DB0A66" w:rsidRDefault="00891C13"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Third, this study </w:t>
      </w:r>
      <w:r w:rsidR="00907996" w:rsidRPr="0000188F">
        <w:rPr>
          <w:rFonts w:ascii="Times New Roman" w:hAnsi="Times New Roman" w:cs="Times New Roman"/>
          <w:sz w:val="24"/>
          <w:szCs w:val="24"/>
        </w:rPr>
        <w:t>shows</w:t>
      </w:r>
      <w:r w:rsidRPr="0000188F">
        <w:rPr>
          <w:rFonts w:ascii="Times New Roman" w:hAnsi="Times New Roman" w:cs="Times New Roman"/>
          <w:sz w:val="24"/>
          <w:szCs w:val="24"/>
        </w:rPr>
        <w:t xml:space="preserve"> that three </w:t>
      </w:r>
      <w:r w:rsidR="00907996" w:rsidRPr="0000188F">
        <w:rPr>
          <w:rFonts w:ascii="Times New Roman" w:hAnsi="Times New Roman" w:cs="Times New Roman"/>
          <w:sz w:val="24"/>
          <w:szCs w:val="24"/>
        </w:rPr>
        <w:t xml:space="preserve">IT-oriented </w:t>
      </w:r>
      <w:r w:rsidRPr="0000188F">
        <w:rPr>
          <w:rFonts w:ascii="Times New Roman" w:hAnsi="Times New Roman" w:cs="Times New Roman"/>
          <w:sz w:val="24"/>
          <w:szCs w:val="24"/>
        </w:rPr>
        <w:t xml:space="preserve">antecedent factors can impact technology ambidexterity in a startup. </w:t>
      </w:r>
      <w:r w:rsidR="00907996" w:rsidRPr="0000188F">
        <w:rPr>
          <w:rFonts w:ascii="Times New Roman" w:hAnsi="Times New Roman" w:cs="Times New Roman"/>
          <w:sz w:val="24"/>
          <w:szCs w:val="24"/>
        </w:rPr>
        <w:t xml:space="preserve">Shared IT vision is found to have a positive impact on technology ambidexterity. </w:t>
      </w:r>
      <w:r w:rsidR="00211BF4" w:rsidRPr="0000188F">
        <w:rPr>
          <w:rFonts w:ascii="Times New Roman" w:hAnsi="Times New Roman" w:cs="Times New Roman"/>
          <w:sz w:val="24"/>
          <w:szCs w:val="24"/>
        </w:rPr>
        <w:t>This shows that promoting an IT vision and innovation mindset in the organization can be extremely beneficial for startups (Viki, 2017). As</w:t>
      </w:r>
      <w:r w:rsidR="00907996" w:rsidRPr="0000188F">
        <w:rPr>
          <w:rFonts w:ascii="Times New Roman" w:hAnsi="Times New Roman" w:cs="Times New Roman"/>
          <w:sz w:val="24"/>
          <w:szCs w:val="24"/>
        </w:rPr>
        <w:t xml:space="preserve"> startups </w:t>
      </w:r>
      <w:r w:rsidR="00211BF4" w:rsidRPr="0000188F">
        <w:rPr>
          <w:rFonts w:ascii="Times New Roman" w:hAnsi="Times New Roman" w:cs="Times New Roman"/>
          <w:sz w:val="24"/>
          <w:szCs w:val="24"/>
        </w:rPr>
        <w:t xml:space="preserve">coalesce around a well-articulated central IT vision, they </w:t>
      </w:r>
      <w:r w:rsidR="00907996" w:rsidRPr="0000188F">
        <w:rPr>
          <w:rFonts w:ascii="Times New Roman" w:hAnsi="Times New Roman" w:cs="Times New Roman"/>
          <w:sz w:val="24"/>
          <w:szCs w:val="24"/>
        </w:rPr>
        <w:t xml:space="preserve">develop a clear perspective about the </w:t>
      </w:r>
      <w:r w:rsidR="00211BF4" w:rsidRPr="0000188F">
        <w:rPr>
          <w:rFonts w:ascii="Times New Roman" w:hAnsi="Times New Roman" w:cs="Times New Roman"/>
          <w:sz w:val="24"/>
          <w:szCs w:val="24"/>
        </w:rPr>
        <w:t>use of IT in their startup, and</w:t>
      </w:r>
      <w:r w:rsidR="00907996" w:rsidRPr="0000188F">
        <w:rPr>
          <w:rFonts w:ascii="Times New Roman" w:hAnsi="Times New Roman" w:cs="Times New Roman"/>
          <w:sz w:val="24"/>
          <w:szCs w:val="24"/>
        </w:rPr>
        <w:t xml:space="preserve"> can simultaneously explore and exploit technology to their benefits. IT strategic thinking was also found to have a positive impact on technology ambidexterity. Hitt et al (2001) posits that</w:t>
      </w:r>
      <w:r w:rsidR="00907996" w:rsidRPr="007C3FB4">
        <w:rPr>
          <w:rFonts w:ascii="Times New Roman" w:hAnsi="Times New Roman" w:cs="Times New Roman"/>
          <w:sz w:val="24"/>
          <w:szCs w:val="24"/>
        </w:rPr>
        <w:t xml:space="preserve"> entrepreneurs need to think strategically </w:t>
      </w:r>
      <w:r w:rsidR="00907996" w:rsidRPr="0000188F">
        <w:rPr>
          <w:rFonts w:ascii="Times New Roman" w:hAnsi="Times New Roman" w:cs="Times New Roman"/>
          <w:sz w:val="24"/>
          <w:szCs w:val="24"/>
        </w:rPr>
        <w:t xml:space="preserve">about IT </w:t>
      </w:r>
      <w:r w:rsidR="00907996" w:rsidRPr="007C3FB4">
        <w:rPr>
          <w:rFonts w:ascii="Times New Roman" w:hAnsi="Times New Roman" w:cs="Times New Roman"/>
          <w:sz w:val="24"/>
          <w:szCs w:val="24"/>
        </w:rPr>
        <w:t>to create value</w:t>
      </w:r>
      <w:r w:rsidR="00907996" w:rsidRPr="0000188F">
        <w:rPr>
          <w:rFonts w:ascii="Times New Roman" w:hAnsi="Times New Roman" w:cs="Times New Roman"/>
          <w:sz w:val="24"/>
          <w:szCs w:val="24"/>
        </w:rPr>
        <w:t>. Consistent with extant research, this finding implies that</w:t>
      </w:r>
      <w:r w:rsidR="00907996" w:rsidRPr="007C3FB4">
        <w:rPr>
          <w:rFonts w:ascii="Times New Roman" w:hAnsi="Times New Roman" w:cs="Times New Roman"/>
          <w:sz w:val="24"/>
          <w:szCs w:val="24"/>
        </w:rPr>
        <w:t xml:space="preserve"> startups that strategically deploy IT can reap benefits through technology ambidexterity. </w:t>
      </w:r>
      <w:r w:rsidR="00907996" w:rsidRPr="0000188F">
        <w:rPr>
          <w:rFonts w:ascii="Times New Roman" w:hAnsi="Times New Roman" w:cs="Times New Roman"/>
          <w:sz w:val="24"/>
          <w:szCs w:val="24"/>
        </w:rPr>
        <w:t xml:space="preserve">Finally, IT market orientation was found to have a strong impact on technology ambidexterity. This means that as startups that scan the environment for new IT solutions, implements them, while periodically review IT in product development to match customer needs, are likely to achieve success through technological ambidexterity. </w:t>
      </w:r>
    </w:p>
    <w:p w14:paraId="0EC3B430" w14:textId="74D60957" w:rsidR="00E52A04" w:rsidRDefault="005039AA" w:rsidP="00092E49">
      <w:pPr>
        <w:widowControl w:val="0"/>
        <w:spacing w:after="24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IT Absorptive Capacity was dropped </w:t>
      </w:r>
      <w:r w:rsidR="00DE6E70">
        <w:rPr>
          <w:rFonts w:ascii="Times New Roman" w:hAnsi="Times New Roman" w:cs="Times New Roman"/>
          <w:sz w:val="24"/>
          <w:szCs w:val="24"/>
        </w:rPr>
        <w:t xml:space="preserve">from the model specification. The rationale </w:t>
      </w:r>
      <w:r w:rsidR="008A50BE">
        <w:rPr>
          <w:rFonts w:ascii="Times New Roman" w:hAnsi="Times New Roman" w:cs="Times New Roman"/>
          <w:sz w:val="24"/>
          <w:szCs w:val="24"/>
        </w:rPr>
        <w:t>is that</w:t>
      </w:r>
    </w:p>
    <w:p w14:paraId="5D2CEBB7" w14:textId="52314DE9" w:rsidR="00A83C92" w:rsidRDefault="009D33CF" w:rsidP="009D33CF">
      <w:pPr>
        <w:widowControl w:val="0"/>
        <w:spacing w:after="24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remaining antecedents </w:t>
      </w:r>
      <w:r w:rsidR="00A54E22">
        <w:rPr>
          <w:rFonts w:ascii="Times New Roman" w:hAnsi="Times New Roman" w:cs="Times New Roman"/>
          <w:sz w:val="24"/>
          <w:szCs w:val="24"/>
        </w:rPr>
        <w:t>gave a better model fit. Additiona</w:t>
      </w:r>
      <w:r w:rsidR="001E321C">
        <w:rPr>
          <w:rFonts w:ascii="Times New Roman" w:hAnsi="Times New Roman" w:cs="Times New Roman"/>
          <w:sz w:val="24"/>
          <w:szCs w:val="24"/>
        </w:rPr>
        <w:t xml:space="preserve">lly, </w:t>
      </w:r>
      <w:r w:rsidR="004414F4">
        <w:rPr>
          <w:rFonts w:ascii="Times New Roman" w:hAnsi="Times New Roman" w:cs="Times New Roman"/>
          <w:sz w:val="24"/>
          <w:szCs w:val="24"/>
        </w:rPr>
        <w:t xml:space="preserve">following </w:t>
      </w:r>
      <w:r w:rsidR="001E321C">
        <w:rPr>
          <w:rFonts w:ascii="Times New Roman" w:hAnsi="Times New Roman" w:cs="Times New Roman"/>
          <w:sz w:val="24"/>
          <w:szCs w:val="24"/>
        </w:rPr>
        <w:t xml:space="preserve">Zahra &amp; George </w:t>
      </w:r>
    </w:p>
    <w:p w14:paraId="43300E2A" w14:textId="23F444C0" w:rsidR="001E321C" w:rsidRDefault="004414F4" w:rsidP="009D33CF">
      <w:pPr>
        <w:widowControl w:val="0"/>
        <w:spacing w:after="24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(2002) Absorptive Capacity is made up of two components – potential and exploited. Potential </w:t>
      </w:r>
    </w:p>
    <w:p w14:paraId="6CFE4CC5" w14:textId="69DD54AE" w:rsidR="004414F4" w:rsidRDefault="004414F4" w:rsidP="009D33CF">
      <w:pPr>
        <w:widowControl w:val="0"/>
        <w:spacing w:after="24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Absorptive Capacity is captured within IT Vision and IT Strategic Thinking and </w:t>
      </w:r>
      <w:r w:rsidR="002627D7" w:rsidRPr="00092E49">
        <w:rPr>
          <w:rFonts w:ascii="Times New Roman" w:hAnsi="Times New Roman" w:cs="Times New Roman"/>
          <w:i/>
          <w:iCs/>
          <w:sz w:val="24"/>
          <w:szCs w:val="24"/>
        </w:rPr>
        <w:t>exploited</w:t>
      </w:r>
      <w:r w:rsidR="002627D7">
        <w:rPr>
          <w:rFonts w:ascii="Times New Roman" w:hAnsi="Times New Roman" w:cs="Times New Roman"/>
          <w:i/>
          <w:iCs/>
          <w:sz w:val="24"/>
          <w:szCs w:val="24"/>
        </w:rPr>
        <w:t xml:space="preserve"> </w:t>
      </w:r>
      <w:r w:rsidR="002627D7">
        <w:rPr>
          <w:rFonts w:ascii="Times New Roman" w:hAnsi="Times New Roman" w:cs="Times New Roman"/>
          <w:sz w:val="24"/>
          <w:szCs w:val="24"/>
        </w:rPr>
        <w:t xml:space="preserve">is </w:t>
      </w:r>
    </w:p>
    <w:p w14:paraId="6B0676D1" w14:textId="4BB5642E" w:rsidR="008A0CA5" w:rsidRPr="002627D7" w:rsidRDefault="008A0CA5" w:rsidP="00092E49">
      <w:pPr>
        <w:widowControl w:val="0"/>
        <w:spacing w:after="24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captured by startup success. </w:t>
      </w:r>
    </w:p>
    <w:p w14:paraId="01C5857C" w14:textId="1EC59A87" w:rsidR="00D51751" w:rsidRDefault="00D51751" w:rsidP="00E52A04">
      <w:pPr>
        <w:widowControl w:val="0"/>
        <w:spacing w:after="240" w:line="480" w:lineRule="auto"/>
        <w:ind w:left="720" w:hanging="720"/>
        <w:jc w:val="both"/>
        <w:rPr>
          <w:rFonts w:ascii="Times New Roman" w:hAnsi="Times New Roman" w:cs="Times New Roman"/>
          <w:sz w:val="24"/>
          <w:szCs w:val="24"/>
        </w:rPr>
      </w:pPr>
    </w:p>
    <w:p w14:paraId="41252713" w14:textId="77777777" w:rsidR="00E52A04" w:rsidRPr="0000188F" w:rsidRDefault="00E52A04" w:rsidP="00092E49">
      <w:pPr>
        <w:widowControl w:val="0"/>
        <w:spacing w:after="240" w:line="480" w:lineRule="auto"/>
        <w:ind w:left="720" w:hanging="720"/>
        <w:jc w:val="both"/>
        <w:rPr>
          <w:rFonts w:ascii="Times New Roman" w:hAnsi="Times New Roman" w:cs="Times New Roman"/>
          <w:sz w:val="24"/>
          <w:szCs w:val="24"/>
        </w:rPr>
      </w:pPr>
    </w:p>
    <w:p w14:paraId="2D8D22F4" w14:textId="3A5F065D" w:rsidR="0005111A" w:rsidRPr="007C3FB4" w:rsidRDefault="00780F80" w:rsidP="00576A78">
      <w:pPr>
        <w:pStyle w:val="Heading2"/>
        <w:widowControl w:val="0"/>
        <w:rPr>
          <w:rFonts w:cs="Times New Roman"/>
          <w:b w:val="0"/>
          <w:bCs/>
        </w:rPr>
      </w:pPr>
      <w:bookmarkStart w:id="119" w:name="_Toc524867777"/>
      <w:r w:rsidRPr="007C3FB4">
        <w:rPr>
          <w:rFonts w:cs="Times New Roman"/>
          <w:bCs/>
        </w:rPr>
        <w:lastRenderedPageBreak/>
        <w:t>7.</w:t>
      </w:r>
      <w:r w:rsidR="0058437B" w:rsidRPr="007C3FB4">
        <w:rPr>
          <w:rFonts w:cs="Times New Roman"/>
          <w:bCs/>
        </w:rPr>
        <w:t>0</w:t>
      </w:r>
      <w:r w:rsidR="0005111A" w:rsidRPr="007C3FB4">
        <w:rPr>
          <w:rFonts w:cs="Times New Roman"/>
          <w:bCs/>
        </w:rPr>
        <w:t xml:space="preserve"> </w:t>
      </w:r>
      <w:r w:rsidR="00337318" w:rsidRPr="007C3FB4">
        <w:rPr>
          <w:rFonts w:cs="Times New Roman"/>
          <w:bCs/>
        </w:rPr>
        <w:t>Implications for Research and Practice</w:t>
      </w:r>
      <w:bookmarkEnd w:id="119"/>
      <w:r w:rsidR="00337318" w:rsidRPr="007C3FB4">
        <w:rPr>
          <w:rFonts w:cs="Times New Roman"/>
          <w:bCs/>
        </w:rPr>
        <w:t xml:space="preserve"> </w:t>
      </w:r>
    </w:p>
    <w:p w14:paraId="1A82C36F" w14:textId="6A83F333" w:rsidR="009F43CF" w:rsidRPr="007C3FB4" w:rsidRDefault="00780F80" w:rsidP="00576A78">
      <w:pPr>
        <w:pStyle w:val="Heading3"/>
        <w:widowControl w:val="0"/>
        <w:rPr>
          <w:rFonts w:cs="Times New Roman"/>
          <w:b w:val="0"/>
        </w:rPr>
      </w:pPr>
      <w:bookmarkStart w:id="120" w:name="_Toc524867778"/>
      <w:r w:rsidRPr="007C3FB4">
        <w:rPr>
          <w:rFonts w:cs="Times New Roman"/>
        </w:rPr>
        <w:t>7</w:t>
      </w:r>
      <w:r w:rsidR="009F43CF" w:rsidRPr="007C3FB4">
        <w:rPr>
          <w:rFonts w:cs="Times New Roman"/>
        </w:rPr>
        <w:t>.1 Implications</w:t>
      </w:r>
      <w:r w:rsidR="00360224" w:rsidRPr="007C3FB4">
        <w:rPr>
          <w:rFonts w:cs="Times New Roman"/>
        </w:rPr>
        <w:t xml:space="preserve"> for Research</w:t>
      </w:r>
      <w:bookmarkEnd w:id="120"/>
    </w:p>
    <w:p w14:paraId="029AB23A" w14:textId="4BE68110" w:rsidR="00051147" w:rsidRPr="0000188F" w:rsidRDefault="00DB0A66"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This study has three important implications for research. </w:t>
      </w:r>
      <w:r w:rsidR="00555C10" w:rsidRPr="0000188F">
        <w:rPr>
          <w:rFonts w:ascii="Times New Roman" w:hAnsi="Times New Roman" w:cs="Times New Roman"/>
          <w:sz w:val="24"/>
          <w:szCs w:val="24"/>
        </w:rPr>
        <w:t>First, w</w:t>
      </w:r>
      <w:r w:rsidR="0005111A" w:rsidRPr="0000188F">
        <w:rPr>
          <w:rFonts w:ascii="Times New Roman" w:hAnsi="Times New Roman" w:cs="Times New Roman"/>
          <w:sz w:val="24"/>
          <w:szCs w:val="24"/>
        </w:rPr>
        <w:t xml:space="preserve">hile the research model addressed </w:t>
      </w:r>
      <w:r w:rsidRPr="0000188F">
        <w:rPr>
          <w:rFonts w:ascii="Times New Roman" w:hAnsi="Times New Roman" w:cs="Times New Roman"/>
          <w:sz w:val="24"/>
          <w:szCs w:val="24"/>
        </w:rPr>
        <w:t xml:space="preserve">three </w:t>
      </w:r>
      <w:r w:rsidR="0005111A" w:rsidRPr="0000188F">
        <w:rPr>
          <w:rFonts w:ascii="Times New Roman" w:hAnsi="Times New Roman" w:cs="Times New Roman"/>
          <w:sz w:val="24"/>
          <w:szCs w:val="24"/>
        </w:rPr>
        <w:t>antecedents – IT Vison, IT Strategic Thinking, IT Market Orientation</w:t>
      </w:r>
      <w:r w:rsidRPr="0000188F">
        <w:rPr>
          <w:rFonts w:ascii="Times New Roman" w:hAnsi="Times New Roman" w:cs="Times New Roman"/>
          <w:sz w:val="24"/>
          <w:szCs w:val="24"/>
        </w:rPr>
        <w:t xml:space="preserve">, future research can explore the role of other antecedent conditions. </w:t>
      </w:r>
      <w:r w:rsidR="0005111A" w:rsidRPr="0000188F">
        <w:rPr>
          <w:rFonts w:ascii="Times New Roman" w:hAnsi="Times New Roman" w:cs="Times New Roman"/>
          <w:sz w:val="24"/>
          <w:szCs w:val="24"/>
        </w:rPr>
        <w:t xml:space="preserve">Future research may include the role of technology investment as an added antecedent. </w:t>
      </w:r>
      <w:r w:rsidR="002F7315" w:rsidRPr="0000188F">
        <w:rPr>
          <w:rFonts w:ascii="Times New Roman" w:hAnsi="Times New Roman" w:cs="Times New Roman"/>
          <w:sz w:val="24"/>
          <w:szCs w:val="24"/>
        </w:rPr>
        <w:t xml:space="preserve">Lubatkin et al (2006) look at the role of the top management team (TMT) in the organization’s achievement of technology ambidexterity.  However, TMT’s role in developing the antecedents </w:t>
      </w:r>
      <w:r w:rsidR="005D6B22" w:rsidRPr="0000188F">
        <w:rPr>
          <w:rFonts w:ascii="Times New Roman" w:hAnsi="Times New Roman" w:cs="Times New Roman"/>
          <w:sz w:val="24"/>
          <w:szCs w:val="24"/>
        </w:rPr>
        <w:t>(portrayed</w:t>
      </w:r>
      <w:r w:rsidR="002F7315" w:rsidRPr="0000188F">
        <w:rPr>
          <w:rFonts w:ascii="Times New Roman" w:hAnsi="Times New Roman" w:cs="Times New Roman"/>
          <w:sz w:val="24"/>
          <w:szCs w:val="24"/>
        </w:rPr>
        <w:t xml:space="preserve"> in the present study</w:t>
      </w:r>
      <w:r w:rsidR="005D6B22" w:rsidRPr="0000188F">
        <w:rPr>
          <w:rFonts w:ascii="Times New Roman" w:hAnsi="Times New Roman" w:cs="Times New Roman"/>
          <w:sz w:val="24"/>
          <w:szCs w:val="24"/>
        </w:rPr>
        <w:t>)</w:t>
      </w:r>
      <w:r w:rsidR="002F7315" w:rsidRPr="0000188F">
        <w:rPr>
          <w:rFonts w:ascii="Times New Roman" w:hAnsi="Times New Roman" w:cs="Times New Roman"/>
          <w:sz w:val="24"/>
          <w:szCs w:val="24"/>
        </w:rPr>
        <w:t xml:space="preserve"> as also technology investments, may yield some interesting results. Further, behavioral </w:t>
      </w:r>
      <w:r w:rsidR="00555C10" w:rsidRPr="0000188F">
        <w:rPr>
          <w:rFonts w:ascii="Times New Roman" w:hAnsi="Times New Roman" w:cs="Times New Roman"/>
          <w:sz w:val="24"/>
          <w:szCs w:val="24"/>
        </w:rPr>
        <w:t>integration</w:t>
      </w:r>
      <w:r w:rsidR="002F7315" w:rsidRPr="0000188F">
        <w:rPr>
          <w:rFonts w:ascii="Times New Roman" w:hAnsi="Times New Roman" w:cs="Times New Roman"/>
          <w:sz w:val="24"/>
          <w:szCs w:val="24"/>
        </w:rPr>
        <w:t xml:space="preserve"> of the </w:t>
      </w:r>
      <w:r w:rsidR="00646E42" w:rsidRPr="0000188F">
        <w:rPr>
          <w:rFonts w:ascii="Times New Roman" w:hAnsi="Times New Roman" w:cs="Times New Roman"/>
          <w:sz w:val="24"/>
          <w:szCs w:val="24"/>
        </w:rPr>
        <w:t>TMT may be expanded to include integration of the</w:t>
      </w:r>
      <w:r w:rsidR="005D6B22" w:rsidRPr="0000188F">
        <w:rPr>
          <w:rFonts w:ascii="Times New Roman" w:hAnsi="Times New Roman" w:cs="Times New Roman"/>
          <w:sz w:val="24"/>
          <w:szCs w:val="24"/>
        </w:rPr>
        <w:t xml:space="preserve"> entire</w:t>
      </w:r>
      <w:r w:rsidR="00646E42" w:rsidRPr="0000188F">
        <w:rPr>
          <w:rFonts w:ascii="Times New Roman" w:hAnsi="Times New Roman" w:cs="Times New Roman"/>
          <w:sz w:val="24"/>
          <w:szCs w:val="24"/>
        </w:rPr>
        <w:t xml:space="preserve"> </w:t>
      </w:r>
      <w:r w:rsidR="005D6B22" w:rsidRPr="0000188F">
        <w:rPr>
          <w:rFonts w:ascii="Times New Roman" w:hAnsi="Times New Roman" w:cs="Times New Roman"/>
          <w:sz w:val="24"/>
          <w:szCs w:val="24"/>
        </w:rPr>
        <w:t>organization</w:t>
      </w:r>
      <w:r w:rsidR="0064094F" w:rsidRPr="0000188F">
        <w:rPr>
          <w:rFonts w:ascii="Times New Roman" w:hAnsi="Times New Roman" w:cs="Times New Roman"/>
          <w:sz w:val="24"/>
          <w:szCs w:val="24"/>
        </w:rPr>
        <w:t>.</w:t>
      </w:r>
      <w:r w:rsidR="002F7315" w:rsidRPr="0000188F">
        <w:rPr>
          <w:rFonts w:ascii="Times New Roman" w:hAnsi="Times New Roman" w:cs="Times New Roman"/>
          <w:sz w:val="24"/>
          <w:szCs w:val="24"/>
        </w:rPr>
        <w:t xml:space="preserve"> </w:t>
      </w:r>
      <w:r w:rsidR="0058437B" w:rsidRPr="0000188F">
        <w:rPr>
          <w:rFonts w:ascii="Times New Roman" w:hAnsi="Times New Roman" w:cs="Times New Roman"/>
          <w:sz w:val="24"/>
          <w:szCs w:val="24"/>
        </w:rPr>
        <w:t xml:space="preserve"> </w:t>
      </w:r>
    </w:p>
    <w:p w14:paraId="77299E32" w14:textId="77777777" w:rsidR="00DB0A66" w:rsidRPr="0000188F" w:rsidRDefault="00DB0A66"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 xml:space="preserve">Second, </w:t>
      </w:r>
      <w:r w:rsidR="0058437B" w:rsidRPr="0000188F">
        <w:rPr>
          <w:rFonts w:ascii="Times New Roman" w:hAnsi="Times New Roman" w:cs="Times New Roman"/>
          <w:sz w:val="24"/>
          <w:szCs w:val="24"/>
        </w:rPr>
        <w:t xml:space="preserve">IT Absorptive capacity was dropped from the model as its inclusion gave sub- optimal results. This opens up a slightly different path to future research.  How does Absorptive Capacity influence technology ambidexterity?  Further, does absorptive capacity follow technology ambidexterity or vice-versa is an element that can be pursued which could lead future researchers to delve into the sequence of exploration and exploitation and the conditions under which technology ambidexterity becomes an imperative. </w:t>
      </w:r>
      <w:r w:rsidR="009F43CF" w:rsidRPr="0000188F">
        <w:rPr>
          <w:rFonts w:ascii="Times New Roman" w:hAnsi="Times New Roman" w:cs="Times New Roman"/>
          <w:sz w:val="24"/>
          <w:szCs w:val="24"/>
        </w:rPr>
        <w:t xml:space="preserve">Yet another research stream in this realm would be – technology ambidexterity and competition. </w:t>
      </w:r>
    </w:p>
    <w:p w14:paraId="2590362B" w14:textId="64F2130F" w:rsidR="002F7315" w:rsidRPr="0000188F" w:rsidRDefault="00DB0A66"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Finally, i</w:t>
      </w:r>
      <w:r w:rsidR="009F43CF" w:rsidRPr="0000188F">
        <w:rPr>
          <w:rFonts w:ascii="Times New Roman" w:hAnsi="Times New Roman" w:cs="Times New Roman"/>
          <w:sz w:val="24"/>
          <w:szCs w:val="24"/>
        </w:rPr>
        <w:t>t is clear that startups are driven to explore new technologies, if so the level of competition in an industry may indeed be an antecedent to technology ambidexterity forcing the startup to accelerate the rate of ambidexterity. From a practitioner perspective, speed to market is an important determinant of the operationalization of technology ambidexterity. Future research should include an examination of how speed to market affects organization decisions to explore and exploit technology</w:t>
      </w:r>
    </w:p>
    <w:p w14:paraId="287AD5FB" w14:textId="35D214E5" w:rsidR="009F43CF" w:rsidRPr="007C3FB4" w:rsidRDefault="00780F80" w:rsidP="00576A78">
      <w:pPr>
        <w:pStyle w:val="Heading3"/>
        <w:widowControl w:val="0"/>
        <w:rPr>
          <w:rFonts w:cs="Times New Roman"/>
          <w:b w:val="0"/>
        </w:rPr>
      </w:pPr>
      <w:bookmarkStart w:id="121" w:name="_Toc524867779"/>
      <w:r w:rsidRPr="007C3FB4">
        <w:rPr>
          <w:rFonts w:cs="Times New Roman"/>
        </w:rPr>
        <w:lastRenderedPageBreak/>
        <w:t>7</w:t>
      </w:r>
      <w:r w:rsidR="009F43CF" w:rsidRPr="007C3FB4">
        <w:rPr>
          <w:rFonts w:cs="Times New Roman"/>
        </w:rPr>
        <w:t>.2 Implications</w:t>
      </w:r>
      <w:r w:rsidR="00DB0A66" w:rsidRPr="007C3FB4">
        <w:rPr>
          <w:rFonts w:cs="Times New Roman"/>
        </w:rPr>
        <w:t xml:space="preserve"> for Practice</w:t>
      </w:r>
      <w:bookmarkEnd w:id="121"/>
    </w:p>
    <w:p w14:paraId="0B6FC72B" w14:textId="32E03D5E" w:rsidR="009F43CF" w:rsidRPr="0000188F" w:rsidRDefault="009F43CF"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This study has empirically confirmed what scholars have emphasized mainly in the context of large companies, the role of technology ambidexterity.  The stud</w:t>
      </w:r>
      <w:r w:rsidR="00183197" w:rsidRPr="0000188F">
        <w:rPr>
          <w:rFonts w:ascii="Times New Roman" w:hAnsi="Times New Roman" w:cs="Times New Roman"/>
          <w:sz w:val="24"/>
          <w:szCs w:val="24"/>
        </w:rPr>
        <w:t xml:space="preserve">y provides startups an IT </w:t>
      </w:r>
      <w:r w:rsidR="00DB0A66" w:rsidRPr="0000188F">
        <w:rPr>
          <w:rFonts w:ascii="Times New Roman" w:hAnsi="Times New Roman" w:cs="Times New Roman"/>
          <w:sz w:val="24"/>
          <w:szCs w:val="24"/>
        </w:rPr>
        <w:t>ambidexterity framework</w:t>
      </w:r>
      <w:r w:rsidR="00183197" w:rsidRPr="0000188F">
        <w:rPr>
          <w:rFonts w:ascii="Times New Roman" w:hAnsi="Times New Roman" w:cs="Times New Roman"/>
          <w:sz w:val="24"/>
          <w:szCs w:val="24"/>
        </w:rPr>
        <w:t xml:space="preserve"> that emphasizes the role of IT vision and IT strategic thinking rooted in market orientation that can be a recipe for startup success. It gives startups a theoretically sound and empirically tested model of technology ambidexterity, its antecedents and how they affect startup success.</w:t>
      </w:r>
    </w:p>
    <w:p w14:paraId="71180D0A" w14:textId="5F9F0F8B" w:rsidR="00DB0A66" w:rsidRPr="0000188F" w:rsidRDefault="00DB0A66" w:rsidP="00576A78">
      <w:pPr>
        <w:widowControl w:val="0"/>
        <w:spacing w:after="240" w:line="480" w:lineRule="auto"/>
        <w:rPr>
          <w:rFonts w:ascii="Times New Roman" w:hAnsi="Times New Roman" w:cs="Times New Roman"/>
          <w:iCs/>
          <w:sz w:val="24"/>
          <w:szCs w:val="24"/>
        </w:rPr>
      </w:pPr>
      <w:r w:rsidRPr="0000188F">
        <w:rPr>
          <w:rFonts w:ascii="Times New Roman" w:hAnsi="Times New Roman" w:cs="Times New Roman"/>
          <w:sz w:val="24"/>
          <w:szCs w:val="24"/>
        </w:rPr>
        <w:t xml:space="preserve">The importance of technology </w:t>
      </w:r>
      <w:r w:rsidR="0064094F" w:rsidRPr="0000188F">
        <w:rPr>
          <w:rFonts w:ascii="Times New Roman" w:hAnsi="Times New Roman" w:cs="Times New Roman"/>
          <w:sz w:val="24"/>
          <w:szCs w:val="24"/>
        </w:rPr>
        <w:t>cannot be overstated</w:t>
      </w:r>
      <w:r w:rsidRPr="0000188F">
        <w:rPr>
          <w:rFonts w:ascii="Times New Roman" w:hAnsi="Times New Roman" w:cs="Times New Roman"/>
          <w:sz w:val="24"/>
          <w:szCs w:val="24"/>
        </w:rPr>
        <w:t>,</w:t>
      </w:r>
      <w:r w:rsidR="0064094F" w:rsidRPr="0000188F">
        <w:rPr>
          <w:rFonts w:ascii="Times New Roman" w:hAnsi="Times New Roman" w:cs="Times New Roman"/>
          <w:sz w:val="24"/>
          <w:szCs w:val="24"/>
        </w:rPr>
        <w:t xml:space="preserve"> considering the preeminence of startup survival</w:t>
      </w:r>
      <w:r w:rsidR="00183197" w:rsidRPr="0000188F">
        <w:rPr>
          <w:rFonts w:ascii="Times New Roman" w:hAnsi="Times New Roman" w:cs="Times New Roman"/>
          <w:sz w:val="24"/>
          <w:szCs w:val="24"/>
        </w:rPr>
        <w:t>.</w:t>
      </w:r>
      <w:r w:rsidR="0064094F" w:rsidRPr="0000188F">
        <w:rPr>
          <w:rFonts w:ascii="Times New Roman" w:hAnsi="Times New Roman" w:cs="Times New Roman"/>
          <w:sz w:val="24"/>
          <w:szCs w:val="24"/>
        </w:rPr>
        <w:t xml:space="preserve"> </w:t>
      </w:r>
      <w:r w:rsidR="00B56145" w:rsidRPr="0000188F">
        <w:rPr>
          <w:rFonts w:ascii="Times New Roman" w:hAnsi="Times New Roman" w:cs="Times New Roman"/>
          <w:iCs/>
          <w:sz w:val="24"/>
          <w:szCs w:val="24"/>
        </w:rPr>
        <w:t>That technology plays a prominent role in innovation</w:t>
      </w:r>
      <w:r w:rsidRPr="0000188F">
        <w:rPr>
          <w:rFonts w:ascii="Times New Roman" w:hAnsi="Times New Roman" w:cs="Times New Roman"/>
          <w:iCs/>
          <w:sz w:val="24"/>
          <w:szCs w:val="24"/>
        </w:rPr>
        <w:t>,</w:t>
      </w:r>
      <w:r w:rsidR="00B56145" w:rsidRPr="0000188F">
        <w:rPr>
          <w:rFonts w:ascii="Times New Roman" w:hAnsi="Times New Roman" w:cs="Times New Roman"/>
          <w:iCs/>
          <w:sz w:val="24"/>
          <w:szCs w:val="24"/>
        </w:rPr>
        <w:t xml:space="preserve"> is now an established fact (Desai, 2018). </w:t>
      </w:r>
      <w:r w:rsidR="0064094F" w:rsidRPr="0000188F">
        <w:rPr>
          <w:rFonts w:ascii="Times New Roman" w:hAnsi="Times New Roman" w:cs="Times New Roman"/>
          <w:sz w:val="24"/>
          <w:szCs w:val="24"/>
        </w:rPr>
        <w:t xml:space="preserve">For example, </w:t>
      </w:r>
      <w:r w:rsidR="0064094F" w:rsidRPr="0000188F">
        <w:rPr>
          <w:rFonts w:ascii="Times New Roman" w:hAnsi="Times New Roman" w:cs="Times New Roman"/>
          <w:iCs/>
          <w:sz w:val="24"/>
          <w:szCs w:val="24"/>
        </w:rPr>
        <w:t>Audretsch</w:t>
      </w:r>
      <w:r w:rsidR="00183197" w:rsidRPr="0000188F">
        <w:rPr>
          <w:rFonts w:ascii="Times New Roman" w:hAnsi="Times New Roman" w:cs="Times New Roman"/>
          <w:iCs/>
          <w:sz w:val="24"/>
          <w:szCs w:val="24"/>
        </w:rPr>
        <w:t xml:space="preserve"> </w:t>
      </w:r>
      <w:r w:rsidR="0064094F" w:rsidRPr="0000188F">
        <w:rPr>
          <w:rFonts w:ascii="Times New Roman" w:hAnsi="Times New Roman" w:cs="Times New Roman"/>
          <w:iCs/>
          <w:sz w:val="24"/>
          <w:szCs w:val="24"/>
        </w:rPr>
        <w:t>(1995) finds that the survival rate of startups is a function of the underlying technological conditions</w:t>
      </w:r>
      <w:r w:rsidR="00B56145" w:rsidRPr="0000188F">
        <w:rPr>
          <w:rFonts w:ascii="Times New Roman" w:hAnsi="Times New Roman" w:cs="Times New Roman"/>
          <w:iCs/>
          <w:sz w:val="24"/>
          <w:szCs w:val="24"/>
        </w:rPr>
        <w:t xml:space="preserve"> and contends that startups that innovate exhibit higher </w:t>
      </w:r>
      <w:r w:rsidR="005D6B22" w:rsidRPr="0000188F">
        <w:rPr>
          <w:rFonts w:ascii="Times New Roman" w:hAnsi="Times New Roman" w:cs="Times New Roman"/>
          <w:iCs/>
          <w:sz w:val="24"/>
          <w:szCs w:val="24"/>
        </w:rPr>
        <w:t>growth and</w:t>
      </w:r>
      <w:r w:rsidR="00B56145" w:rsidRPr="0000188F">
        <w:rPr>
          <w:rFonts w:ascii="Times New Roman" w:hAnsi="Times New Roman" w:cs="Times New Roman"/>
          <w:iCs/>
          <w:sz w:val="24"/>
          <w:szCs w:val="24"/>
        </w:rPr>
        <w:t xml:space="preserve"> survival rates.</w:t>
      </w:r>
      <w:r w:rsidR="005D6B22" w:rsidRPr="0000188F">
        <w:rPr>
          <w:rFonts w:ascii="Times New Roman" w:hAnsi="Times New Roman" w:cs="Times New Roman"/>
          <w:iCs/>
          <w:sz w:val="24"/>
          <w:szCs w:val="24"/>
        </w:rPr>
        <w:t xml:space="preserve"> The study provides a roadmap for startups that are survival- challenged. Technology ambidexterity can play a dominant role in the survival and growth of the company. </w:t>
      </w:r>
    </w:p>
    <w:p w14:paraId="41B88630" w14:textId="74048C68" w:rsidR="00183197" w:rsidRPr="0000188F" w:rsidRDefault="005D6B22"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iCs/>
          <w:sz w:val="24"/>
          <w:szCs w:val="24"/>
        </w:rPr>
        <w:t xml:space="preserve">In this regard, the imperative of the antecedents to technology ambidexterity is worth noting. Startups that have a compelling information technology vision, strategically driven and </w:t>
      </w:r>
      <w:r w:rsidR="00BB587E" w:rsidRPr="0000188F">
        <w:rPr>
          <w:rFonts w:ascii="Times New Roman" w:hAnsi="Times New Roman" w:cs="Times New Roman"/>
          <w:iCs/>
          <w:sz w:val="24"/>
          <w:szCs w:val="24"/>
        </w:rPr>
        <w:t>oriented towards the market are more likely to balance exploration and exploitation, thus increasing the chances for success.</w:t>
      </w:r>
      <w:r w:rsidRPr="0000188F">
        <w:rPr>
          <w:rFonts w:ascii="Times New Roman" w:hAnsi="Times New Roman" w:cs="Times New Roman"/>
          <w:iCs/>
          <w:sz w:val="24"/>
          <w:szCs w:val="24"/>
        </w:rPr>
        <w:t xml:space="preserve"> </w:t>
      </w:r>
      <w:r w:rsidR="00DB0A66" w:rsidRPr="0000188F">
        <w:rPr>
          <w:rFonts w:ascii="Times New Roman" w:hAnsi="Times New Roman" w:cs="Times New Roman"/>
          <w:iCs/>
          <w:sz w:val="24"/>
          <w:szCs w:val="24"/>
        </w:rPr>
        <w:t xml:space="preserve">It is also worth noting that even for </w:t>
      </w:r>
      <w:r w:rsidR="00183197" w:rsidRPr="0000188F">
        <w:rPr>
          <w:rFonts w:ascii="Times New Roman" w:hAnsi="Times New Roman" w:cs="Times New Roman"/>
          <w:iCs/>
          <w:sz w:val="24"/>
          <w:szCs w:val="24"/>
        </w:rPr>
        <w:t xml:space="preserve">startups </w:t>
      </w:r>
      <w:r w:rsidR="00DB0A66" w:rsidRPr="0000188F">
        <w:rPr>
          <w:rFonts w:ascii="Times New Roman" w:hAnsi="Times New Roman" w:cs="Times New Roman"/>
          <w:iCs/>
          <w:sz w:val="24"/>
          <w:szCs w:val="24"/>
        </w:rPr>
        <w:t xml:space="preserve">that </w:t>
      </w:r>
      <w:r w:rsidR="00183197" w:rsidRPr="0000188F">
        <w:rPr>
          <w:rFonts w:ascii="Times New Roman" w:hAnsi="Times New Roman" w:cs="Times New Roman"/>
          <w:iCs/>
          <w:sz w:val="24"/>
          <w:szCs w:val="24"/>
        </w:rPr>
        <w:t xml:space="preserve">are resource challenged it is worth pursuing a </w:t>
      </w:r>
      <w:r w:rsidR="00DB0A66" w:rsidRPr="0000188F">
        <w:rPr>
          <w:rFonts w:ascii="Times New Roman" w:hAnsi="Times New Roman" w:cs="Times New Roman"/>
          <w:iCs/>
          <w:sz w:val="24"/>
          <w:szCs w:val="24"/>
        </w:rPr>
        <w:t xml:space="preserve">clear </w:t>
      </w:r>
      <w:r w:rsidR="00183197" w:rsidRPr="0000188F">
        <w:rPr>
          <w:rFonts w:ascii="Times New Roman" w:hAnsi="Times New Roman" w:cs="Times New Roman"/>
          <w:iCs/>
          <w:sz w:val="24"/>
          <w:szCs w:val="24"/>
        </w:rPr>
        <w:t>vison</w:t>
      </w:r>
      <w:r w:rsidR="00DB0A66" w:rsidRPr="0000188F">
        <w:rPr>
          <w:rFonts w:ascii="Times New Roman" w:hAnsi="Times New Roman" w:cs="Times New Roman"/>
          <w:iCs/>
          <w:sz w:val="24"/>
          <w:szCs w:val="24"/>
        </w:rPr>
        <w:t xml:space="preserve">, </w:t>
      </w:r>
      <w:r w:rsidR="00183197" w:rsidRPr="0000188F">
        <w:rPr>
          <w:rFonts w:ascii="Times New Roman" w:hAnsi="Times New Roman" w:cs="Times New Roman"/>
          <w:iCs/>
          <w:sz w:val="24"/>
          <w:szCs w:val="24"/>
        </w:rPr>
        <w:t>unambiguous</w:t>
      </w:r>
      <w:r w:rsidR="00DB0A66" w:rsidRPr="0000188F">
        <w:rPr>
          <w:rFonts w:ascii="Times New Roman" w:hAnsi="Times New Roman" w:cs="Times New Roman"/>
          <w:iCs/>
          <w:sz w:val="24"/>
          <w:szCs w:val="24"/>
        </w:rPr>
        <w:t>,</w:t>
      </w:r>
      <w:r w:rsidR="00183197" w:rsidRPr="0000188F">
        <w:rPr>
          <w:rFonts w:ascii="Times New Roman" w:hAnsi="Times New Roman" w:cs="Times New Roman"/>
          <w:iCs/>
          <w:sz w:val="24"/>
          <w:szCs w:val="24"/>
        </w:rPr>
        <w:t xml:space="preserve"> and shared within the startup. </w:t>
      </w:r>
      <w:r w:rsidR="00DB0A66" w:rsidRPr="0000188F">
        <w:rPr>
          <w:rFonts w:ascii="Times New Roman" w:hAnsi="Times New Roman" w:cs="Times New Roman"/>
          <w:iCs/>
          <w:sz w:val="24"/>
          <w:szCs w:val="24"/>
        </w:rPr>
        <w:t>Firms t</w:t>
      </w:r>
      <w:r w:rsidR="00183197" w:rsidRPr="0000188F">
        <w:rPr>
          <w:rFonts w:ascii="Times New Roman" w:hAnsi="Times New Roman" w:cs="Times New Roman"/>
          <w:iCs/>
          <w:sz w:val="24"/>
          <w:szCs w:val="24"/>
        </w:rPr>
        <w:t xml:space="preserve">oo often </w:t>
      </w:r>
      <w:r w:rsidR="00DB0A66" w:rsidRPr="0000188F">
        <w:rPr>
          <w:rFonts w:ascii="Times New Roman" w:hAnsi="Times New Roman" w:cs="Times New Roman"/>
          <w:iCs/>
          <w:sz w:val="24"/>
          <w:szCs w:val="24"/>
        </w:rPr>
        <w:t xml:space="preserve">assign </w:t>
      </w:r>
      <w:r w:rsidR="00183197" w:rsidRPr="0000188F">
        <w:rPr>
          <w:rFonts w:ascii="Times New Roman" w:hAnsi="Times New Roman" w:cs="Times New Roman"/>
          <w:iCs/>
          <w:sz w:val="24"/>
          <w:szCs w:val="24"/>
        </w:rPr>
        <w:t xml:space="preserve">the vision and the strategy </w:t>
      </w:r>
      <w:r w:rsidR="00DB0A66" w:rsidRPr="0000188F">
        <w:rPr>
          <w:rFonts w:ascii="Times New Roman" w:hAnsi="Times New Roman" w:cs="Times New Roman"/>
          <w:iCs/>
          <w:sz w:val="24"/>
          <w:szCs w:val="24"/>
        </w:rPr>
        <w:t xml:space="preserve">as </w:t>
      </w:r>
      <w:r w:rsidR="00183197" w:rsidRPr="0000188F">
        <w:rPr>
          <w:rFonts w:ascii="Times New Roman" w:hAnsi="Times New Roman" w:cs="Times New Roman"/>
          <w:iCs/>
          <w:sz w:val="24"/>
          <w:szCs w:val="24"/>
        </w:rPr>
        <w:t xml:space="preserve">domains of the </w:t>
      </w:r>
      <w:r w:rsidR="00DB0A66" w:rsidRPr="0000188F">
        <w:rPr>
          <w:rFonts w:ascii="Times New Roman" w:hAnsi="Times New Roman" w:cs="Times New Roman"/>
          <w:iCs/>
          <w:sz w:val="24"/>
          <w:szCs w:val="24"/>
        </w:rPr>
        <w:t xml:space="preserve">top </w:t>
      </w:r>
      <w:r w:rsidR="00183197" w:rsidRPr="0000188F">
        <w:rPr>
          <w:rFonts w:ascii="Times New Roman" w:hAnsi="Times New Roman" w:cs="Times New Roman"/>
          <w:iCs/>
          <w:sz w:val="24"/>
          <w:szCs w:val="24"/>
        </w:rPr>
        <w:t>leadership</w:t>
      </w:r>
      <w:r w:rsidR="00DB0A66" w:rsidRPr="0000188F">
        <w:rPr>
          <w:rFonts w:ascii="Times New Roman" w:hAnsi="Times New Roman" w:cs="Times New Roman"/>
          <w:iCs/>
          <w:sz w:val="24"/>
          <w:szCs w:val="24"/>
        </w:rPr>
        <w:t xml:space="preserve"> (Lubatkin et al. 2006)</w:t>
      </w:r>
      <w:r w:rsidR="00183197" w:rsidRPr="0000188F">
        <w:rPr>
          <w:rFonts w:ascii="Times New Roman" w:hAnsi="Times New Roman" w:cs="Times New Roman"/>
          <w:iCs/>
          <w:sz w:val="24"/>
          <w:szCs w:val="24"/>
        </w:rPr>
        <w:t xml:space="preserve">. </w:t>
      </w:r>
      <w:r w:rsidR="00DB0A66" w:rsidRPr="0000188F">
        <w:rPr>
          <w:rFonts w:ascii="Times New Roman" w:hAnsi="Times New Roman" w:cs="Times New Roman"/>
          <w:iCs/>
          <w:sz w:val="24"/>
          <w:szCs w:val="24"/>
        </w:rPr>
        <w:t xml:space="preserve">However, findings from our </w:t>
      </w:r>
      <w:r w:rsidR="00C2791F" w:rsidRPr="0000188F">
        <w:rPr>
          <w:rFonts w:ascii="Times New Roman" w:hAnsi="Times New Roman" w:cs="Times New Roman"/>
          <w:iCs/>
          <w:sz w:val="24"/>
          <w:szCs w:val="24"/>
        </w:rPr>
        <w:t>study show</w:t>
      </w:r>
      <w:r w:rsidR="00DB0A66" w:rsidRPr="0000188F">
        <w:rPr>
          <w:rFonts w:ascii="Times New Roman" w:hAnsi="Times New Roman" w:cs="Times New Roman"/>
          <w:iCs/>
          <w:sz w:val="24"/>
          <w:szCs w:val="24"/>
        </w:rPr>
        <w:t xml:space="preserve"> that t</w:t>
      </w:r>
      <w:r w:rsidR="00183197" w:rsidRPr="0000188F">
        <w:rPr>
          <w:rFonts w:ascii="Times New Roman" w:hAnsi="Times New Roman" w:cs="Times New Roman"/>
          <w:iCs/>
          <w:sz w:val="24"/>
          <w:szCs w:val="24"/>
        </w:rPr>
        <w:t xml:space="preserve">he </w:t>
      </w:r>
      <w:r w:rsidR="00DB0A66" w:rsidRPr="0000188F">
        <w:rPr>
          <w:rFonts w:ascii="Times New Roman" w:hAnsi="Times New Roman" w:cs="Times New Roman"/>
          <w:iCs/>
          <w:sz w:val="24"/>
          <w:szCs w:val="24"/>
        </w:rPr>
        <w:t xml:space="preserve">chances of startup success are enhanced if the vision has employee buy-in. Similarly, startups can begin to invest in strategically thinking about IT investments, and performing activities such as continuous environmental scanning can lead them </w:t>
      </w:r>
      <w:r w:rsidR="00DB0A66" w:rsidRPr="0000188F">
        <w:rPr>
          <w:rFonts w:ascii="Times New Roman" w:hAnsi="Times New Roman" w:cs="Times New Roman"/>
          <w:iCs/>
          <w:sz w:val="24"/>
          <w:szCs w:val="24"/>
        </w:rPr>
        <w:lastRenderedPageBreak/>
        <w:t xml:space="preserve">to achieve success.   </w:t>
      </w:r>
    </w:p>
    <w:p w14:paraId="5F00A618" w14:textId="1536F532" w:rsidR="00C364EA" w:rsidRPr="007C3FB4" w:rsidRDefault="008D448E" w:rsidP="00576A78">
      <w:pPr>
        <w:pStyle w:val="Heading2"/>
        <w:widowControl w:val="0"/>
        <w:rPr>
          <w:rFonts w:cs="Times New Roman"/>
          <w:b w:val="0"/>
        </w:rPr>
      </w:pPr>
      <w:bookmarkStart w:id="122" w:name="_Toc524867780"/>
      <w:r w:rsidRPr="007C3FB4">
        <w:rPr>
          <w:rFonts w:cs="Times New Roman"/>
        </w:rPr>
        <w:t>8.0</w:t>
      </w:r>
      <w:r w:rsidR="00AA4D2B" w:rsidRPr="007C3FB4">
        <w:rPr>
          <w:rFonts w:cs="Times New Roman"/>
        </w:rPr>
        <w:t xml:space="preserve"> </w:t>
      </w:r>
      <w:r w:rsidR="004A38BD" w:rsidRPr="007C3FB4">
        <w:rPr>
          <w:rFonts w:cs="Times New Roman"/>
        </w:rPr>
        <w:t>Limitations</w:t>
      </w:r>
      <w:bookmarkEnd w:id="122"/>
    </w:p>
    <w:p w14:paraId="36F0CB93" w14:textId="0F2B02E0" w:rsidR="00242E15" w:rsidRPr="0000188F" w:rsidRDefault="0078310A" w:rsidP="00576A78">
      <w:pPr>
        <w:widowControl w:val="0"/>
        <w:spacing w:after="240" w:line="480" w:lineRule="auto"/>
        <w:rPr>
          <w:rFonts w:ascii="Times New Roman" w:hAnsi="Times New Roman" w:cs="Times New Roman"/>
          <w:sz w:val="24"/>
          <w:szCs w:val="24"/>
        </w:rPr>
      </w:pPr>
      <w:r w:rsidRPr="0000188F">
        <w:rPr>
          <w:rFonts w:ascii="Times New Roman" w:hAnsi="Times New Roman" w:cs="Times New Roman"/>
          <w:sz w:val="24"/>
          <w:szCs w:val="24"/>
        </w:rPr>
        <w:t>This study also has some limitations. First, although the sample size of 220 was more than the required number of responses, a</w:t>
      </w:r>
      <w:r w:rsidR="00C364EA" w:rsidRPr="0000188F">
        <w:rPr>
          <w:rFonts w:ascii="Times New Roman" w:hAnsi="Times New Roman" w:cs="Times New Roman"/>
          <w:sz w:val="24"/>
          <w:szCs w:val="24"/>
        </w:rPr>
        <w:t xml:space="preserve"> larger sample may </w:t>
      </w:r>
      <w:r w:rsidRPr="0000188F">
        <w:rPr>
          <w:rFonts w:ascii="Times New Roman" w:hAnsi="Times New Roman" w:cs="Times New Roman"/>
          <w:sz w:val="24"/>
          <w:szCs w:val="24"/>
        </w:rPr>
        <w:t xml:space="preserve">help provide more </w:t>
      </w:r>
      <w:r w:rsidR="00C364EA" w:rsidRPr="0000188F">
        <w:rPr>
          <w:rFonts w:ascii="Times New Roman" w:hAnsi="Times New Roman" w:cs="Times New Roman"/>
          <w:sz w:val="24"/>
          <w:szCs w:val="24"/>
        </w:rPr>
        <w:t>valid</w:t>
      </w:r>
      <w:r w:rsidRPr="0000188F">
        <w:rPr>
          <w:rFonts w:ascii="Times New Roman" w:hAnsi="Times New Roman" w:cs="Times New Roman"/>
          <w:sz w:val="24"/>
          <w:szCs w:val="24"/>
        </w:rPr>
        <w:t>ity to</w:t>
      </w:r>
      <w:r w:rsidR="00C364EA" w:rsidRPr="0000188F">
        <w:rPr>
          <w:rFonts w:ascii="Times New Roman" w:hAnsi="Times New Roman" w:cs="Times New Roman"/>
          <w:sz w:val="24"/>
          <w:szCs w:val="24"/>
        </w:rPr>
        <w:t xml:space="preserve"> the results</w:t>
      </w:r>
      <w:r w:rsidRPr="0000188F">
        <w:rPr>
          <w:rFonts w:ascii="Times New Roman" w:hAnsi="Times New Roman" w:cs="Times New Roman"/>
          <w:sz w:val="24"/>
          <w:szCs w:val="24"/>
        </w:rPr>
        <w:t xml:space="preserve">. Second, </w:t>
      </w:r>
      <w:r w:rsidR="00C364EA" w:rsidRPr="0000188F">
        <w:rPr>
          <w:rFonts w:ascii="Times New Roman" w:hAnsi="Times New Roman" w:cs="Times New Roman"/>
          <w:sz w:val="24"/>
          <w:szCs w:val="24"/>
        </w:rPr>
        <w:t>the study pursued a parsimonious model. As mentioned earlier, it would be worthwhile to pursue more antecedents such as technology investments</w:t>
      </w:r>
      <w:r w:rsidR="00F107E4" w:rsidRPr="0000188F">
        <w:rPr>
          <w:rFonts w:ascii="Times New Roman" w:hAnsi="Times New Roman" w:cs="Times New Roman"/>
          <w:sz w:val="24"/>
          <w:szCs w:val="24"/>
        </w:rPr>
        <w:t xml:space="preserve"> and</w:t>
      </w:r>
      <w:r w:rsidR="00C364EA" w:rsidRPr="0000188F">
        <w:rPr>
          <w:rFonts w:ascii="Times New Roman" w:hAnsi="Times New Roman" w:cs="Times New Roman"/>
          <w:sz w:val="24"/>
          <w:szCs w:val="24"/>
        </w:rPr>
        <w:t xml:space="preserve"> behavioral aspects of not only the top management but the entire organization. </w:t>
      </w:r>
      <w:r w:rsidR="00821DB1" w:rsidRPr="0000188F">
        <w:rPr>
          <w:rFonts w:ascii="Times New Roman" w:hAnsi="Times New Roman" w:cs="Times New Roman"/>
          <w:sz w:val="24"/>
          <w:szCs w:val="24"/>
        </w:rPr>
        <w:t xml:space="preserve">The organizational elements are crucial for technology ambidexterity to be realized. </w:t>
      </w:r>
      <w:r w:rsidRPr="0000188F">
        <w:rPr>
          <w:rFonts w:ascii="Times New Roman" w:hAnsi="Times New Roman" w:cs="Times New Roman"/>
          <w:sz w:val="24"/>
          <w:szCs w:val="24"/>
        </w:rPr>
        <w:t>Finally, t</w:t>
      </w:r>
      <w:r w:rsidR="00821DB1" w:rsidRPr="0000188F">
        <w:rPr>
          <w:rFonts w:ascii="Times New Roman" w:hAnsi="Times New Roman" w:cs="Times New Roman"/>
          <w:sz w:val="24"/>
          <w:szCs w:val="24"/>
        </w:rPr>
        <w:t xml:space="preserve">his study did not examine the organizational environment conducive to achieving technology ambidexterity. </w:t>
      </w:r>
      <w:r w:rsidR="000A7253" w:rsidRPr="0000188F">
        <w:rPr>
          <w:rFonts w:ascii="Times New Roman" w:hAnsi="Times New Roman" w:cs="Times New Roman"/>
          <w:sz w:val="24"/>
          <w:szCs w:val="24"/>
        </w:rPr>
        <w:t xml:space="preserve">Although the type of industry and level of technology were considered as a proxy for the environmental conditions, more environmental factors could have been considered in our study. </w:t>
      </w:r>
      <w:r w:rsidR="00821DB1" w:rsidRPr="0000188F">
        <w:rPr>
          <w:rFonts w:ascii="Times New Roman" w:hAnsi="Times New Roman" w:cs="Times New Roman"/>
          <w:sz w:val="24"/>
          <w:szCs w:val="24"/>
        </w:rPr>
        <w:t xml:space="preserve"> </w:t>
      </w:r>
    </w:p>
    <w:p w14:paraId="7F251E13" w14:textId="0A9B2A2D" w:rsidR="00954BFB" w:rsidRPr="007C3FB4" w:rsidRDefault="008D448E" w:rsidP="00576A78">
      <w:pPr>
        <w:pStyle w:val="Heading2"/>
        <w:widowControl w:val="0"/>
        <w:rPr>
          <w:rFonts w:cs="Times New Roman"/>
        </w:rPr>
      </w:pPr>
      <w:bookmarkStart w:id="123" w:name="_Toc524867781"/>
      <w:r w:rsidRPr="007C3FB4">
        <w:rPr>
          <w:rFonts w:cs="Times New Roman"/>
        </w:rPr>
        <w:t>9</w:t>
      </w:r>
      <w:r w:rsidR="004B235D" w:rsidRPr="007C3FB4">
        <w:rPr>
          <w:rFonts w:cs="Times New Roman"/>
        </w:rPr>
        <w:t xml:space="preserve">.0 </w:t>
      </w:r>
      <w:r w:rsidR="00CF4475" w:rsidRPr="007C3FB4">
        <w:rPr>
          <w:rFonts w:cs="Times New Roman"/>
        </w:rPr>
        <w:t>Con</w:t>
      </w:r>
      <w:r w:rsidRPr="007C3FB4">
        <w:rPr>
          <w:rFonts w:cs="Times New Roman"/>
        </w:rPr>
        <w:t>clusion</w:t>
      </w:r>
      <w:bookmarkEnd w:id="123"/>
    </w:p>
    <w:p w14:paraId="4DFFC433" w14:textId="433293FD" w:rsidR="00BC5E30" w:rsidRDefault="00664437" w:rsidP="00576A78">
      <w:pPr>
        <w:pStyle w:val="ProposalStyle"/>
        <w:widowControl w:val="0"/>
        <w:spacing w:after="240"/>
      </w:pPr>
      <w:r w:rsidRPr="0000188F">
        <w:t>The main purpose of the study was to increase our understanding of how technology ambidexterity together with its antecedents, affects startup success. Technology plays a very important role in facilitating amb</w:t>
      </w:r>
      <w:r w:rsidR="00D900D1" w:rsidRPr="0000188F">
        <w:t>i</w:t>
      </w:r>
      <w:r w:rsidRPr="0000188F">
        <w:t xml:space="preserve">dexterity in an organization (Tushman &amp; O’Reilly, 2013).  Technology thus requires an explicit articulation of its effects on startup success as well as inclusion in any empirical model. </w:t>
      </w:r>
      <w:r w:rsidR="00CF4475" w:rsidRPr="0000188F">
        <w:t xml:space="preserve">The study attempts to contribute to the literature in several </w:t>
      </w:r>
      <w:r w:rsidRPr="0000188F">
        <w:t xml:space="preserve">important </w:t>
      </w:r>
      <w:r w:rsidR="00CF4475" w:rsidRPr="0000188F">
        <w:t xml:space="preserve">ways.  First, it contributes to extant literature on ambidexterity by empirically linking technology ambidexterity to start up success. Second, the research model lays out the link between technology ambidexterity and its antecedents. Third, the study empirically supports the notion of IT as a dynamic capability. Fourth, it is the first known study that empirically tests the </w:t>
      </w:r>
      <w:r w:rsidR="00954BFB" w:rsidRPr="0000188F">
        <w:t>mediating effects of technology ambidexterity between technology antecedents and startup success.</w:t>
      </w:r>
      <w:r w:rsidRPr="0000188F">
        <w:t xml:space="preserve"> Thus, this research has important academic and practical implications for understanding </w:t>
      </w:r>
      <w:r w:rsidRPr="0000188F">
        <w:lastRenderedPageBreak/>
        <w:t xml:space="preserve">the ambidextrous role of technology in startups, as well as providing a foundation for startups to acquire such ambidexterity. </w:t>
      </w:r>
    </w:p>
    <w:p w14:paraId="066419D2" w14:textId="0A694387" w:rsidR="005A7598" w:rsidRDefault="005A7598" w:rsidP="00576A78">
      <w:pPr>
        <w:pStyle w:val="ProposalStyle"/>
        <w:widowControl w:val="0"/>
        <w:spacing w:after="240"/>
      </w:pPr>
    </w:p>
    <w:p w14:paraId="0350540F" w14:textId="25825D8A" w:rsidR="005A7598" w:rsidRDefault="005A7598" w:rsidP="00576A78">
      <w:pPr>
        <w:pStyle w:val="ProposalStyle"/>
        <w:widowControl w:val="0"/>
        <w:spacing w:after="240"/>
      </w:pPr>
    </w:p>
    <w:p w14:paraId="154B412A" w14:textId="493D3DAF" w:rsidR="005A7598" w:rsidRDefault="005A7598" w:rsidP="00576A78">
      <w:pPr>
        <w:pStyle w:val="ProposalStyle"/>
        <w:widowControl w:val="0"/>
        <w:spacing w:after="240"/>
      </w:pPr>
    </w:p>
    <w:p w14:paraId="4D742D1E" w14:textId="516F5EA5" w:rsidR="005A7598" w:rsidRDefault="005A7598" w:rsidP="00576A78">
      <w:pPr>
        <w:pStyle w:val="ProposalStyle"/>
        <w:widowControl w:val="0"/>
        <w:spacing w:after="240"/>
      </w:pPr>
    </w:p>
    <w:p w14:paraId="388ECED6" w14:textId="10B7257D" w:rsidR="005A7598" w:rsidRDefault="005A7598" w:rsidP="00576A78">
      <w:pPr>
        <w:pStyle w:val="ProposalStyle"/>
        <w:widowControl w:val="0"/>
        <w:spacing w:after="240"/>
      </w:pPr>
    </w:p>
    <w:p w14:paraId="5D25D9AA" w14:textId="592EF234" w:rsidR="005A7598" w:rsidRDefault="005A7598" w:rsidP="00576A78">
      <w:pPr>
        <w:pStyle w:val="ProposalStyle"/>
        <w:widowControl w:val="0"/>
        <w:spacing w:after="240"/>
      </w:pPr>
    </w:p>
    <w:p w14:paraId="790E9864" w14:textId="24906748" w:rsidR="005A7598" w:rsidRDefault="005A7598" w:rsidP="00576A78">
      <w:pPr>
        <w:pStyle w:val="ProposalStyle"/>
        <w:widowControl w:val="0"/>
        <w:spacing w:after="240"/>
      </w:pPr>
    </w:p>
    <w:p w14:paraId="52D702DB" w14:textId="31F9FDBC" w:rsidR="005A7598" w:rsidRDefault="005A7598" w:rsidP="00576A78">
      <w:pPr>
        <w:pStyle w:val="ProposalStyle"/>
        <w:widowControl w:val="0"/>
        <w:spacing w:after="240"/>
      </w:pPr>
    </w:p>
    <w:p w14:paraId="5E87DC1A" w14:textId="59C9ABC8" w:rsidR="005A7598" w:rsidRDefault="005A7598" w:rsidP="00576A78">
      <w:pPr>
        <w:pStyle w:val="ProposalStyle"/>
        <w:widowControl w:val="0"/>
        <w:spacing w:after="240"/>
      </w:pPr>
    </w:p>
    <w:p w14:paraId="28CFEF8D" w14:textId="40D505CF" w:rsidR="005A7598" w:rsidRDefault="005A7598" w:rsidP="00576A78">
      <w:pPr>
        <w:pStyle w:val="ProposalStyle"/>
        <w:widowControl w:val="0"/>
        <w:spacing w:after="240"/>
      </w:pPr>
    </w:p>
    <w:p w14:paraId="474CB0CA" w14:textId="556D9DD2" w:rsidR="005A7598" w:rsidRDefault="005A7598" w:rsidP="00576A78">
      <w:pPr>
        <w:pStyle w:val="ProposalStyle"/>
        <w:widowControl w:val="0"/>
        <w:spacing w:after="240"/>
      </w:pPr>
    </w:p>
    <w:p w14:paraId="694C768D" w14:textId="6B2A7574" w:rsidR="005A7598" w:rsidRDefault="005A7598" w:rsidP="00576A78">
      <w:pPr>
        <w:pStyle w:val="ProposalStyle"/>
        <w:widowControl w:val="0"/>
        <w:spacing w:after="240"/>
      </w:pPr>
    </w:p>
    <w:p w14:paraId="56E8E4B1" w14:textId="258279DC" w:rsidR="005A7598" w:rsidRDefault="005A7598" w:rsidP="00576A78">
      <w:pPr>
        <w:pStyle w:val="ProposalStyle"/>
        <w:widowControl w:val="0"/>
        <w:spacing w:after="240"/>
      </w:pPr>
    </w:p>
    <w:p w14:paraId="1989C664" w14:textId="77777777" w:rsidR="005A7598" w:rsidRPr="0000188F" w:rsidRDefault="005A7598" w:rsidP="00576A78">
      <w:pPr>
        <w:pStyle w:val="ProposalStyle"/>
        <w:widowControl w:val="0"/>
        <w:spacing w:after="240"/>
      </w:pPr>
    </w:p>
    <w:p w14:paraId="7CD40CEE" w14:textId="5908D725" w:rsidR="004736D0" w:rsidRPr="007C3FB4" w:rsidRDefault="005A7598" w:rsidP="00576A78">
      <w:pPr>
        <w:pStyle w:val="Heading1"/>
        <w:widowControl w:val="0"/>
        <w:rPr>
          <w:rFonts w:cs="Times New Roman"/>
        </w:rPr>
      </w:pPr>
      <w:bookmarkStart w:id="124" w:name="_Toc524867782"/>
      <w:r>
        <w:rPr>
          <w:rFonts w:cs="Times New Roman"/>
        </w:rPr>
        <w:lastRenderedPageBreak/>
        <w:t xml:space="preserve">                                                              </w:t>
      </w:r>
      <w:r w:rsidR="004736D0" w:rsidRPr="007C3FB4">
        <w:rPr>
          <w:rFonts w:cs="Times New Roman"/>
        </w:rPr>
        <w:t>References</w:t>
      </w:r>
      <w:bookmarkEnd w:id="124"/>
    </w:p>
    <w:p w14:paraId="6E0111E6"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Akgün, A. E., Lynn, G. S., &amp; Byrne, J. C. (2003). Organizational learning: A socio-cognitive framework. </w:t>
      </w:r>
      <w:r w:rsidRPr="007C3FB4">
        <w:rPr>
          <w:rFonts w:ascii="Times New Roman" w:hAnsi="Times New Roman" w:cs="Times New Roman"/>
          <w:i/>
          <w:iCs/>
          <w:color w:val="000000" w:themeColor="text1"/>
          <w:sz w:val="24"/>
          <w:szCs w:val="24"/>
        </w:rPr>
        <w:t>Human relations</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iCs/>
          <w:color w:val="000000" w:themeColor="text1"/>
          <w:sz w:val="24"/>
          <w:szCs w:val="24"/>
        </w:rPr>
        <w:t>56</w:t>
      </w:r>
      <w:r w:rsidRPr="007C3FB4">
        <w:rPr>
          <w:rFonts w:ascii="Times New Roman" w:hAnsi="Times New Roman" w:cs="Times New Roman"/>
          <w:color w:val="000000" w:themeColor="text1"/>
          <w:sz w:val="24"/>
          <w:szCs w:val="24"/>
        </w:rPr>
        <w:t>(7), 839-868.</w:t>
      </w:r>
    </w:p>
    <w:p w14:paraId="3A18A61B"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Almeida, P., Dokko, G., &amp; Rosenkopf, L. (2003). Startup size and the mechanisms of external learning; increasing opportunity and decreasing ability? </w:t>
      </w:r>
      <w:r w:rsidRPr="007C3FB4">
        <w:rPr>
          <w:rFonts w:ascii="Times New Roman" w:hAnsi="Times New Roman" w:cs="Times New Roman"/>
          <w:i/>
          <w:color w:val="000000" w:themeColor="text1"/>
          <w:sz w:val="24"/>
          <w:szCs w:val="24"/>
        </w:rPr>
        <w:t>Research Policy, 32(2), 301 -315.</w:t>
      </w:r>
    </w:p>
    <w:p w14:paraId="5EA935E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Almeida, P., &amp; Kogut, B. (1997). The exploration of technological diversity and geographic localization in innovation: Start-up firms in the semiconductor industry. </w:t>
      </w:r>
      <w:r w:rsidRPr="007C3FB4">
        <w:rPr>
          <w:rFonts w:ascii="Times New Roman" w:hAnsi="Times New Roman" w:cs="Times New Roman"/>
          <w:i/>
          <w:color w:val="000000" w:themeColor="text1"/>
          <w:sz w:val="24"/>
          <w:szCs w:val="24"/>
        </w:rPr>
        <w:t>Small Business Economics</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9</w:t>
      </w:r>
      <w:r w:rsidRPr="007C3FB4">
        <w:rPr>
          <w:rFonts w:ascii="Times New Roman" w:hAnsi="Times New Roman" w:cs="Times New Roman"/>
          <w:i/>
          <w:color w:val="000000" w:themeColor="text1"/>
          <w:sz w:val="24"/>
          <w:szCs w:val="24"/>
          <w:shd w:val="clear" w:color="auto" w:fill="FFFFFF"/>
        </w:rPr>
        <w:t>(1), 21-31.</w:t>
      </w:r>
    </w:p>
    <w:p w14:paraId="1C857519"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Al-Ansari, Y., Altalib, M., &amp; Sardoh, M. (2013). Technology orientation, innovation and business performance: a study of Dubai SMEs. </w:t>
      </w:r>
      <w:r w:rsidRPr="007C3FB4">
        <w:rPr>
          <w:rFonts w:ascii="Times New Roman" w:hAnsi="Times New Roman" w:cs="Times New Roman"/>
          <w:i/>
          <w:color w:val="000000" w:themeColor="text1"/>
          <w:sz w:val="24"/>
          <w:szCs w:val="24"/>
        </w:rPr>
        <w:t>The International Technology Management Review, 3(1), 1-11.</w:t>
      </w:r>
    </w:p>
    <w:p w14:paraId="46EA10E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Ambrosini, V., Bowman, C., &amp; Collier, N. (2009). Dynamic capabilities: an exploration of how </w:t>
      </w:r>
    </w:p>
    <w:p w14:paraId="1C9853EE" w14:textId="77777777" w:rsidR="004736D0" w:rsidRPr="007C3FB4" w:rsidRDefault="004736D0" w:rsidP="00576A78">
      <w:pPr>
        <w:widowControl w:val="0"/>
        <w:spacing w:line="480" w:lineRule="auto"/>
        <w:ind w:firstLine="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firms renew their resource base. </w:t>
      </w:r>
      <w:r w:rsidRPr="007C3FB4">
        <w:rPr>
          <w:rFonts w:ascii="Times New Roman" w:hAnsi="Times New Roman" w:cs="Times New Roman"/>
          <w:i/>
          <w:color w:val="000000" w:themeColor="text1"/>
          <w:sz w:val="24"/>
          <w:szCs w:val="24"/>
        </w:rPr>
        <w:t>British Journal of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20</w:t>
      </w:r>
      <w:r w:rsidRPr="007C3FB4">
        <w:rPr>
          <w:rFonts w:ascii="Times New Roman" w:hAnsi="Times New Roman" w:cs="Times New Roman"/>
          <w:i/>
          <w:color w:val="000000" w:themeColor="text1"/>
          <w:sz w:val="24"/>
          <w:szCs w:val="24"/>
          <w:shd w:val="clear" w:color="auto" w:fill="FFFFFF"/>
        </w:rPr>
        <w:t>(s1).</w:t>
      </w:r>
    </w:p>
    <w:p w14:paraId="1AD8804B" w14:textId="77777777" w:rsidR="004736D0" w:rsidRPr="007C3FB4" w:rsidRDefault="004736D0" w:rsidP="00576A78">
      <w:pPr>
        <w:widowControl w:val="0"/>
        <w:pBdr>
          <w:top w:val="nil"/>
          <w:left w:val="nil"/>
          <w:bottom w:val="nil"/>
          <w:right w:val="nil"/>
          <w:between w:val="nil"/>
          <w:bar w:val="nil"/>
        </w:pBdr>
        <w:spacing w:line="480" w:lineRule="auto"/>
        <w:ind w:left="720" w:hanging="720"/>
        <w:jc w:val="both"/>
        <w:rPr>
          <w:rFonts w:ascii="Times New Roman" w:hAnsi="Times New Roman" w:cs="Times New Roman"/>
          <w:color w:val="000000" w:themeColor="text1"/>
          <w:sz w:val="24"/>
          <w:szCs w:val="24"/>
          <w:u w:color="000000"/>
          <w:bdr w:val="nil"/>
        </w:rPr>
      </w:pPr>
      <w:r w:rsidRPr="007C3FB4">
        <w:rPr>
          <w:rFonts w:ascii="Times New Roman" w:hAnsi="Times New Roman" w:cs="Times New Roman"/>
          <w:color w:val="000000" w:themeColor="text1"/>
          <w:sz w:val="24"/>
          <w:szCs w:val="24"/>
          <w:u w:color="222222"/>
          <w:bdr w:val="nil"/>
          <w:shd w:val="clear" w:color="auto" w:fill="FFFFFF"/>
        </w:rPr>
        <w:t>Andersson, U., Holm, D. B., &amp; Johanson, M. (2005). Opportunities, relational embeddedness and network structure. </w:t>
      </w:r>
      <w:r w:rsidRPr="007C3FB4">
        <w:rPr>
          <w:rFonts w:ascii="Times New Roman" w:hAnsi="Times New Roman" w:cs="Times New Roman"/>
          <w:iCs/>
          <w:color w:val="000000" w:themeColor="text1"/>
          <w:sz w:val="24"/>
          <w:szCs w:val="24"/>
          <w:u w:color="222222"/>
          <w:bdr w:val="nil"/>
        </w:rPr>
        <w:t>Managing Opportunity Development in Business Networks</w:t>
      </w:r>
      <w:r w:rsidRPr="007C3FB4">
        <w:rPr>
          <w:rFonts w:ascii="Times New Roman" w:hAnsi="Times New Roman" w:cs="Times New Roman"/>
          <w:iCs/>
          <w:color w:val="000000" w:themeColor="text1"/>
          <w:sz w:val="24"/>
          <w:szCs w:val="24"/>
          <w:u w:color="222222"/>
          <w:bdr w:val="nil"/>
          <w:shd w:val="clear" w:color="auto" w:fill="FFFFFF"/>
        </w:rPr>
        <w:t>, 27-48</w:t>
      </w:r>
    </w:p>
    <w:p w14:paraId="7EBE84E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Andriopoulos, C., &amp; Lewis, M.W. (2004). Exploitation – Exploration tensions and organizational ambidexterity: Managing paradoxes of innovation. </w:t>
      </w:r>
      <w:r w:rsidRPr="007C3FB4">
        <w:rPr>
          <w:rFonts w:ascii="Times New Roman" w:hAnsi="Times New Roman" w:cs="Times New Roman"/>
          <w:i/>
          <w:color w:val="000000" w:themeColor="text1"/>
          <w:sz w:val="24"/>
          <w:szCs w:val="24"/>
        </w:rPr>
        <w:t>Organization Science, Vol. 20, No. 4, 696-717.</w:t>
      </w:r>
    </w:p>
    <w:p w14:paraId="6DFC7816"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Aral, S., &amp; Weill, P. (2007). IT assets, organizational capabilities, and firm performance: How resource allocations and organizational differences explain performance variation. Organization Science, 18(5), 763-780.</w:t>
      </w:r>
    </w:p>
    <w:p w14:paraId="0997E7CB"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lastRenderedPageBreak/>
        <w:t xml:space="preserve">Armstrong, C. P., &amp; Sambamurthy, V. (1999). Information Technology Assimilation in Firms: The Influence of Senior Leadership and IT Infrastructures. </w:t>
      </w:r>
      <w:r w:rsidRPr="007C3FB4">
        <w:rPr>
          <w:rFonts w:ascii="Times New Roman" w:hAnsi="Times New Roman" w:cs="Times New Roman"/>
          <w:i/>
          <w:color w:val="000000" w:themeColor="text1"/>
          <w:sz w:val="24"/>
          <w:szCs w:val="24"/>
        </w:rPr>
        <w:t>Information Systems Research.</w:t>
      </w:r>
    </w:p>
    <w:p w14:paraId="23A41DB5"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iCs/>
          <w:color w:val="000000" w:themeColor="text1"/>
          <w:sz w:val="24"/>
          <w:szCs w:val="24"/>
        </w:rPr>
        <w:t>Ashley, C., &amp; Tuten, T. (2015). Creative strategies in social media marketing: An exploratory study of branded social content and consumer engagement.</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
          <w:iCs/>
          <w:color w:val="000000" w:themeColor="text1"/>
          <w:sz w:val="24"/>
          <w:szCs w:val="24"/>
        </w:rPr>
        <w:t>Psychology &amp; Marketing</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
          <w:iCs/>
          <w:color w:val="000000" w:themeColor="text1"/>
          <w:sz w:val="24"/>
          <w:szCs w:val="24"/>
        </w:rPr>
        <w:t>32</w:t>
      </w:r>
      <w:r w:rsidRPr="007C3FB4">
        <w:rPr>
          <w:rFonts w:ascii="Times New Roman" w:hAnsi="Times New Roman" w:cs="Times New Roman"/>
          <w:i/>
          <w:color w:val="000000" w:themeColor="text1"/>
          <w:sz w:val="24"/>
          <w:szCs w:val="24"/>
        </w:rPr>
        <w:t>(1), 15-27.</w:t>
      </w:r>
    </w:p>
    <w:p w14:paraId="6A145CC0"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Atieno, M. (January 15, 2017). Facebook is still the leading social network platform. </w:t>
      </w:r>
      <w:r w:rsidRPr="007C3FB4">
        <w:rPr>
          <w:rFonts w:ascii="Times New Roman" w:hAnsi="Times New Roman" w:cs="Times New Roman"/>
          <w:i/>
          <w:color w:val="000000" w:themeColor="text1"/>
          <w:sz w:val="24"/>
          <w:szCs w:val="24"/>
        </w:rPr>
        <w:t>Innov8tiv.com</w:t>
      </w:r>
    </w:p>
    <w:p w14:paraId="2A373434"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Atuahene-Gima, K. (1996). Market orientation and innovation. </w:t>
      </w:r>
      <w:r w:rsidRPr="007C3FB4">
        <w:rPr>
          <w:rFonts w:ascii="Times New Roman" w:hAnsi="Times New Roman" w:cs="Times New Roman"/>
          <w:i/>
          <w:color w:val="000000" w:themeColor="text1"/>
          <w:sz w:val="24"/>
          <w:szCs w:val="24"/>
        </w:rPr>
        <w:t>Journal of Business Research, 35(2), 93-103.</w:t>
      </w:r>
    </w:p>
    <w:p w14:paraId="22DA6B6F"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iCs/>
          <w:color w:val="000000" w:themeColor="text1"/>
          <w:sz w:val="24"/>
          <w:szCs w:val="24"/>
        </w:rPr>
        <w:t>Audretsch, D. B. (1995). Innovation, growth and survival.</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
          <w:iCs/>
          <w:color w:val="000000" w:themeColor="text1"/>
          <w:sz w:val="24"/>
          <w:szCs w:val="24"/>
        </w:rPr>
        <w:t>International Journal of Industrial Organization</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
          <w:iCs/>
          <w:color w:val="000000" w:themeColor="text1"/>
          <w:sz w:val="24"/>
          <w:szCs w:val="24"/>
        </w:rPr>
        <w:t>13</w:t>
      </w:r>
      <w:r w:rsidRPr="007C3FB4">
        <w:rPr>
          <w:rFonts w:ascii="Times New Roman" w:hAnsi="Times New Roman" w:cs="Times New Roman"/>
          <w:i/>
          <w:color w:val="000000" w:themeColor="text1"/>
          <w:sz w:val="24"/>
          <w:szCs w:val="24"/>
        </w:rPr>
        <w:t>(4), 441-457.</w:t>
      </w:r>
    </w:p>
    <w:p w14:paraId="3058522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Bakos, J. Y., &amp; Treacy, M. E. (1986). Information technology and corporate strategy: a research perspective. </w:t>
      </w:r>
      <w:r w:rsidRPr="007C3FB4">
        <w:rPr>
          <w:rFonts w:ascii="Times New Roman" w:hAnsi="Times New Roman" w:cs="Times New Roman"/>
          <w:color w:val="000000" w:themeColor="text1"/>
          <w:sz w:val="24"/>
          <w:szCs w:val="24"/>
        </w:rPr>
        <w:t>MIS quarterly</w:t>
      </w:r>
      <w:r w:rsidRPr="007C3FB4">
        <w:rPr>
          <w:rFonts w:ascii="Times New Roman" w:hAnsi="Times New Roman" w:cs="Times New Roman"/>
          <w:color w:val="000000" w:themeColor="text1"/>
          <w:sz w:val="24"/>
          <w:szCs w:val="24"/>
          <w:shd w:val="clear" w:color="auto" w:fill="FFFFFF"/>
        </w:rPr>
        <w:t>, 107-119.</w:t>
      </w:r>
    </w:p>
    <w:p w14:paraId="47553B7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Baars, H., &amp; Kemper, H.G. (2010). Business intelligence in the cloud? </w:t>
      </w:r>
      <w:r w:rsidRPr="007C3FB4">
        <w:rPr>
          <w:rFonts w:ascii="Times New Roman" w:hAnsi="Times New Roman" w:cs="Times New Roman"/>
          <w:i/>
          <w:color w:val="000000" w:themeColor="text1"/>
          <w:sz w:val="24"/>
          <w:szCs w:val="24"/>
          <w:shd w:val="clear" w:color="auto" w:fill="FFFFFF"/>
        </w:rPr>
        <w:t>Pacific Asia Conference on Information Systems.</w:t>
      </w:r>
    </w:p>
    <w:p w14:paraId="2BD67FF9"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Bayer, U. C., Achtziger, A., Gollwitzer, P. M., &amp; Moskowitz, G. B. (2009). Responding to subliminal cues: do if-then plans facilitate action preparation and initiation without conscious intent? </w:t>
      </w:r>
      <w:r w:rsidRPr="007C3FB4">
        <w:rPr>
          <w:rFonts w:ascii="Times New Roman" w:hAnsi="Times New Roman" w:cs="Times New Roman"/>
          <w:i/>
          <w:color w:val="000000" w:themeColor="text1"/>
          <w:sz w:val="24"/>
          <w:szCs w:val="24"/>
        </w:rPr>
        <w:t>Social Cognition, 27(2), 183</w:t>
      </w:r>
      <w:r w:rsidRPr="007C3FB4">
        <w:rPr>
          <w:rFonts w:ascii="Times New Roman" w:hAnsi="Times New Roman" w:cs="Times New Roman"/>
          <w:color w:val="000000" w:themeColor="text1"/>
          <w:sz w:val="24"/>
          <w:szCs w:val="24"/>
        </w:rPr>
        <w:t>.</w:t>
      </w:r>
    </w:p>
    <w:p w14:paraId="5EF83B16"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Baregheh, A., Rowley, J., &amp; Sambrook, S. (2009). Towards a multidisciplinary definition of innovation. </w:t>
      </w:r>
      <w:r w:rsidRPr="007C3FB4">
        <w:rPr>
          <w:rFonts w:ascii="Times New Roman" w:hAnsi="Times New Roman" w:cs="Times New Roman"/>
          <w:i/>
          <w:color w:val="000000" w:themeColor="text1"/>
          <w:sz w:val="24"/>
          <w:szCs w:val="24"/>
        </w:rPr>
        <w:t>Management Decision, 47(8), 1323-1339.</w:t>
      </w:r>
    </w:p>
    <w:p w14:paraId="73FFADB4"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Beinhocker, E. D. (2006). The adaptable corporation. </w:t>
      </w:r>
      <w:r w:rsidRPr="007C3FB4">
        <w:rPr>
          <w:rFonts w:ascii="Times New Roman" w:hAnsi="Times New Roman" w:cs="Times New Roman"/>
          <w:color w:val="000000" w:themeColor="text1"/>
          <w:sz w:val="24"/>
          <w:szCs w:val="24"/>
        </w:rPr>
        <w:t>McKinsey Quarterly</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2</w:t>
      </w:r>
      <w:r w:rsidRPr="007C3FB4">
        <w:rPr>
          <w:rFonts w:ascii="Times New Roman" w:hAnsi="Times New Roman" w:cs="Times New Roman"/>
          <w:color w:val="000000" w:themeColor="text1"/>
          <w:sz w:val="24"/>
          <w:szCs w:val="24"/>
          <w:shd w:val="clear" w:color="auto" w:fill="FFFFFF"/>
        </w:rPr>
        <w:t>, 76.</w:t>
      </w:r>
    </w:p>
    <w:p w14:paraId="32B7D61E"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lastRenderedPageBreak/>
        <w:t>Belderbos, R., Faems, D., Leten, B., &amp; Looy, B. V. (2010). Technological activities and their impact on the financial performance of the firm: Exploitation and exploration within and between firms. </w:t>
      </w:r>
      <w:r w:rsidRPr="007C3FB4">
        <w:rPr>
          <w:rFonts w:ascii="Times New Roman" w:hAnsi="Times New Roman" w:cs="Times New Roman"/>
          <w:i/>
          <w:color w:val="000000" w:themeColor="text1"/>
          <w:sz w:val="24"/>
          <w:szCs w:val="24"/>
        </w:rPr>
        <w:t>Journal of Product Innovation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27</w:t>
      </w:r>
      <w:r w:rsidRPr="007C3FB4">
        <w:rPr>
          <w:rFonts w:ascii="Times New Roman" w:hAnsi="Times New Roman" w:cs="Times New Roman"/>
          <w:i/>
          <w:color w:val="000000" w:themeColor="text1"/>
          <w:sz w:val="24"/>
          <w:szCs w:val="24"/>
          <w:shd w:val="clear" w:color="auto" w:fill="FFFFFF"/>
        </w:rPr>
        <w:t>(6), 869-882.</w:t>
      </w:r>
    </w:p>
    <w:p w14:paraId="519DFCD0"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Benner, M., &amp; Tushman, M. (2003). Exploitation, Exploration, and Process Management: The Productivity Dilemma Revisited. </w:t>
      </w:r>
      <w:r w:rsidRPr="007C3FB4">
        <w:rPr>
          <w:rFonts w:ascii="Times New Roman" w:hAnsi="Times New Roman" w:cs="Times New Roman"/>
          <w:i/>
          <w:iCs/>
          <w:color w:val="000000" w:themeColor="text1"/>
          <w:sz w:val="24"/>
          <w:szCs w:val="24"/>
        </w:rPr>
        <w:t>The Academy of Management Review,</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i/>
          <w:iCs/>
          <w:color w:val="000000" w:themeColor="text1"/>
          <w:sz w:val="24"/>
          <w:szCs w:val="24"/>
        </w:rPr>
        <w:t>28</w:t>
      </w:r>
      <w:r w:rsidRPr="007C3FB4">
        <w:rPr>
          <w:rFonts w:ascii="Times New Roman" w:hAnsi="Times New Roman" w:cs="Times New Roman"/>
          <w:color w:val="000000" w:themeColor="text1"/>
          <w:sz w:val="24"/>
          <w:szCs w:val="24"/>
          <w:shd w:val="clear" w:color="auto" w:fill="FFFFFF"/>
        </w:rPr>
        <w:t xml:space="preserve">(2), 238-256. Retrieved from </w:t>
      </w:r>
      <w:hyperlink r:id="rId24" w:history="1">
        <w:r w:rsidRPr="007C3FB4">
          <w:rPr>
            <w:rFonts w:ascii="Times New Roman" w:hAnsi="Times New Roman" w:cs="Times New Roman"/>
            <w:color w:val="000000" w:themeColor="text1"/>
            <w:sz w:val="24"/>
            <w:szCs w:val="24"/>
            <w:u w:val="single"/>
            <w:shd w:val="clear" w:color="auto" w:fill="FFFFFF"/>
          </w:rPr>
          <w:t>http://www.jstor.org.dom.idm.oclc.org/stable/30040711</w:t>
        </w:r>
      </w:hyperlink>
    </w:p>
    <w:p w14:paraId="34F88F1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Berstein, A., Grosof, B., &amp; Provost, F. (2011). Business Intelligence: The Next Frontier for Information Systems Research? </w:t>
      </w:r>
      <w:r w:rsidRPr="007C3FB4">
        <w:rPr>
          <w:rFonts w:ascii="Times New Roman" w:hAnsi="Times New Roman" w:cs="Times New Roman"/>
          <w:i/>
          <w:color w:val="000000" w:themeColor="text1"/>
          <w:sz w:val="24"/>
          <w:szCs w:val="24"/>
          <w:shd w:val="clear" w:color="auto" w:fill="FFFFFF"/>
        </w:rPr>
        <w:t>Semanticsscholar.org</w:t>
      </w:r>
    </w:p>
    <w:p w14:paraId="3E95D219"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bCs/>
          <w:color w:val="000000" w:themeColor="text1"/>
          <w:sz w:val="24"/>
          <w:szCs w:val="24"/>
        </w:rPr>
        <w:t>Blanco, J. K., Mullin, A., Pandya, K., &amp; Sridhar, M. (July 2017). The new age of engineering and construction technology. McKinsey &amp; Com.</w:t>
      </w:r>
    </w:p>
    <w:p w14:paraId="14A9EF23"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rPr>
        <w:t xml:space="preserve">Bharadwaj, A. S. (2000). A resource-based perspective on information technology capability and firm performance: an empirical investigation. </w:t>
      </w:r>
      <w:r w:rsidRPr="007C3FB4">
        <w:rPr>
          <w:rFonts w:ascii="Times New Roman" w:hAnsi="Times New Roman" w:cs="Times New Roman"/>
          <w:i/>
          <w:color w:val="000000" w:themeColor="text1"/>
          <w:sz w:val="24"/>
          <w:szCs w:val="24"/>
        </w:rPr>
        <w:t>MIS Quarterly, 169-196.</w:t>
      </w:r>
    </w:p>
    <w:p w14:paraId="5647D453"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Bhatt, G. D., &amp; Grover, V. (2005). Types of information technology capabilities and their role in competitive advantage: An empirical study.</w:t>
      </w:r>
      <w:r w:rsidRPr="007C3FB4">
        <w:rPr>
          <w:rFonts w:ascii="Times New Roman" w:hAnsi="Times New Roman" w:cs="Times New Roman"/>
          <w:i/>
          <w:color w:val="000000" w:themeColor="text1"/>
          <w:sz w:val="24"/>
          <w:szCs w:val="24"/>
        </w:rPr>
        <w:t xml:space="preserve"> Journal of Management Information Systems. 22(2), 253-25.</w:t>
      </w:r>
    </w:p>
    <w:p w14:paraId="1CA9605A"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Bijmolt, T.H., Leeflang, P.S., Block, F., Eisenbeiss, M, Hardie, B.G., Lemmens, A., &amp; Saffert, P. (2010). Analytics for customer engageme</w:t>
      </w:r>
      <w:r w:rsidRPr="007C3FB4">
        <w:rPr>
          <w:rFonts w:ascii="Times New Roman" w:hAnsi="Times New Roman" w:cs="Times New Roman"/>
          <w:i/>
          <w:color w:val="000000" w:themeColor="text1"/>
          <w:sz w:val="24"/>
          <w:szCs w:val="24"/>
        </w:rPr>
        <w:t>nt. Journal of Service Research. 13(3), pp. 341-356.</w:t>
      </w:r>
    </w:p>
    <w:p w14:paraId="28E21B43"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Birkinshaw, J., &amp; Gibson, C. (2004). Building ambidexterity into an organization. </w:t>
      </w:r>
      <w:r w:rsidRPr="007C3FB4">
        <w:rPr>
          <w:rFonts w:ascii="Times New Roman" w:hAnsi="Times New Roman" w:cs="Times New Roman"/>
          <w:i/>
          <w:color w:val="000000" w:themeColor="text1"/>
          <w:sz w:val="24"/>
          <w:szCs w:val="24"/>
        </w:rPr>
        <w:t>MIT Sloan Management Review, 45(4), 47-55.</w:t>
      </w:r>
    </w:p>
    <w:p w14:paraId="053CA685"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Birkinshaw, J., &amp; Gupta, K. (2013). Clarifying the distinctive contribution of ambidexterity to the </w:t>
      </w:r>
      <w:r w:rsidRPr="007C3FB4">
        <w:rPr>
          <w:rFonts w:ascii="Times New Roman" w:hAnsi="Times New Roman" w:cs="Times New Roman"/>
          <w:color w:val="000000" w:themeColor="text1"/>
          <w:sz w:val="24"/>
          <w:szCs w:val="24"/>
        </w:rPr>
        <w:lastRenderedPageBreak/>
        <w:t xml:space="preserve">field of organizational studies. </w:t>
      </w:r>
      <w:r w:rsidRPr="007C3FB4">
        <w:rPr>
          <w:rFonts w:ascii="Times New Roman" w:hAnsi="Times New Roman" w:cs="Times New Roman"/>
          <w:i/>
          <w:color w:val="000000" w:themeColor="text1"/>
          <w:sz w:val="24"/>
          <w:szCs w:val="24"/>
        </w:rPr>
        <w:t>Academy of Management Perspectives 27(4), 287-298</w:t>
      </w:r>
    </w:p>
    <w:p w14:paraId="02CCF33E"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Borges, M., Hoppen, N., Luce, F.B. (2009). Information technology impact on market orientation. </w:t>
      </w:r>
      <w:r w:rsidRPr="007C3FB4">
        <w:rPr>
          <w:rFonts w:ascii="Times New Roman" w:hAnsi="Times New Roman" w:cs="Times New Roman"/>
          <w:i/>
          <w:color w:val="000000" w:themeColor="text1"/>
          <w:sz w:val="24"/>
          <w:szCs w:val="24"/>
        </w:rPr>
        <w:t>Journal of Business Research, Vol. 62, pp. 883-890</w:t>
      </w:r>
      <w:r w:rsidRPr="007C3FB4">
        <w:rPr>
          <w:rFonts w:ascii="Times New Roman" w:hAnsi="Times New Roman" w:cs="Times New Roman"/>
          <w:color w:val="000000" w:themeColor="text1"/>
          <w:sz w:val="24"/>
          <w:szCs w:val="24"/>
        </w:rPr>
        <w:t>.</w:t>
      </w:r>
    </w:p>
    <w:p w14:paraId="0B9C4A79"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Brynjolfsson, E., &amp; Hitt, L. M. (2000). Beyond computation: Information technology, organizational transformation and business performance. </w:t>
      </w:r>
      <w:r w:rsidRPr="007C3FB4">
        <w:rPr>
          <w:rFonts w:ascii="Times New Roman" w:hAnsi="Times New Roman" w:cs="Times New Roman"/>
          <w:i/>
          <w:color w:val="000000" w:themeColor="text1"/>
          <w:sz w:val="24"/>
          <w:szCs w:val="24"/>
        </w:rPr>
        <w:t>The Journal of Economic Perspectives, 14(4), 23-48.</w:t>
      </w:r>
    </w:p>
    <w:p w14:paraId="05E1B93D"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Brynjolfsson, E., Hitt, L. M., &amp; Yang, S. (2002). Intangible assets: Computers and organizational capital. </w:t>
      </w:r>
      <w:r w:rsidRPr="007C3FB4">
        <w:rPr>
          <w:rFonts w:ascii="Times New Roman" w:hAnsi="Times New Roman" w:cs="Times New Roman"/>
          <w:i/>
          <w:color w:val="000000" w:themeColor="text1"/>
          <w:sz w:val="24"/>
          <w:szCs w:val="24"/>
        </w:rPr>
        <w:t>Brookings Papers on Economic Activity, 2002(1), 137-181.</w:t>
      </w:r>
    </w:p>
    <w:p w14:paraId="3F8C02E3"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Brown, D. (October 20, 2017). How to stay grounded and maintain your vision at your compan</w:t>
      </w:r>
      <w:r w:rsidRPr="007C3FB4">
        <w:rPr>
          <w:rFonts w:ascii="Times New Roman" w:hAnsi="Times New Roman" w:cs="Times New Roman"/>
          <w:i/>
          <w:color w:val="000000" w:themeColor="text1"/>
          <w:sz w:val="24"/>
          <w:szCs w:val="24"/>
        </w:rPr>
        <w:t xml:space="preserve">y. Inc. </w:t>
      </w:r>
    </w:p>
    <w:p w14:paraId="79578FB6"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Cabiddu, F., Castriotta, M., Di Guardo, M. C., Floreddu, P., &amp; Pettinao, D. (2012). Combining exploitation and exploration through crowdsourcing: The case of Starbucks. In M. Marco De Marco., S. Te</w:t>
      </w:r>
      <w:r w:rsidRPr="007C3FB4">
        <w:rPr>
          <w:rFonts w:ascii="Times New Roman" w:hAnsi="Times New Roman" w:cs="Times New Roman"/>
          <w:color w:val="000000" w:themeColor="text1"/>
          <w:sz w:val="24"/>
          <w:szCs w:val="24"/>
          <w:shd w:val="clear" w:color="auto" w:fill="FFFFFF"/>
        </w:rPr>
        <w:sym w:font="Symbol" w:char="F0A2"/>
      </w:r>
      <w:r w:rsidRPr="007C3FB4">
        <w:rPr>
          <w:rFonts w:ascii="Times New Roman" w:hAnsi="Times New Roman" w:cs="Times New Roman"/>
          <w:color w:val="000000" w:themeColor="text1"/>
          <w:sz w:val="24"/>
          <w:szCs w:val="24"/>
          <w:shd w:val="clear" w:color="auto" w:fill="FFFFFF"/>
        </w:rPr>
        <w:t xml:space="preserve">eni., S. Albano &amp; S. Za (Eds.) </w:t>
      </w:r>
      <w:r w:rsidRPr="007C3FB4">
        <w:rPr>
          <w:rFonts w:ascii="Times New Roman" w:hAnsi="Times New Roman" w:cs="Times New Roman"/>
          <w:color w:val="000000" w:themeColor="text1"/>
          <w:sz w:val="24"/>
          <w:szCs w:val="24"/>
        </w:rPr>
        <w:t>Information systems: crossroads for organization, management, accounting and engineering</w:t>
      </w:r>
      <w:r w:rsidRPr="007C3FB4">
        <w:rPr>
          <w:rFonts w:ascii="Times New Roman" w:hAnsi="Times New Roman" w:cs="Times New Roman"/>
          <w:color w:val="000000" w:themeColor="text1"/>
          <w:sz w:val="24"/>
          <w:szCs w:val="24"/>
          <w:shd w:val="clear" w:color="auto" w:fill="FFFFFF"/>
        </w:rPr>
        <w:t xml:space="preserve"> (pp. 359-366). </w:t>
      </w:r>
      <w:r w:rsidRPr="007C3FB4">
        <w:rPr>
          <w:rFonts w:ascii="Times New Roman" w:hAnsi="Times New Roman" w:cs="Times New Roman"/>
          <w:i/>
          <w:color w:val="000000" w:themeColor="text1"/>
          <w:sz w:val="24"/>
          <w:szCs w:val="24"/>
          <w:shd w:val="clear" w:color="auto" w:fill="FFFFFF"/>
        </w:rPr>
        <w:t>Physica, Heidelberg</w:t>
      </w:r>
      <w:r w:rsidRPr="007C3FB4">
        <w:rPr>
          <w:rFonts w:ascii="Times New Roman" w:hAnsi="Times New Roman" w:cs="Times New Roman"/>
          <w:color w:val="000000" w:themeColor="text1"/>
          <w:sz w:val="24"/>
          <w:szCs w:val="24"/>
          <w:shd w:val="clear" w:color="auto" w:fill="FFFFFF"/>
        </w:rPr>
        <w:t>.</w:t>
      </w:r>
    </w:p>
    <w:p w14:paraId="2F313CD8"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Cassia, L., Minola, T., &amp; Paleari, S. (Eds). (2011). Entrepreneurship, technology and change.</w:t>
      </w:r>
      <w:r w:rsidRPr="007C3FB4">
        <w:rPr>
          <w:rFonts w:ascii="Times New Roman" w:hAnsi="Times New Roman" w:cs="Times New Roman"/>
          <w:i/>
          <w:color w:val="000000" w:themeColor="text1"/>
          <w:sz w:val="24"/>
          <w:szCs w:val="24"/>
          <w:shd w:val="clear" w:color="auto" w:fill="FFFFFF"/>
        </w:rPr>
        <w:t xml:space="preserve"> Edward Elgar Publishers. Cheltenham, UK.</w:t>
      </w:r>
    </w:p>
    <w:p w14:paraId="0EF7EA6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Catlin, T., Lorenz, J.T., Munstermann, B., Olesen, B., &amp; Ricciardi, V. (March, 2017). Insuretech – The threat that inspires. </w:t>
      </w:r>
      <w:r w:rsidRPr="007C3FB4">
        <w:rPr>
          <w:rFonts w:ascii="Times New Roman" w:hAnsi="Times New Roman" w:cs="Times New Roman"/>
          <w:i/>
          <w:color w:val="000000" w:themeColor="text1"/>
          <w:sz w:val="24"/>
          <w:szCs w:val="24"/>
          <w:shd w:val="clear" w:color="auto" w:fill="FFFFFF"/>
        </w:rPr>
        <w:t>McKinsey &amp; Co.</w:t>
      </w:r>
    </w:p>
    <w:p w14:paraId="57E7891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Caudemiz, A., &amp; Zalluhogulu, A. E. (2013). Exploring the innovativeness and market orientation through vision statements: The case of Istanbul stock exchanges companies. Procedia – </w:t>
      </w:r>
      <w:r w:rsidRPr="007C3FB4">
        <w:rPr>
          <w:rFonts w:ascii="Times New Roman" w:hAnsi="Times New Roman" w:cs="Times New Roman"/>
          <w:color w:val="000000" w:themeColor="text1"/>
          <w:sz w:val="24"/>
          <w:szCs w:val="24"/>
          <w:shd w:val="clear" w:color="auto" w:fill="FFFFFF"/>
        </w:rPr>
        <w:lastRenderedPageBreak/>
        <w:t>Social and Behavioral Sciences, 99, 619-628</w:t>
      </w:r>
    </w:p>
    <w:p w14:paraId="688423BB"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Chandrasekaran, A., Linderman, K., &amp; Schroeder, R. (2012). Antecedents to ambidexterity competency in high technology organizations. </w:t>
      </w:r>
      <w:r w:rsidRPr="007C3FB4">
        <w:rPr>
          <w:rFonts w:ascii="Times New Roman" w:hAnsi="Times New Roman" w:cs="Times New Roman"/>
          <w:i/>
          <w:iCs/>
          <w:color w:val="000000" w:themeColor="text1"/>
          <w:sz w:val="24"/>
          <w:szCs w:val="24"/>
        </w:rPr>
        <w:t>Journal of Operations Management</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i/>
          <w:iCs/>
          <w:color w:val="000000" w:themeColor="text1"/>
          <w:sz w:val="24"/>
          <w:szCs w:val="24"/>
        </w:rPr>
        <w:t>30</w:t>
      </w:r>
      <w:r w:rsidRPr="007C3FB4">
        <w:rPr>
          <w:rFonts w:ascii="Times New Roman" w:hAnsi="Times New Roman" w:cs="Times New Roman"/>
          <w:color w:val="000000" w:themeColor="text1"/>
          <w:sz w:val="24"/>
          <w:szCs w:val="24"/>
          <w:shd w:val="clear" w:color="auto" w:fill="FFFFFF"/>
        </w:rPr>
        <w:t>(1), 134-151.</w:t>
      </w:r>
    </w:p>
    <w:p w14:paraId="305BA2FD"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Chatterjee, S., Moody, G., Lowry, P. B., Chakraborty, S., &amp; Hardin, A. (2015). Strategic relevance of organizational virtues enabled by information technology in organizational innovation. </w:t>
      </w:r>
      <w:r w:rsidRPr="007C3FB4">
        <w:rPr>
          <w:rFonts w:ascii="Times New Roman" w:hAnsi="Times New Roman" w:cs="Times New Roman"/>
          <w:color w:val="000000" w:themeColor="text1"/>
          <w:sz w:val="24"/>
          <w:szCs w:val="24"/>
        </w:rPr>
        <w:t>Journal of Management Information Systems</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32</w:t>
      </w:r>
      <w:r w:rsidRPr="007C3FB4">
        <w:rPr>
          <w:rFonts w:ascii="Times New Roman" w:hAnsi="Times New Roman" w:cs="Times New Roman"/>
          <w:color w:val="000000" w:themeColor="text1"/>
          <w:sz w:val="24"/>
          <w:szCs w:val="24"/>
          <w:shd w:val="clear" w:color="auto" w:fill="FFFFFF"/>
        </w:rPr>
        <w:t>(3), 158-196.</w:t>
      </w:r>
    </w:p>
    <w:p w14:paraId="46888685"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Chen, D. Q., Mocker, M., Preston, D. S., &amp; Teubner, A. (2010). Information systems strategy: reconceptualization, measurement, and implications. </w:t>
      </w:r>
      <w:r w:rsidRPr="007C3FB4">
        <w:rPr>
          <w:rFonts w:ascii="Times New Roman" w:hAnsi="Times New Roman" w:cs="Times New Roman"/>
          <w:color w:val="000000" w:themeColor="text1"/>
          <w:sz w:val="24"/>
          <w:szCs w:val="24"/>
        </w:rPr>
        <w:t>MIS quarterly</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34</w:t>
      </w:r>
      <w:r w:rsidRPr="007C3FB4">
        <w:rPr>
          <w:rFonts w:ascii="Times New Roman" w:hAnsi="Times New Roman" w:cs="Times New Roman"/>
          <w:color w:val="000000" w:themeColor="text1"/>
          <w:sz w:val="24"/>
          <w:szCs w:val="24"/>
          <w:shd w:val="clear" w:color="auto" w:fill="FFFFFF"/>
        </w:rPr>
        <w:t>(2), 233-259.</w:t>
      </w:r>
    </w:p>
    <w:p w14:paraId="7E9D8882"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Christensen, C. (2013). The innovator's dilemma: when new technologies cause great firms to fail. Harvard Business Review Press.</w:t>
      </w:r>
    </w:p>
    <w:p w14:paraId="7C8AEE84"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p>
    <w:p w14:paraId="78ED319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Clausing, D., &amp; Holmes, M. (2010). Technology Readiness. </w:t>
      </w:r>
      <w:r w:rsidRPr="007C3FB4">
        <w:rPr>
          <w:rFonts w:ascii="Times New Roman" w:hAnsi="Times New Roman" w:cs="Times New Roman"/>
          <w:i/>
          <w:color w:val="000000" w:themeColor="text1"/>
          <w:sz w:val="24"/>
          <w:szCs w:val="24"/>
        </w:rPr>
        <w:t>Research Technology Management, 53(4), 52.</w:t>
      </w:r>
    </w:p>
    <w:p w14:paraId="3E936C01" w14:textId="77777777" w:rsidR="004736D0" w:rsidRPr="007C3FB4" w:rsidRDefault="004736D0" w:rsidP="00576A78">
      <w:pPr>
        <w:widowControl w:val="0"/>
        <w:spacing w:line="480" w:lineRule="auto"/>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Cohan, P.</w:t>
      </w:r>
      <w:r w:rsidRPr="007C3FB4">
        <w:rPr>
          <w:rFonts w:ascii="Times New Roman" w:hAnsi="Times New Roman" w:cs="Times New Roman"/>
          <w:i/>
          <w:color w:val="000000" w:themeColor="text1"/>
          <w:sz w:val="24"/>
          <w:szCs w:val="24"/>
        </w:rPr>
        <w:t xml:space="preserve"> (2015, May1). 5 </w:t>
      </w:r>
      <w:r w:rsidRPr="007C3FB4">
        <w:rPr>
          <w:rFonts w:ascii="Times New Roman" w:hAnsi="Times New Roman" w:cs="Times New Roman"/>
          <w:color w:val="000000" w:themeColor="text1"/>
          <w:sz w:val="24"/>
          <w:szCs w:val="24"/>
        </w:rPr>
        <w:t>Growth strategies from Bay State’s swiftest startup</w:t>
      </w:r>
      <w:r w:rsidRPr="007C3FB4">
        <w:rPr>
          <w:rFonts w:ascii="Times New Roman" w:hAnsi="Times New Roman" w:cs="Times New Roman"/>
          <w:i/>
          <w:color w:val="000000" w:themeColor="text1"/>
          <w:sz w:val="24"/>
          <w:szCs w:val="24"/>
        </w:rPr>
        <w:t>. Inc.com</w:t>
      </w:r>
    </w:p>
    <w:p w14:paraId="38A34498"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Collins, J. C., &amp; Porras, J. I. (1996). Building your company’s vision</w:t>
      </w:r>
      <w:r w:rsidRPr="007C3FB4">
        <w:rPr>
          <w:rFonts w:ascii="Times New Roman" w:hAnsi="Times New Roman" w:cs="Times New Roman"/>
          <w:i/>
          <w:color w:val="000000" w:themeColor="text1"/>
          <w:sz w:val="24"/>
          <w:szCs w:val="24"/>
        </w:rPr>
        <w:t>. Harvard Business Review, 74(5), 65.</w:t>
      </w:r>
    </w:p>
    <w:p w14:paraId="6A8B5A1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Comunello, F. (2010). From the Digital Divide to Multiple Divides: Technology, Society, and New Media Skills. In E. Ferro, Y. Dwivedi, J. Gil-Garcia, &amp; M. Williams (Eds.), Handbook of Research on Overcoming Digital Divides: Constructing an Equitable and Competitive Information Society (pp. 588-605). </w:t>
      </w:r>
      <w:r w:rsidRPr="007C3FB4">
        <w:rPr>
          <w:rFonts w:ascii="Times New Roman" w:hAnsi="Times New Roman" w:cs="Times New Roman"/>
          <w:i/>
          <w:color w:val="000000" w:themeColor="text1"/>
          <w:sz w:val="24"/>
          <w:szCs w:val="24"/>
        </w:rPr>
        <w:t>Hershey, PA: IGI Global. doi:10.4018/978-1-60566-</w:t>
      </w:r>
      <w:r w:rsidRPr="007C3FB4">
        <w:rPr>
          <w:rFonts w:ascii="Times New Roman" w:hAnsi="Times New Roman" w:cs="Times New Roman"/>
          <w:i/>
          <w:color w:val="000000" w:themeColor="text1"/>
          <w:sz w:val="24"/>
          <w:szCs w:val="24"/>
        </w:rPr>
        <w:lastRenderedPageBreak/>
        <w:t>699-0.ch032</w:t>
      </w:r>
    </w:p>
    <w:p w14:paraId="7F0B8974" w14:textId="77777777" w:rsidR="004736D0" w:rsidRPr="007C3FB4" w:rsidRDefault="004736D0" w:rsidP="00576A78">
      <w:pPr>
        <w:widowControl w:val="0"/>
        <w:spacing w:line="480" w:lineRule="auto"/>
        <w:rPr>
          <w:rFonts w:ascii="Times New Roman" w:hAnsi="Times New Roman" w:cs="Times New Roman"/>
          <w:sz w:val="24"/>
          <w:szCs w:val="24"/>
        </w:rPr>
      </w:pPr>
      <w:r w:rsidRPr="007C3FB4">
        <w:rPr>
          <w:rFonts w:ascii="Times New Roman" w:hAnsi="Times New Roman" w:cs="Times New Roman"/>
          <w:color w:val="000000" w:themeColor="text1"/>
          <w:sz w:val="24"/>
          <w:szCs w:val="24"/>
        </w:rPr>
        <w:t xml:space="preserve">Copeland, P., &amp; Savoia, A. (2011). Entrepreneurial innovation at Google. </w:t>
      </w:r>
      <w:r w:rsidRPr="007C3FB4">
        <w:rPr>
          <w:rFonts w:ascii="Times New Roman" w:hAnsi="Times New Roman" w:cs="Times New Roman"/>
          <w:i/>
          <w:iCs/>
          <w:color w:val="222222"/>
          <w:sz w:val="24"/>
          <w:szCs w:val="24"/>
        </w:rPr>
        <w:t>Computer</w:t>
      </w:r>
      <w:r w:rsidRPr="007C3FB4">
        <w:rPr>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44</w:t>
      </w:r>
      <w:r w:rsidRPr="007C3FB4">
        <w:rPr>
          <w:rFonts w:ascii="Times New Roman" w:hAnsi="Times New Roman" w:cs="Times New Roman"/>
          <w:i/>
          <w:color w:val="222222"/>
          <w:sz w:val="24"/>
          <w:szCs w:val="24"/>
          <w:shd w:val="clear" w:color="auto" w:fill="FFFFFF"/>
        </w:rPr>
        <w:t>(4), 56-61.</w:t>
      </w:r>
    </w:p>
    <w:p w14:paraId="78A51F5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Cortada, J. W. (2009). Power and use of context in business management. </w:t>
      </w:r>
      <w:r w:rsidRPr="007C3FB4">
        <w:rPr>
          <w:rFonts w:ascii="Times New Roman" w:hAnsi="Times New Roman" w:cs="Times New Roman"/>
          <w:i/>
          <w:color w:val="000000" w:themeColor="text1"/>
          <w:sz w:val="24"/>
          <w:szCs w:val="24"/>
        </w:rPr>
        <w:t>Journal of Knowledge Management, 13(3), 13-22.</w:t>
      </w:r>
    </w:p>
    <w:p w14:paraId="71AF9A7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Covin, J. G., &amp; Slevin, D. P. (1991). A Conceptual Model of Entrepreneurship as Firm Behavior. </w:t>
      </w:r>
      <w:r w:rsidRPr="007C3FB4">
        <w:rPr>
          <w:rFonts w:ascii="Times New Roman" w:hAnsi="Times New Roman" w:cs="Times New Roman"/>
          <w:i/>
          <w:color w:val="000000" w:themeColor="text1"/>
          <w:sz w:val="24"/>
          <w:szCs w:val="24"/>
        </w:rPr>
        <w:t>Entrepreneurship: Theory &amp; Practice, 16(1), 7-25.</w:t>
      </w:r>
    </w:p>
    <w:p w14:paraId="78C626B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Crowe &amp; Turner (February 23, 2016). JP Morgan</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color w:val="000000" w:themeColor="text1"/>
          <w:sz w:val="24"/>
          <w:szCs w:val="24"/>
        </w:rPr>
        <w:t>We are a technology company.</w:t>
      </w:r>
      <w:r w:rsidRPr="007C3FB4">
        <w:rPr>
          <w:rFonts w:ascii="Times New Roman" w:hAnsi="Times New Roman" w:cs="Times New Roman"/>
          <w:i/>
          <w:color w:val="000000" w:themeColor="text1"/>
          <w:sz w:val="24"/>
          <w:szCs w:val="24"/>
        </w:rPr>
        <w:t xml:space="preserve"> Business Insider. </w:t>
      </w:r>
    </w:p>
    <w:p w14:paraId="64C91A91"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Daft, R. L. (2013). Organization Theory and Design. </w:t>
      </w:r>
      <w:r w:rsidRPr="007C3FB4">
        <w:rPr>
          <w:rFonts w:ascii="Times New Roman" w:hAnsi="Times New Roman" w:cs="Times New Roman"/>
          <w:i/>
          <w:color w:val="000000" w:themeColor="text1"/>
          <w:sz w:val="24"/>
          <w:szCs w:val="24"/>
        </w:rPr>
        <w:t>South Western.</w:t>
      </w:r>
    </w:p>
    <w:p w14:paraId="120D1AE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Danneels, E</w:t>
      </w:r>
      <w:r w:rsidRPr="007C3FB4">
        <w:rPr>
          <w:rFonts w:ascii="Times New Roman" w:hAnsi="Times New Roman" w:cs="Times New Roman"/>
          <w:i/>
          <w:color w:val="000000" w:themeColor="text1"/>
          <w:sz w:val="24"/>
          <w:szCs w:val="24"/>
        </w:rPr>
        <w:t xml:space="preserve">. (2002). </w:t>
      </w:r>
      <w:r w:rsidRPr="007C3FB4">
        <w:rPr>
          <w:rFonts w:ascii="Times New Roman" w:hAnsi="Times New Roman" w:cs="Times New Roman"/>
          <w:color w:val="000000" w:themeColor="text1"/>
          <w:sz w:val="24"/>
          <w:szCs w:val="24"/>
        </w:rPr>
        <w:t>The dynamics of product innovation and firm competencies</w:t>
      </w:r>
      <w:r w:rsidRPr="007C3FB4">
        <w:rPr>
          <w:rFonts w:ascii="Times New Roman" w:hAnsi="Times New Roman" w:cs="Times New Roman"/>
          <w:i/>
          <w:color w:val="000000" w:themeColor="text1"/>
          <w:sz w:val="24"/>
          <w:szCs w:val="24"/>
        </w:rPr>
        <w:t xml:space="preserve">. Strategic Management Journal, pp 1095- 1121. </w:t>
      </w:r>
    </w:p>
    <w:p w14:paraId="1BCDA47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Day, G. S. (1994). The capabilities of a market driven organization. </w:t>
      </w:r>
      <w:r w:rsidRPr="007C3FB4">
        <w:rPr>
          <w:rFonts w:ascii="Times New Roman" w:hAnsi="Times New Roman" w:cs="Times New Roman"/>
          <w:i/>
          <w:color w:val="000000" w:themeColor="text1"/>
          <w:sz w:val="24"/>
          <w:szCs w:val="24"/>
        </w:rPr>
        <w:t>Journal of Marketing, Vol. 58 (4), pp. 37-52.</w:t>
      </w:r>
    </w:p>
    <w:p w14:paraId="3B2AA0C7" w14:textId="77777777" w:rsidR="004736D0" w:rsidRPr="007C3FB4" w:rsidRDefault="004736D0" w:rsidP="00576A78">
      <w:pPr>
        <w:widowControl w:val="0"/>
        <w:spacing w:line="480" w:lineRule="auto"/>
        <w:ind w:left="720" w:hanging="720"/>
        <w:rPr>
          <w:rFonts w:ascii="Times New Roman" w:hAnsi="Times New Roman" w:cs="Times New Roman"/>
          <w:i/>
          <w:sz w:val="24"/>
          <w:szCs w:val="24"/>
        </w:rPr>
      </w:pPr>
      <w:r w:rsidRPr="007C3FB4">
        <w:rPr>
          <w:rFonts w:ascii="Times New Roman" w:hAnsi="Times New Roman" w:cs="Times New Roman"/>
          <w:color w:val="222222"/>
          <w:sz w:val="24"/>
          <w:szCs w:val="24"/>
          <w:shd w:val="clear" w:color="auto" w:fill="FFFFFF"/>
        </w:rPr>
        <w:t>Depietro, R., Wiarda, E., &amp; Fleischer, M. (1990). The context for change: Organization, technology and environment. </w:t>
      </w:r>
      <w:r w:rsidRPr="007C3FB4">
        <w:rPr>
          <w:rFonts w:ascii="Times New Roman" w:hAnsi="Times New Roman" w:cs="Times New Roman"/>
          <w:i/>
          <w:iCs/>
          <w:color w:val="222222"/>
          <w:sz w:val="24"/>
          <w:szCs w:val="24"/>
        </w:rPr>
        <w:t>The processes of technological innovation</w:t>
      </w:r>
      <w:r w:rsidRPr="007C3FB4">
        <w:rPr>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199</w:t>
      </w:r>
      <w:r w:rsidRPr="007C3FB4">
        <w:rPr>
          <w:rFonts w:ascii="Times New Roman" w:hAnsi="Times New Roman" w:cs="Times New Roman"/>
          <w:i/>
          <w:color w:val="222222"/>
          <w:sz w:val="24"/>
          <w:szCs w:val="24"/>
          <w:shd w:val="clear" w:color="auto" w:fill="FFFFFF"/>
        </w:rPr>
        <w:t>(0), 151-175.</w:t>
      </w:r>
    </w:p>
    <w:p w14:paraId="6D66B354" w14:textId="77777777" w:rsidR="004736D0" w:rsidRPr="007C3FB4" w:rsidRDefault="004736D0" w:rsidP="00576A78">
      <w:pPr>
        <w:widowControl w:val="0"/>
        <w:adjustRightInd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 Dedrick, J. &amp; West, J. (2004). An Exploratory Study into Open Source Platform Adoption. </w:t>
      </w:r>
      <w:r w:rsidRPr="007C3FB4">
        <w:rPr>
          <w:rFonts w:ascii="Times New Roman" w:hAnsi="Times New Roman" w:cs="Times New Roman"/>
          <w:i/>
          <w:color w:val="000000" w:themeColor="text1"/>
          <w:sz w:val="24"/>
          <w:szCs w:val="24"/>
        </w:rPr>
        <w:t>Proceedings of the 37</w:t>
      </w:r>
      <w:r w:rsidRPr="007C3FB4">
        <w:rPr>
          <w:rFonts w:ascii="Times New Roman" w:hAnsi="Times New Roman" w:cs="Times New Roman"/>
          <w:i/>
          <w:color w:val="000000" w:themeColor="text1"/>
          <w:sz w:val="24"/>
          <w:szCs w:val="24"/>
          <w:vertAlign w:val="superscript"/>
        </w:rPr>
        <w:t xml:space="preserve">th </w:t>
      </w:r>
      <w:r w:rsidRPr="007C3FB4">
        <w:rPr>
          <w:rFonts w:ascii="Times New Roman" w:hAnsi="Times New Roman" w:cs="Times New Roman"/>
          <w:i/>
          <w:color w:val="000000" w:themeColor="text1"/>
          <w:sz w:val="24"/>
          <w:szCs w:val="24"/>
        </w:rPr>
        <w:t>Hawaii International Conference on System Sciences.</w:t>
      </w:r>
    </w:p>
    <w:p w14:paraId="17FA90D5" w14:textId="77777777" w:rsidR="004736D0" w:rsidRPr="007C3FB4" w:rsidRDefault="004736D0" w:rsidP="00576A78">
      <w:pPr>
        <w:widowControl w:val="0"/>
        <w:adjustRightInd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Desai, P (February 13, 2018).</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Cs/>
          <w:color w:val="000000" w:themeColor="text1"/>
          <w:sz w:val="24"/>
          <w:szCs w:val="24"/>
        </w:rPr>
        <w:t xml:space="preserve">How technology is moving startups beyond conventional tactics. </w:t>
      </w:r>
      <w:r w:rsidRPr="007C3FB4">
        <w:rPr>
          <w:rFonts w:ascii="Times New Roman" w:hAnsi="Times New Roman" w:cs="Times New Roman"/>
          <w:i/>
          <w:color w:val="000000" w:themeColor="text1"/>
          <w:sz w:val="24"/>
          <w:szCs w:val="24"/>
        </w:rPr>
        <w:t>Inc 42.</w:t>
      </w:r>
    </w:p>
    <w:p w14:paraId="029303D7"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lastRenderedPageBreak/>
        <w:t xml:space="preserve">Dodgson, M., Gann, D., &amp; Salter, A. (2006). The role of technology in the shift towards open innovation: the case of Procter &amp; Gamble. </w:t>
      </w:r>
      <w:r w:rsidRPr="007C3FB4">
        <w:rPr>
          <w:rFonts w:ascii="Times New Roman" w:hAnsi="Times New Roman" w:cs="Times New Roman"/>
          <w:i/>
          <w:color w:val="000000" w:themeColor="text1"/>
          <w:sz w:val="24"/>
          <w:szCs w:val="24"/>
        </w:rPr>
        <w:t>R&amp;D Management, 36(3), 333-346.</w:t>
      </w:r>
    </w:p>
    <w:p w14:paraId="5D06F50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Dougherty, D. (1992). A practice</w:t>
      </w:r>
      <w:r w:rsidRPr="007C3FB4">
        <w:rPr>
          <w:rFonts w:ascii="Cambria Math" w:eastAsia="Calibri" w:hAnsi="Cambria Math" w:cs="Cambria Math"/>
          <w:color w:val="000000" w:themeColor="text1"/>
          <w:sz w:val="24"/>
          <w:szCs w:val="24"/>
        </w:rPr>
        <w:t>‐</w:t>
      </w:r>
      <w:r w:rsidRPr="007C3FB4">
        <w:rPr>
          <w:rFonts w:ascii="Times New Roman" w:hAnsi="Times New Roman" w:cs="Times New Roman"/>
          <w:color w:val="000000" w:themeColor="text1"/>
          <w:sz w:val="24"/>
          <w:szCs w:val="24"/>
        </w:rPr>
        <w:t xml:space="preserve">centered model of organizational renewal through product innovation. </w:t>
      </w:r>
      <w:r w:rsidRPr="007C3FB4">
        <w:rPr>
          <w:rFonts w:ascii="Times New Roman" w:hAnsi="Times New Roman" w:cs="Times New Roman"/>
          <w:i/>
          <w:color w:val="000000" w:themeColor="text1"/>
          <w:sz w:val="24"/>
          <w:szCs w:val="24"/>
        </w:rPr>
        <w:t>Strategic Management Journal, 13(S1), 77-92.</w:t>
      </w:r>
    </w:p>
    <w:p w14:paraId="6EF2973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Eckhart, J. T., &amp; Shane, S. A. (2003). Opportunities and entrepreneurship. </w:t>
      </w:r>
      <w:r w:rsidRPr="007C3FB4">
        <w:rPr>
          <w:rFonts w:ascii="Times New Roman" w:hAnsi="Times New Roman" w:cs="Times New Roman"/>
          <w:i/>
          <w:color w:val="000000" w:themeColor="text1"/>
          <w:sz w:val="24"/>
          <w:szCs w:val="24"/>
        </w:rPr>
        <w:t>Journal of Management, 29(3), 333-349.</w:t>
      </w:r>
    </w:p>
    <w:p w14:paraId="6B9FCDA7"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Elliott, K. M., Hall, M. C., &amp; Meng, J. (. (2013). Consumers' intention to use self-scanning technology: The role of technology readiness and perceptions toward self-service technology.</w:t>
      </w:r>
      <w:r w:rsidRPr="007C3FB4">
        <w:rPr>
          <w:rFonts w:ascii="Times New Roman" w:hAnsi="Times New Roman" w:cs="Times New Roman"/>
          <w:iCs/>
          <w:color w:val="000000" w:themeColor="text1"/>
          <w:sz w:val="24"/>
          <w:szCs w:val="24"/>
        </w:rPr>
        <w:t xml:space="preserve"> </w:t>
      </w:r>
      <w:r w:rsidRPr="007C3FB4">
        <w:rPr>
          <w:rFonts w:ascii="Times New Roman" w:hAnsi="Times New Roman" w:cs="Times New Roman"/>
          <w:i/>
          <w:iCs/>
          <w:color w:val="000000" w:themeColor="text1"/>
          <w:sz w:val="24"/>
          <w:szCs w:val="24"/>
        </w:rPr>
        <w:t>Academy of Marketing Studies Journal, 17</w:t>
      </w:r>
      <w:r w:rsidRPr="007C3FB4">
        <w:rPr>
          <w:rFonts w:ascii="Times New Roman" w:hAnsi="Times New Roman" w:cs="Times New Roman"/>
          <w:i/>
          <w:color w:val="000000" w:themeColor="text1"/>
          <w:sz w:val="24"/>
          <w:szCs w:val="24"/>
        </w:rPr>
        <w:t>(1), 129-143.</w:t>
      </w:r>
    </w:p>
    <w:p w14:paraId="6CA1742E" w14:textId="0FCD33F3" w:rsidR="004736D0" w:rsidRDefault="004736D0" w:rsidP="00576A78">
      <w:pPr>
        <w:widowControl w:val="0"/>
        <w:adjustRightInd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Eveland, J. D., &amp; Tornatzky, L.G. (1990). Technological Innovation as a process. </w:t>
      </w:r>
      <w:r w:rsidRPr="007C3FB4">
        <w:rPr>
          <w:rFonts w:ascii="Times New Roman" w:hAnsi="Times New Roman" w:cs="Times New Roman"/>
          <w:i/>
          <w:color w:val="000000" w:themeColor="text1"/>
          <w:sz w:val="24"/>
          <w:szCs w:val="24"/>
        </w:rPr>
        <w:t>In Torantzky &amp; Fleischer (Eds) Process of Technology Innovation, Lexington, MA, pp. 37-38</w:t>
      </w:r>
      <w:r w:rsidR="00FB6F24">
        <w:rPr>
          <w:rFonts w:ascii="Times New Roman" w:hAnsi="Times New Roman" w:cs="Times New Roman"/>
          <w:i/>
          <w:color w:val="000000" w:themeColor="text1"/>
          <w:sz w:val="24"/>
          <w:szCs w:val="24"/>
        </w:rPr>
        <w:t>.</w:t>
      </w:r>
    </w:p>
    <w:p w14:paraId="2A2120C1" w14:textId="229D0E8B" w:rsidR="00FB6F24" w:rsidRPr="00FB6F24" w:rsidRDefault="00FB6F24" w:rsidP="00FB6F24">
      <w:pPr>
        <w:widowControl w:val="0"/>
        <w:adjustRightInd w:val="0"/>
        <w:spacing w:line="480" w:lineRule="auto"/>
        <w:ind w:left="720" w:hanging="720"/>
        <w:jc w:val="both"/>
        <w:rPr>
          <w:rFonts w:ascii="Times New Roman" w:hAnsi="Times New Roman" w:cs="Times New Roman"/>
          <w:i/>
          <w:color w:val="000000" w:themeColor="text1"/>
          <w:sz w:val="24"/>
          <w:szCs w:val="24"/>
        </w:rPr>
      </w:pPr>
      <w:r w:rsidRPr="00092E49">
        <w:rPr>
          <w:rFonts w:ascii="Times New Roman" w:hAnsi="Times New Roman" w:cs="Times New Roman"/>
          <w:iCs/>
          <w:color w:val="000000" w:themeColor="text1"/>
          <w:sz w:val="24"/>
          <w:szCs w:val="24"/>
        </w:rPr>
        <w:t>Farre-Mensa, Joan and Hegde, Deepak and Ljungqvist, Alexander</w:t>
      </w:r>
      <w:r>
        <w:rPr>
          <w:rFonts w:ascii="Times New Roman" w:hAnsi="Times New Roman" w:cs="Times New Roman"/>
          <w:iCs/>
          <w:color w:val="000000" w:themeColor="text1"/>
          <w:sz w:val="24"/>
          <w:szCs w:val="24"/>
        </w:rPr>
        <w:t xml:space="preserve"> </w:t>
      </w:r>
      <w:r w:rsidRPr="00092E49">
        <w:rPr>
          <w:rFonts w:ascii="Times New Roman" w:hAnsi="Times New Roman" w:cs="Times New Roman"/>
          <w:i/>
          <w:color w:val="000000" w:themeColor="text1"/>
          <w:sz w:val="24"/>
          <w:szCs w:val="24"/>
        </w:rPr>
        <w:t>(2017)</w:t>
      </w:r>
      <w:r>
        <w:rPr>
          <w:rFonts w:ascii="Times New Roman" w:hAnsi="Times New Roman" w:cs="Times New Roman"/>
          <w:iCs/>
          <w:color w:val="000000" w:themeColor="text1"/>
          <w:sz w:val="24"/>
          <w:szCs w:val="24"/>
        </w:rPr>
        <w:t xml:space="preserve">. </w:t>
      </w:r>
      <w:r w:rsidRPr="00FB6F24">
        <w:rPr>
          <w:rFonts w:ascii="Times New Roman" w:hAnsi="Times New Roman" w:cs="Times New Roman"/>
          <w:i/>
          <w:color w:val="000000" w:themeColor="text1"/>
          <w:sz w:val="24"/>
          <w:szCs w:val="24"/>
        </w:rPr>
        <w:t>What Is a Patent Worth? Evidence from the U.S. Patent 'Lottery'. USPTO Economic Working Paper 2015-5.</w:t>
      </w:r>
      <w:r>
        <w:rPr>
          <w:rFonts w:ascii="Times New Roman" w:hAnsi="Times New Roman" w:cs="Times New Roman"/>
          <w:i/>
          <w:color w:val="000000" w:themeColor="text1"/>
          <w:sz w:val="24"/>
          <w:szCs w:val="24"/>
        </w:rPr>
        <w:t xml:space="preserve"> </w:t>
      </w:r>
      <w:hyperlink r:id="rId25" w:history="1">
        <w:r w:rsidRPr="00CD52C9">
          <w:rPr>
            <w:rStyle w:val="Hyperlink"/>
            <w:rFonts w:ascii="Times New Roman" w:hAnsi="Times New Roman" w:cs="Times New Roman"/>
            <w:i/>
            <w:sz w:val="24"/>
            <w:szCs w:val="24"/>
          </w:rPr>
          <w:t>https://ssrn.com/abstract=2704028</w:t>
        </w:r>
      </w:hyperlink>
      <w:r w:rsidRPr="00FB6F24">
        <w:rPr>
          <w:rFonts w:ascii="Times New Roman" w:hAnsi="Times New Roman" w:cs="Times New Roman"/>
          <w:i/>
          <w:color w:val="000000" w:themeColor="text1"/>
          <w:sz w:val="24"/>
          <w:szCs w:val="24"/>
        </w:rPr>
        <w:t xml:space="preserve"> or </w:t>
      </w:r>
      <w:hyperlink r:id="rId26" w:tgtFrame="_blank" w:history="1">
        <w:r w:rsidRPr="00FB6F24">
          <w:rPr>
            <w:rStyle w:val="Hyperlink"/>
            <w:rFonts w:ascii="Times New Roman" w:hAnsi="Times New Roman" w:cs="Times New Roman"/>
            <w:i/>
            <w:sz w:val="24"/>
            <w:szCs w:val="24"/>
          </w:rPr>
          <w:t xml:space="preserve">http://dx.doi.org/10.2139/ssrn.2704028 </w:t>
        </w:r>
      </w:hyperlink>
    </w:p>
    <w:p w14:paraId="4E4EB9A8" w14:textId="77777777" w:rsidR="00FB6F24" w:rsidRPr="007C3FB4" w:rsidRDefault="00FB6F24" w:rsidP="00576A78">
      <w:pPr>
        <w:widowControl w:val="0"/>
        <w:adjustRightInd w:val="0"/>
        <w:spacing w:line="480" w:lineRule="auto"/>
        <w:ind w:left="720" w:hanging="720"/>
        <w:jc w:val="both"/>
        <w:rPr>
          <w:rFonts w:ascii="Times New Roman" w:hAnsi="Times New Roman" w:cs="Times New Roman"/>
          <w:i/>
          <w:color w:val="000000" w:themeColor="text1"/>
          <w:sz w:val="24"/>
          <w:szCs w:val="24"/>
        </w:rPr>
      </w:pPr>
    </w:p>
    <w:p w14:paraId="08F2F3F0"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Faraj, S., &amp; Azad, B. (2012). The materiality of technology: An affordance perspective. Materiality and organizing: </w:t>
      </w:r>
      <w:r w:rsidRPr="007C3FB4">
        <w:rPr>
          <w:rFonts w:ascii="Times New Roman" w:hAnsi="Times New Roman" w:cs="Times New Roman"/>
          <w:i/>
          <w:color w:val="000000" w:themeColor="text1"/>
          <w:sz w:val="24"/>
          <w:szCs w:val="24"/>
        </w:rPr>
        <w:t>Social Interaction in a Technological World, 237-258.</w:t>
      </w:r>
    </w:p>
    <w:p w14:paraId="6B84EEF7"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Galliers, R. (2006, March). On confronting some of the common myths of Information Systems strategy discourse: towards a revised framework. </w:t>
      </w:r>
      <w:r w:rsidRPr="007C3FB4">
        <w:rPr>
          <w:rFonts w:ascii="Times New Roman" w:hAnsi="Times New Roman" w:cs="Times New Roman"/>
          <w:i/>
          <w:color w:val="000000" w:themeColor="text1"/>
          <w:sz w:val="24"/>
          <w:szCs w:val="24"/>
          <w:shd w:val="clear" w:color="auto" w:fill="FFFFFF"/>
        </w:rPr>
        <w:t>In </w:t>
      </w:r>
      <w:r w:rsidRPr="007C3FB4">
        <w:rPr>
          <w:rFonts w:ascii="Times New Roman" w:hAnsi="Times New Roman" w:cs="Times New Roman"/>
          <w:i/>
          <w:color w:val="000000" w:themeColor="text1"/>
          <w:sz w:val="24"/>
          <w:szCs w:val="24"/>
        </w:rPr>
        <w:t>OLKC Conference proceedings</w:t>
      </w:r>
      <w:r w:rsidRPr="007C3FB4">
        <w:rPr>
          <w:rFonts w:ascii="Times New Roman" w:hAnsi="Times New Roman" w:cs="Times New Roman"/>
          <w:i/>
          <w:color w:val="000000" w:themeColor="text1"/>
          <w:sz w:val="24"/>
          <w:szCs w:val="24"/>
          <w:shd w:val="clear" w:color="auto" w:fill="FFFFFF"/>
        </w:rPr>
        <w:t>.</w:t>
      </w:r>
    </w:p>
    <w:p w14:paraId="65D05D15"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Gaver, W. W. (1991, April). Technology affordances. </w:t>
      </w:r>
      <w:r w:rsidRPr="007C3FB4">
        <w:rPr>
          <w:rFonts w:ascii="Times New Roman" w:hAnsi="Times New Roman" w:cs="Times New Roman"/>
          <w:i/>
          <w:color w:val="000000" w:themeColor="text1"/>
          <w:sz w:val="24"/>
          <w:szCs w:val="24"/>
        </w:rPr>
        <w:t>In Proceedings of the SIGCHI conference on Human factors in computing systems (pp. 79-84). ACM.</w:t>
      </w:r>
    </w:p>
    <w:p w14:paraId="058FE94A" w14:textId="77777777" w:rsidR="004736D0" w:rsidRPr="007C3FB4" w:rsidRDefault="004736D0" w:rsidP="00576A78">
      <w:pPr>
        <w:widowControl w:val="0"/>
        <w:spacing w:line="480" w:lineRule="auto"/>
        <w:ind w:left="720" w:hanging="720"/>
        <w:rPr>
          <w:rFonts w:ascii="Times New Roman" w:hAnsi="Times New Roman" w:cs="Times New Roman"/>
          <w:i/>
          <w:sz w:val="24"/>
          <w:szCs w:val="24"/>
        </w:rPr>
      </w:pPr>
      <w:r w:rsidRPr="007C3FB4">
        <w:rPr>
          <w:rFonts w:ascii="Times New Roman" w:hAnsi="Times New Roman" w:cs="Times New Roman"/>
          <w:color w:val="222222"/>
          <w:sz w:val="24"/>
          <w:szCs w:val="24"/>
          <w:shd w:val="clear" w:color="auto" w:fill="FFFFFF"/>
        </w:rPr>
        <w:lastRenderedPageBreak/>
        <w:t>Geladi, P., &amp; Kowalski, B. R. (1986). Partial least-squares regression: a tutorial. </w:t>
      </w:r>
      <w:r w:rsidRPr="007C3FB4">
        <w:rPr>
          <w:rFonts w:ascii="Times New Roman" w:hAnsi="Times New Roman" w:cs="Times New Roman"/>
          <w:i/>
          <w:iCs/>
          <w:color w:val="222222"/>
          <w:sz w:val="24"/>
          <w:szCs w:val="24"/>
        </w:rPr>
        <w:t>Analytica Chimica Acta</w:t>
      </w:r>
      <w:r w:rsidRPr="007C3FB4">
        <w:rPr>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185</w:t>
      </w:r>
      <w:r w:rsidRPr="007C3FB4">
        <w:rPr>
          <w:rFonts w:ascii="Times New Roman" w:hAnsi="Times New Roman" w:cs="Times New Roman"/>
          <w:i/>
          <w:color w:val="222222"/>
          <w:sz w:val="24"/>
          <w:szCs w:val="24"/>
          <w:shd w:val="clear" w:color="auto" w:fill="FFFFFF"/>
        </w:rPr>
        <w:t>, 1-17.</w:t>
      </w:r>
    </w:p>
    <w:p w14:paraId="7CF57C9E"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Gibson, J. J. (1979). The ecological approach to visual perception. Reading, MA: </w:t>
      </w:r>
      <w:r w:rsidRPr="007C3FB4">
        <w:rPr>
          <w:rFonts w:ascii="Times New Roman" w:hAnsi="Times New Roman" w:cs="Times New Roman"/>
          <w:i/>
          <w:color w:val="000000" w:themeColor="text1"/>
          <w:sz w:val="24"/>
          <w:szCs w:val="24"/>
        </w:rPr>
        <w:t>Houghton Mifflin.</w:t>
      </w:r>
    </w:p>
    <w:p w14:paraId="70BAB733"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bCs/>
          <w:color w:val="000000" w:themeColor="text1"/>
          <w:sz w:val="24"/>
          <w:szCs w:val="24"/>
        </w:rPr>
        <w:t xml:space="preserve">Gibson, C. B., &amp; Birkinshaw, J. (2004). The antecedents, consequences, and mediating role of organizational ambidexterity. </w:t>
      </w:r>
      <w:r w:rsidRPr="007C3FB4">
        <w:rPr>
          <w:rFonts w:ascii="Times New Roman" w:hAnsi="Times New Roman" w:cs="Times New Roman"/>
          <w:bCs/>
          <w:i/>
          <w:iCs/>
          <w:color w:val="000000" w:themeColor="text1"/>
          <w:sz w:val="24"/>
          <w:szCs w:val="24"/>
        </w:rPr>
        <w:t>Academy of Management Journal</w:t>
      </w:r>
      <w:r w:rsidRPr="007C3FB4">
        <w:rPr>
          <w:rFonts w:ascii="Times New Roman" w:hAnsi="Times New Roman" w:cs="Times New Roman"/>
          <w:bCs/>
          <w:color w:val="000000" w:themeColor="text1"/>
          <w:sz w:val="24"/>
          <w:szCs w:val="24"/>
        </w:rPr>
        <w:t xml:space="preserve">, </w:t>
      </w:r>
      <w:r w:rsidRPr="007C3FB4">
        <w:rPr>
          <w:rFonts w:ascii="Times New Roman" w:hAnsi="Times New Roman" w:cs="Times New Roman"/>
          <w:bCs/>
          <w:i/>
          <w:iCs/>
          <w:color w:val="000000" w:themeColor="text1"/>
          <w:sz w:val="24"/>
          <w:szCs w:val="24"/>
        </w:rPr>
        <w:t>47</w:t>
      </w:r>
      <w:r w:rsidRPr="007C3FB4">
        <w:rPr>
          <w:rFonts w:ascii="Times New Roman" w:hAnsi="Times New Roman" w:cs="Times New Roman"/>
          <w:bCs/>
          <w:color w:val="000000" w:themeColor="text1"/>
          <w:sz w:val="24"/>
          <w:szCs w:val="24"/>
        </w:rPr>
        <w:t>(2), 209-226.</w:t>
      </w:r>
    </w:p>
    <w:p w14:paraId="46131ED5"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Grabova, O., Darmont, J., Chauchat, J. H., &amp; Zolotaryova, I. (2010). Business intelligence for small and middle-sized enterprises. </w:t>
      </w:r>
      <w:r w:rsidRPr="007C3FB4">
        <w:rPr>
          <w:rFonts w:ascii="Times New Roman" w:hAnsi="Times New Roman" w:cs="Times New Roman"/>
          <w:i/>
          <w:color w:val="000000" w:themeColor="text1"/>
          <w:sz w:val="24"/>
          <w:szCs w:val="24"/>
        </w:rPr>
        <w:t>ACM SIGMOD Record</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39</w:t>
      </w:r>
      <w:r w:rsidRPr="007C3FB4">
        <w:rPr>
          <w:rFonts w:ascii="Times New Roman" w:hAnsi="Times New Roman" w:cs="Times New Roman"/>
          <w:i/>
          <w:color w:val="000000" w:themeColor="text1"/>
          <w:sz w:val="24"/>
          <w:szCs w:val="24"/>
          <w:shd w:val="clear" w:color="auto" w:fill="FFFFFF"/>
        </w:rPr>
        <w:t>(2), 39-50</w:t>
      </w:r>
      <w:r w:rsidRPr="007C3FB4">
        <w:rPr>
          <w:rFonts w:ascii="Times New Roman" w:hAnsi="Times New Roman" w:cs="Times New Roman"/>
          <w:color w:val="000000" w:themeColor="text1"/>
          <w:sz w:val="24"/>
          <w:szCs w:val="24"/>
          <w:shd w:val="clear" w:color="auto" w:fill="FFFFFF"/>
        </w:rPr>
        <w:t>.</w:t>
      </w:r>
    </w:p>
    <w:p w14:paraId="66929C3B"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Grant, R. M. (1996). Toward a knowledge</w:t>
      </w:r>
      <w:r w:rsidRPr="007C3FB4">
        <w:rPr>
          <w:rFonts w:ascii="Cambria Math" w:hAnsi="Cambria Math" w:cs="Cambria Math"/>
          <w:color w:val="000000" w:themeColor="text1"/>
          <w:sz w:val="24"/>
          <w:szCs w:val="24"/>
          <w:shd w:val="clear" w:color="auto" w:fill="FFFFFF"/>
        </w:rPr>
        <w:t>‐</w:t>
      </w:r>
      <w:r w:rsidRPr="007C3FB4">
        <w:rPr>
          <w:rFonts w:ascii="Times New Roman" w:hAnsi="Times New Roman" w:cs="Times New Roman"/>
          <w:color w:val="000000" w:themeColor="text1"/>
          <w:sz w:val="24"/>
          <w:szCs w:val="24"/>
          <w:shd w:val="clear" w:color="auto" w:fill="FFFFFF"/>
        </w:rPr>
        <w:t xml:space="preserve">based theory of the firm. </w:t>
      </w:r>
      <w:r w:rsidRPr="007C3FB4">
        <w:rPr>
          <w:rFonts w:ascii="Times New Roman" w:hAnsi="Times New Roman" w:cs="Times New Roman"/>
          <w:i/>
          <w:iCs/>
          <w:color w:val="000000" w:themeColor="text1"/>
          <w:sz w:val="24"/>
          <w:szCs w:val="24"/>
          <w:shd w:val="clear" w:color="auto" w:fill="FFFFFF"/>
        </w:rPr>
        <w:t>Strategic Management Journal</w:t>
      </w:r>
      <w:r w:rsidRPr="007C3FB4">
        <w:rPr>
          <w:rFonts w:ascii="Times New Roman" w:hAnsi="Times New Roman" w:cs="Times New Roman"/>
          <w:color w:val="000000" w:themeColor="text1"/>
          <w:sz w:val="24"/>
          <w:szCs w:val="24"/>
          <w:shd w:val="clear" w:color="auto" w:fill="FFFFFF"/>
        </w:rPr>
        <w:t xml:space="preserve">, </w:t>
      </w:r>
      <w:r w:rsidRPr="007C3FB4">
        <w:rPr>
          <w:rFonts w:ascii="Times New Roman" w:hAnsi="Times New Roman" w:cs="Times New Roman"/>
          <w:i/>
          <w:iCs/>
          <w:color w:val="000000" w:themeColor="text1"/>
          <w:sz w:val="24"/>
          <w:szCs w:val="24"/>
          <w:shd w:val="clear" w:color="auto" w:fill="FFFFFF"/>
        </w:rPr>
        <w:t>17</w:t>
      </w:r>
      <w:r w:rsidRPr="007C3FB4">
        <w:rPr>
          <w:rFonts w:ascii="Times New Roman" w:hAnsi="Times New Roman" w:cs="Times New Roman"/>
          <w:color w:val="000000" w:themeColor="text1"/>
          <w:sz w:val="24"/>
          <w:szCs w:val="24"/>
          <w:shd w:val="clear" w:color="auto" w:fill="FFFFFF"/>
        </w:rPr>
        <w:t>(S2), 109-122.</w:t>
      </w:r>
    </w:p>
    <w:p w14:paraId="21806EE2"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rPr>
        <w:t>Gray, C. (2006). Absorptive capacity, knowledge management and innovation in entrepreneurial small firms.</w:t>
      </w:r>
      <w:r w:rsidRPr="007C3FB4">
        <w:rPr>
          <w:rFonts w:ascii="Times New Roman" w:hAnsi="Times New Roman" w:cs="Times New Roman"/>
          <w:i/>
          <w:iCs/>
          <w:color w:val="000000" w:themeColor="text1"/>
          <w:sz w:val="24"/>
          <w:szCs w:val="24"/>
        </w:rPr>
        <w:t xml:space="preserve"> International Journal of Entrepreneurial Behavior &amp; Research, 12</w:t>
      </w:r>
      <w:r w:rsidRPr="007C3FB4">
        <w:rPr>
          <w:rFonts w:ascii="Times New Roman" w:hAnsi="Times New Roman" w:cs="Times New Roman"/>
          <w:color w:val="000000" w:themeColor="text1"/>
          <w:sz w:val="24"/>
          <w:szCs w:val="24"/>
        </w:rPr>
        <w:t>(6), 345. doi: http://libproxy.uww.edu:2071/10.1108/13552550610710144</w:t>
      </w:r>
    </w:p>
    <w:p w14:paraId="572A99B5"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u w:val="single"/>
          <w:shd w:val="clear" w:color="auto" w:fill="FFFFFF"/>
        </w:rPr>
      </w:pPr>
      <w:r w:rsidRPr="007C3FB4">
        <w:rPr>
          <w:rFonts w:ascii="Times New Roman" w:hAnsi="Times New Roman" w:cs="Times New Roman"/>
          <w:color w:val="000000" w:themeColor="text1"/>
          <w:sz w:val="24"/>
          <w:szCs w:val="24"/>
          <w:shd w:val="clear" w:color="auto" w:fill="FFFFFF"/>
        </w:rPr>
        <w:t xml:space="preserve">Gray, J. (2007). Data Management: Past, Present, and Future. </w:t>
      </w:r>
      <w:r w:rsidRPr="007C3FB4">
        <w:rPr>
          <w:rFonts w:ascii="Times New Roman" w:hAnsi="Times New Roman" w:cs="Times New Roman"/>
          <w:i/>
          <w:color w:val="000000" w:themeColor="text1"/>
          <w:sz w:val="24"/>
          <w:szCs w:val="24"/>
          <w:shd w:val="clear" w:color="auto" w:fill="FFFFFF"/>
        </w:rPr>
        <w:t>IEEE Computer 29(10): 38-46 (1996).</w:t>
      </w:r>
    </w:p>
    <w:p w14:paraId="1857AB2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Gregory, M. J. (1995). Technology management: a process approach. </w:t>
      </w:r>
      <w:r w:rsidRPr="007C3FB4">
        <w:rPr>
          <w:rFonts w:ascii="Times New Roman" w:hAnsi="Times New Roman" w:cs="Times New Roman"/>
          <w:color w:val="000000" w:themeColor="text1"/>
          <w:sz w:val="24"/>
          <w:szCs w:val="24"/>
        </w:rPr>
        <w:t xml:space="preserve">Proceedings of the Institution of Mechanical Engineers, Part B: </w:t>
      </w:r>
      <w:r w:rsidRPr="007C3FB4">
        <w:rPr>
          <w:rFonts w:ascii="Times New Roman" w:hAnsi="Times New Roman" w:cs="Times New Roman"/>
          <w:i/>
          <w:color w:val="000000" w:themeColor="text1"/>
          <w:sz w:val="24"/>
          <w:szCs w:val="24"/>
        </w:rPr>
        <w:t>Journal of Engineering Manufacture</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209</w:t>
      </w:r>
      <w:r w:rsidRPr="007C3FB4">
        <w:rPr>
          <w:rFonts w:ascii="Times New Roman" w:hAnsi="Times New Roman" w:cs="Times New Roman"/>
          <w:i/>
          <w:color w:val="000000" w:themeColor="text1"/>
          <w:sz w:val="24"/>
          <w:szCs w:val="24"/>
          <w:shd w:val="clear" w:color="auto" w:fill="FFFFFF"/>
        </w:rPr>
        <w:t>(5), 347-356.</w:t>
      </w:r>
    </w:p>
    <w:p w14:paraId="764D5D9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Gupta, P. (2016, April 11). How technology along with innovation is helping entrepreneurs builds successful startups. </w:t>
      </w:r>
      <w:r w:rsidRPr="007C3FB4">
        <w:rPr>
          <w:rFonts w:ascii="Times New Roman" w:hAnsi="Times New Roman" w:cs="Times New Roman"/>
          <w:i/>
          <w:color w:val="000000" w:themeColor="text1"/>
          <w:sz w:val="24"/>
          <w:szCs w:val="24"/>
          <w:shd w:val="clear" w:color="auto" w:fill="FFFFFF"/>
        </w:rPr>
        <w:t>Entrepreneur.com</w:t>
      </w:r>
    </w:p>
    <w:p w14:paraId="110D529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iCs/>
          <w:color w:val="000000" w:themeColor="text1"/>
          <w:sz w:val="24"/>
          <w:szCs w:val="24"/>
          <w:shd w:val="clear" w:color="auto" w:fill="FFFFFF"/>
        </w:rPr>
        <w:t>Guzzetta, M. (October 12, 2017). The 4 keys to one of the biggest turnarounds in business history.</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i/>
          <w:color w:val="000000" w:themeColor="text1"/>
          <w:sz w:val="24"/>
          <w:szCs w:val="24"/>
          <w:shd w:val="clear" w:color="auto" w:fill="FFFFFF"/>
        </w:rPr>
        <w:lastRenderedPageBreak/>
        <w:t>Inc. Magazine.</w:t>
      </w:r>
    </w:p>
    <w:p w14:paraId="472521D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Harreld, J. B., O'Reilly, C. A., &amp; Tushman, M. L. (2007). Dynamic capabilities at IBM: Driving strategy into action. </w:t>
      </w:r>
      <w:r w:rsidRPr="007C3FB4">
        <w:rPr>
          <w:rFonts w:ascii="Times New Roman" w:hAnsi="Times New Roman" w:cs="Times New Roman"/>
          <w:i/>
          <w:color w:val="000000" w:themeColor="text1"/>
          <w:sz w:val="24"/>
          <w:szCs w:val="24"/>
        </w:rPr>
        <w:t>California Management Review</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49</w:t>
      </w:r>
      <w:r w:rsidRPr="007C3FB4">
        <w:rPr>
          <w:rFonts w:ascii="Times New Roman" w:hAnsi="Times New Roman" w:cs="Times New Roman"/>
          <w:i/>
          <w:color w:val="000000" w:themeColor="text1"/>
          <w:sz w:val="24"/>
          <w:szCs w:val="24"/>
          <w:shd w:val="clear" w:color="auto" w:fill="FFFFFF"/>
        </w:rPr>
        <w:t>(4), 21-43.</w:t>
      </w:r>
    </w:p>
    <w:p w14:paraId="768F686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iCs/>
          <w:color w:val="000000" w:themeColor="text1"/>
          <w:sz w:val="24"/>
          <w:szCs w:val="24"/>
          <w:shd w:val="clear" w:color="auto" w:fill="FFFFFF"/>
        </w:rPr>
        <w:t>Hair, J. F., Ringle, C. M., &amp; Sarstedt, M. (2011). PLS-SEM: Indeed, a silver bullet.</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i/>
          <w:iCs/>
          <w:color w:val="000000" w:themeColor="text1"/>
          <w:sz w:val="24"/>
          <w:szCs w:val="24"/>
          <w:shd w:val="clear" w:color="auto" w:fill="FFFFFF"/>
        </w:rPr>
        <w:t>Journal of Marketing theory and Practice</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i/>
          <w:iCs/>
          <w:color w:val="000000" w:themeColor="text1"/>
          <w:sz w:val="24"/>
          <w:szCs w:val="24"/>
          <w:shd w:val="clear" w:color="auto" w:fill="FFFFFF"/>
        </w:rPr>
        <w:t>19</w:t>
      </w:r>
      <w:r w:rsidRPr="007C3FB4">
        <w:rPr>
          <w:rFonts w:ascii="Times New Roman" w:hAnsi="Times New Roman" w:cs="Times New Roman"/>
          <w:i/>
          <w:color w:val="000000" w:themeColor="text1"/>
          <w:sz w:val="24"/>
          <w:szCs w:val="24"/>
          <w:shd w:val="clear" w:color="auto" w:fill="FFFFFF"/>
        </w:rPr>
        <w:t>(2), 139-152.</w:t>
      </w:r>
    </w:p>
    <w:p w14:paraId="76A42B13" w14:textId="77777777" w:rsidR="004736D0" w:rsidRPr="007C3FB4" w:rsidRDefault="004736D0" w:rsidP="00576A78">
      <w:pPr>
        <w:widowControl w:val="0"/>
        <w:spacing w:line="480" w:lineRule="auto"/>
        <w:ind w:left="720" w:hanging="720"/>
        <w:rPr>
          <w:rFonts w:ascii="Times New Roman" w:hAnsi="Times New Roman" w:cs="Times New Roman"/>
          <w:i/>
          <w:sz w:val="24"/>
          <w:szCs w:val="24"/>
        </w:rPr>
      </w:pPr>
      <w:r w:rsidRPr="007C3FB4">
        <w:rPr>
          <w:rFonts w:ascii="Times New Roman" w:hAnsi="Times New Roman" w:cs="Times New Roman"/>
          <w:color w:val="222222"/>
          <w:sz w:val="24"/>
          <w:szCs w:val="24"/>
          <w:shd w:val="clear" w:color="auto" w:fill="FFFFFF"/>
        </w:rPr>
        <w:t>He, Z. L., &amp; Wong, P. K. (2004). Exploration vs. exploitation: An empirical test of the ambidexterity hypothesis.</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Organization Science</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15</w:t>
      </w:r>
      <w:r w:rsidRPr="007C3FB4">
        <w:rPr>
          <w:rFonts w:ascii="Times New Roman" w:hAnsi="Times New Roman" w:cs="Times New Roman"/>
          <w:i/>
          <w:color w:val="222222"/>
          <w:sz w:val="24"/>
          <w:szCs w:val="24"/>
          <w:shd w:val="clear" w:color="auto" w:fill="FFFFFF"/>
        </w:rPr>
        <w:t>(4), 481-494.</w:t>
      </w:r>
    </w:p>
    <w:p w14:paraId="13157004"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Henderson, J. C., &amp; Venkatraman, H. (1993). Strategic alignment: Leveraging information technology for transforming organizations. </w:t>
      </w:r>
      <w:r w:rsidRPr="007C3FB4">
        <w:rPr>
          <w:rFonts w:ascii="Times New Roman" w:hAnsi="Times New Roman" w:cs="Times New Roman"/>
          <w:i/>
          <w:iCs/>
          <w:color w:val="000000" w:themeColor="text1"/>
          <w:sz w:val="24"/>
          <w:szCs w:val="24"/>
        </w:rPr>
        <w:t>IBM Systems Journal</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
          <w:iCs/>
          <w:color w:val="000000" w:themeColor="text1"/>
          <w:sz w:val="24"/>
          <w:szCs w:val="24"/>
        </w:rPr>
        <w:t>32</w:t>
      </w:r>
      <w:r w:rsidRPr="007C3FB4">
        <w:rPr>
          <w:rFonts w:ascii="Times New Roman" w:hAnsi="Times New Roman" w:cs="Times New Roman"/>
          <w:i/>
          <w:color w:val="000000" w:themeColor="text1"/>
          <w:sz w:val="24"/>
          <w:szCs w:val="24"/>
        </w:rPr>
        <w:t>(1), 472-48</w:t>
      </w:r>
      <w:r w:rsidRPr="007C3FB4">
        <w:rPr>
          <w:rFonts w:ascii="Times New Roman" w:hAnsi="Times New Roman" w:cs="Times New Roman"/>
          <w:color w:val="000000" w:themeColor="text1"/>
          <w:sz w:val="24"/>
          <w:szCs w:val="24"/>
        </w:rPr>
        <w:t>4.</w:t>
      </w:r>
    </w:p>
    <w:p w14:paraId="3877038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Hitt, M. A., Ireland, R. D., Camp, S. M., &amp; Sexton, D. L. (2001). Strategic entrepreneurship: Entrepreneurial strategies for wealth creation. </w:t>
      </w:r>
      <w:r w:rsidRPr="007C3FB4">
        <w:rPr>
          <w:rFonts w:ascii="Times New Roman" w:hAnsi="Times New Roman" w:cs="Times New Roman"/>
          <w:i/>
          <w:color w:val="000000" w:themeColor="text1"/>
          <w:sz w:val="24"/>
          <w:szCs w:val="24"/>
        </w:rPr>
        <w:t>Strategic Management Journal, 22(6</w:t>
      </w:r>
      <w:r w:rsidRPr="007C3FB4">
        <w:rPr>
          <w:rFonts w:ascii="Cambria Math" w:eastAsia="Calibri" w:hAnsi="Cambria Math" w:cs="Cambria Math"/>
          <w:i/>
          <w:color w:val="000000" w:themeColor="text1"/>
          <w:sz w:val="24"/>
          <w:szCs w:val="24"/>
        </w:rPr>
        <w:t>‐</w:t>
      </w:r>
      <w:r w:rsidRPr="007C3FB4">
        <w:rPr>
          <w:rFonts w:ascii="Times New Roman" w:hAnsi="Times New Roman" w:cs="Times New Roman"/>
          <w:i/>
          <w:color w:val="000000" w:themeColor="text1"/>
          <w:sz w:val="24"/>
          <w:szCs w:val="24"/>
        </w:rPr>
        <w:t>7), 479-491.</w:t>
      </w:r>
    </w:p>
    <w:p w14:paraId="48CEFCC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Hock –Hai, T., Xinwei, W., Kwok-Kee, W., Choon-Ling, S., &amp; Lee, M.O. (2006). Organizational Learning Capacity and attitude toward complex technological innovations: An empirical study. </w:t>
      </w:r>
      <w:r w:rsidRPr="007C3FB4">
        <w:rPr>
          <w:rFonts w:ascii="Times New Roman" w:hAnsi="Times New Roman" w:cs="Times New Roman"/>
          <w:i/>
          <w:color w:val="000000" w:themeColor="text1"/>
          <w:sz w:val="24"/>
          <w:szCs w:val="24"/>
        </w:rPr>
        <w:t>Journal of The American Society for Information Science &amp; Technology, 57(2), 264-279.</w:t>
      </w:r>
    </w:p>
    <w:p w14:paraId="47C3401F"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Huang, J., Newell, S., Huang, J., &amp; Pan, S. L. (2014). Site-shifting as the source of ambidexterity: Empirical insights from the field of ticketing. </w:t>
      </w:r>
      <w:r w:rsidRPr="007C3FB4">
        <w:rPr>
          <w:rFonts w:ascii="Times New Roman" w:hAnsi="Times New Roman" w:cs="Times New Roman"/>
          <w:i/>
          <w:iCs/>
          <w:color w:val="000000" w:themeColor="text1"/>
          <w:sz w:val="24"/>
          <w:szCs w:val="24"/>
        </w:rPr>
        <w:t>The Journal of Strategic Information Systems</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iCs/>
          <w:color w:val="000000" w:themeColor="text1"/>
          <w:sz w:val="24"/>
          <w:szCs w:val="24"/>
        </w:rPr>
        <w:t>23</w:t>
      </w:r>
      <w:r w:rsidRPr="007C3FB4">
        <w:rPr>
          <w:rFonts w:ascii="Times New Roman" w:hAnsi="Times New Roman" w:cs="Times New Roman"/>
          <w:i/>
          <w:color w:val="000000" w:themeColor="text1"/>
          <w:sz w:val="24"/>
          <w:szCs w:val="24"/>
          <w:shd w:val="clear" w:color="auto" w:fill="FFFFFF"/>
        </w:rPr>
        <w:t>(1), 29-44.</w:t>
      </w:r>
    </w:p>
    <w:p w14:paraId="287FAE18"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Im, S., &amp; Workman Jr, J. P. (2004). Market orientation, creativity, and new product performance in high-technology firms. </w:t>
      </w:r>
      <w:r w:rsidRPr="007C3FB4">
        <w:rPr>
          <w:rFonts w:ascii="Times New Roman" w:hAnsi="Times New Roman" w:cs="Times New Roman"/>
          <w:color w:val="000000" w:themeColor="text1"/>
          <w:sz w:val="24"/>
          <w:szCs w:val="24"/>
        </w:rPr>
        <w:t>Journal of marketing</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68</w:t>
      </w:r>
      <w:r w:rsidRPr="007C3FB4">
        <w:rPr>
          <w:rFonts w:ascii="Times New Roman" w:hAnsi="Times New Roman" w:cs="Times New Roman"/>
          <w:color w:val="000000" w:themeColor="text1"/>
          <w:sz w:val="24"/>
          <w:szCs w:val="24"/>
          <w:shd w:val="clear" w:color="auto" w:fill="FFFFFF"/>
        </w:rPr>
        <w:t>(2), 114-132.</w:t>
      </w:r>
    </w:p>
    <w:p w14:paraId="45469779"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lastRenderedPageBreak/>
        <w:t xml:space="preserve">Ismail, N. (April 5, 2017). JP Morgan’s $9.5bn emerging technology investment. </w:t>
      </w:r>
      <w:r w:rsidRPr="007C3FB4">
        <w:rPr>
          <w:rFonts w:ascii="Times New Roman" w:hAnsi="Times New Roman" w:cs="Times New Roman"/>
          <w:i/>
          <w:color w:val="000000" w:themeColor="text1"/>
          <w:sz w:val="24"/>
          <w:szCs w:val="24"/>
        </w:rPr>
        <w:t>Information –age.com</w:t>
      </w:r>
    </w:p>
    <w:p w14:paraId="402DE51C" w14:textId="77777777" w:rsidR="004736D0" w:rsidRPr="007C3FB4" w:rsidRDefault="004736D0" w:rsidP="00576A78">
      <w:pPr>
        <w:widowControl w:val="0"/>
        <w:spacing w:line="480" w:lineRule="auto"/>
        <w:ind w:left="720" w:hanging="720"/>
        <w:rPr>
          <w:rFonts w:ascii="Times New Roman" w:hAnsi="Times New Roman" w:cs="Times New Roman"/>
          <w:sz w:val="24"/>
          <w:szCs w:val="24"/>
        </w:rPr>
      </w:pPr>
      <w:r w:rsidRPr="007C3FB4">
        <w:rPr>
          <w:rFonts w:ascii="Times New Roman" w:hAnsi="Times New Roman" w:cs="Times New Roman"/>
          <w:color w:val="222222"/>
          <w:sz w:val="24"/>
          <w:szCs w:val="24"/>
          <w:shd w:val="clear" w:color="auto" w:fill="FFFFFF"/>
        </w:rPr>
        <w:t>Itami, H., &amp; Numagami, T. (1992). Dynamic interaction between strategy and technology.</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Strategic Management Journal</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13</w:t>
      </w:r>
      <w:r w:rsidRPr="007C3FB4">
        <w:rPr>
          <w:rFonts w:ascii="Times New Roman" w:hAnsi="Times New Roman" w:cs="Times New Roman"/>
          <w:i/>
          <w:color w:val="222222"/>
          <w:sz w:val="24"/>
          <w:szCs w:val="24"/>
          <w:shd w:val="clear" w:color="auto" w:fill="FFFFFF"/>
        </w:rPr>
        <w:t>(S2), 119-135.</w:t>
      </w:r>
    </w:p>
    <w:p w14:paraId="3BBB291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Jayachandran, S., Sharma, S., Kaufman, P., Raman, P. (2005). The role of relational processes and technology use in customer relationship management. </w:t>
      </w:r>
      <w:r w:rsidRPr="007C3FB4">
        <w:rPr>
          <w:rFonts w:ascii="Times New Roman" w:hAnsi="Times New Roman" w:cs="Times New Roman"/>
          <w:i/>
          <w:color w:val="000000" w:themeColor="text1"/>
          <w:sz w:val="24"/>
          <w:szCs w:val="24"/>
        </w:rPr>
        <w:t>Journal of Marketing, 69(4), pp. 117-192.</w:t>
      </w:r>
    </w:p>
    <w:p w14:paraId="1623D02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Jeffrey, P., &amp; Seaton, R. A. F. (2004). A conceptual model of ‘receptivity’ applied to the design and deployment of water policy mechanisms. </w:t>
      </w:r>
      <w:r w:rsidRPr="007C3FB4">
        <w:rPr>
          <w:rFonts w:ascii="Times New Roman" w:hAnsi="Times New Roman" w:cs="Times New Roman"/>
          <w:i/>
          <w:color w:val="000000" w:themeColor="text1"/>
          <w:sz w:val="24"/>
          <w:szCs w:val="24"/>
        </w:rPr>
        <w:t>Environmental Sciences, 1(3), 277-300.</w:t>
      </w:r>
    </w:p>
    <w:p w14:paraId="76F5A44F"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bCs/>
          <w:color w:val="000000" w:themeColor="text1"/>
          <w:sz w:val="24"/>
          <w:szCs w:val="24"/>
        </w:rPr>
        <w:t xml:space="preserve">Jansen, J. J., Van Den Bosch, F. A., &amp; Volberda, H. W. (2006). Exploratory innovation, exploitative innovation, and performance: Effects of organizational antecedents and environmental moderators. </w:t>
      </w:r>
      <w:r w:rsidRPr="007C3FB4">
        <w:rPr>
          <w:rFonts w:ascii="Times New Roman" w:hAnsi="Times New Roman" w:cs="Times New Roman"/>
          <w:bCs/>
          <w:i/>
          <w:iCs/>
          <w:color w:val="000000" w:themeColor="text1"/>
          <w:sz w:val="24"/>
          <w:szCs w:val="24"/>
        </w:rPr>
        <w:t>Management Science</w:t>
      </w:r>
      <w:r w:rsidRPr="007C3FB4">
        <w:rPr>
          <w:rFonts w:ascii="Times New Roman" w:hAnsi="Times New Roman" w:cs="Times New Roman"/>
          <w:bCs/>
          <w:color w:val="000000" w:themeColor="text1"/>
          <w:sz w:val="24"/>
          <w:szCs w:val="24"/>
        </w:rPr>
        <w:t xml:space="preserve">, </w:t>
      </w:r>
      <w:r w:rsidRPr="007C3FB4">
        <w:rPr>
          <w:rFonts w:ascii="Times New Roman" w:hAnsi="Times New Roman" w:cs="Times New Roman"/>
          <w:bCs/>
          <w:i/>
          <w:iCs/>
          <w:color w:val="000000" w:themeColor="text1"/>
          <w:sz w:val="24"/>
          <w:szCs w:val="24"/>
        </w:rPr>
        <w:t>52</w:t>
      </w:r>
      <w:r w:rsidRPr="007C3FB4">
        <w:rPr>
          <w:rFonts w:ascii="Times New Roman" w:hAnsi="Times New Roman" w:cs="Times New Roman"/>
          <w:bCs/>
          <w:color w:val="000000" w:themeColor="text1"/>
          <w:sz w:val="24"/>
          <w:szCs w:val="24"/>
        </w:rPr>
        <w:t>(11), 1661-1674.</w:t>
      </w:r>
    </w:p>
    <w:p w14:paraId="48AD6EB9"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Johnson, D. (2001). What is innovation and entrepreneurship? lessons for larger organizations.</w:t>
      </w:r>
      <w:r w:rsidRPr="007C3FB4">
        <w:rPr>
          <w:rFonts w:ascii="Times New Roman" w:hAnsi="Times New Roman" w:cs="Times New Roman"/>
          <w:iCs/>
          <w:color w:val="000000" w:themeColor="text1"/>
          <w:sz w:val="24"/>
          <w:szCs w:val="24"/>
        </w:rPr>
        <w:t xml:space="preserve"> </w:t>
      </w:r>
      <w:r w:rsidRPr="007C3FB4">
        <w:rPr>
          <w:rFonts w:ascii="Times New Roman" w:hAnsi="Times New Roman" w:cs="Times New Roman"/>
          <w:i/>
          <w:iCs/>
          <w:color w:val="000000" w:themeColor="text1"/>
          <w:sz w:val="24"/>
          <w:szCs w:val="24"/>
        </w:rPr>
        <w:t>Industrial and Commercial Training, 33</w:t>
      </w:r>
      <w:r w:rsidRPr="007C3FB4">
        <w:rPr>
          <w:rFonts w:ascii="Times New Roman" w:hAnsi="Times New Roman" w:cs="Times New Roman"/>
          <w:i/>
          <w:color w:val="000000" w:themeColor="text1"/>
          <w:sz w:val="24"/>
          <w:szCs w:val="24"/>
        </w:rPr>
        <w:t>(4), 135-140.</w:t>
      </w:r>
      <w:r w:rsidRPr="007C3FB4">
        <w:rPr>
          <w:rFonts w:ascii="Times New Roman" w:hAnsi="Times New Roman" w:cs="Times New Roman"/>
          <w:color w:val="000000" w:themeColor="text1"/>
          <w:sz w:val="24"/>
          <w:szCs w:val="24"/>
        </w:rPr>
        <w:t xml:space="preserve"> </w:t>
      </w:r>
    </w:p>
    <w:p w14:paraId="407D8AFF"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Johnson, J., Baldwin, J. R., &amp; Diverty, B. (1996). The implications of innovation for human resource strategies. </w:t>
      </w:r>
      <w:r w:rsidRPr="007C3FB4">
        <w:rPr>
          <w:rFonts w:ascii="Times New Roman" w:hAnsi="Times New Roman" w:cs="Times New Roman"/>
          <w:i/>
          <w:color w:val="000000" w:themeColor="text1"/>
          <w:sz w:val="24"/>
          <w:szCs w:val="24"/>
        </w:rPr>
        <w:t>Futures</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28</w:t>
      </w:r>
      <w:r w:rsidRPr="007C3FB4">
        <w:rPr>
          <w:rFonts w:ascii="Times New Roman" w:hAnsi="Times New Roman" w:cs="Times New Roman"/>
          <w:i/>
          <w:color w:val="000000" w:themeColor="text1"/>
          <w:sz w:val="24"/>
          <w:szCs w:val="24"/>
          <w:shd w:val="clear" w:color="auto" w:fill="FFFFFF"/>
        </w:rPr>
        <w:t>(2), 103-119.</w:t>
      </w:r>
    </w:p>
    <w:p w14:paraId="2B4A1FA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Jaworski, B., &amp; Kohli, A. (1993). Market Orientation: Antecedents and Consequences. </w:t>
      </w:r>
      <w:r w:rsidRPr="007C3FB4">
        <w:rPr>
          <w:rFonts w:ascii="Times New Roman" w:hAnsi="Times New Roman" w:cs="Times New Roman"/>
          <w:i/>
          <w:iCs/>
          <w:color w:val="000000" w:themeColor="text1"/>
          <w:sz w:val="24"/>
          <w:szCs w:val="24"/>
        </w:rPr>
        <w:t>Journal of Marketing,</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iCs/>
          <w:color w:val="000000" w:themeColor="text1"/>
          <w:sz w:val="24"/>
          <w:szCs w:val="24"/>
        </w:rPr>
        <w:t>57</w:t>
      </w:r>
      <w:r w:rsidRPr="007C3FB4">
        <w:rPr>
          <w:rFonts w:ascii="Times New Roman" w:hAnsi="Times New Roman" w:cs="Times New Roman"/>
          <w:color w:val="000000" w:themeColor="text1"/>
          <w:sz w:val="24"/>
          <w:szCs w:val="24"/>
        </w:rPr>
        <w:t>(3), 53-70. doi:10.2307/1251854</w:t>
      </w:r>
    </w:p>
    <w:p w14:paraId="55ADC47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Kandampully, J. (2002). Innovation as the core competency of a service organization: the role of technology, knowledge and networks. </w:t>
      </w:r>
      <w:r w:rsidRPr="007C3FB4">
        <w:rPr>
          <w:rFonts w:ascii="Times New Roman" w:hAnsi="Times New Roman" w:cs="Times New Roman"/>
          <w:i/>
          <w:color w:val="000000" w:themeColor="text1"/>
          <w:sz w:val="24"/>
          <w:szCs w:val="24"/>
        </w:rPr>
        <w:t>European Journal of Innovation Management, 5(1), 18-26.</w:t>
      </w:r>
    </w:p>
    <w:p w14:paraId="06566E1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lastRenderedPageBreak/>
        <w:t>Kim, D. J., &amp; Kogut, B. (1996). Technological platforms and diversification. </w:t>
      </w:r>
      <w:r w:rsidRPr="007C3FB4">
        <w:rPr>
          <w:rFonts w:ascii="Times New Roman" w:hAnsi="Times New Roman" w:cs="Times New Roman"/>
          <w:i/>
          <w:color w:val="000000" w:themeColor="text1"/>
          <w:sz w:val="24"/>
          <w:szCs w:val="24"/>
        </w:rPr>
        <w:t>Organization Science</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7</w:t>
      </w:r>
      <w:r w:rsidRPr="007C3FB4">
        <w:rPr>
          <w:rFonts w:ascii="Times New Roman" w:hAnsi="Times New Roman" w:cs="Times New Roman"/>
          <w:i/>
          <w:color w:val="000000" w:themeColor="text1"/>
          <w:sz w:val="24"/>
          <w:szCs w:val="24"/>
          <w:shd w:val="clear" w:color="auto" w:fill="FFFFFF"/>
        </w:rPr>
        <w:t>(3), 283-301.</w:t>
      </w:r>
    </w:p>
    <w:p w14:paraId="3CCAE517"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Kim, S., &amp; Lee, H. (2006). The impact of organizational context and information technology on employee knowledge</w:t>
      </w:r>
      <w:r w:rsidRPr="007C3FB4">
        <w:rPr>
          <w:rFonts w:ascii="Cambria Math" w:eastAsia="Calibri" w:hAnsi="Cambria Math" w:cs="Cambria Math"/>
          <w:color w:val="000000" w:themeColor="text1"/>
          <w:sz w:val="24"/>
          <w:szCs w:val="24"/>
          <w:shd w:val="clear" w:color="auto" w:fill="FFFFFF"/>
        </w:rPr>
        <w:t>‐</w:t>
      </w:r>
      <w:r w:rsidRPr="007C3FB4">
        <w:rPr>
          <w:rFonts w:ascii="Times New Roman" w:hAnsi="Times New Roman" w:cs="Times New Roman"/>
          <w:color w:val="000000" w:themeColor="text1"/>
          <w:sz w:val="24"/>
          <w:szCs w:val="24"/>
          <w:shd w:val="clear" w:color="auto" w:fill="FFFFFF"/>
        </w:rPr>
        <w:t>sharing capabilities. </w:t>
      </w:r>
      <w:r w:rsidRPr="007C3FB4">
        <w:rPr>
          <w:rFonts w:ascii="Times New Roman" w:hAnsi="Times New Roman" w:cs="Times New Roman"/>
          <w:i/>
          <w:color w:val="000000" w:themeColor="text1"/>
          <w:sz w:val="24"/>
          <w:szCs w:val="24"/>
        </w:rPr>
        <w:t>Public Administration Review</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66</w:t>
      </w:r>
      <w:r w:rsidRPr="007C3FB4">
        <w:rPr>
          <w:rFonts w:ascii="Times New Roman" w:hAnsi="Times New Roman" w:cs="Times New Roman"/>
          <w:i/>
          <w:color w:val="000000" w:themeColor="text1"/>
          <w:sz w:val="24"/>
          <w:szCs w:val="24"/>
          <w:shd w:val="clear" w:color="auto" w:fill="FFFFFF"/>
        </w:rPr>
        <w:t>(3), 370-385.</w:t>
      </w:r>
    </w:p>
    <w:p w14:paraId="4EC370AE"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 xml:space="preserve">Kogut, B., &amp; Zander, U. (1996). What firms do? Coordination, identity and learning. </w:t>
      </w:r>
      <w:r w:rsidRPr="007C3FB4">
        <w:rPr>
          <w:rFonts w:ascii="Times New Roman" w:hAnsi="Times New Roman" w:cs="Times New Roman"/>
          <w:i/>
          <w:color w:val="000000" w:themeColor="text1"/>
          <w:sz w:val="24"/>
          <w:szCs w:val="24"/>
          <w:shd w:val="clear" w:color="auto" w:fill="FFFFFF"/>
        </w:rPr>
        <w:t>Organization Science, Vol. 7 (5), pp.502-518/</w:t>
      </w:r>
    </w:p>
    <w:p w14:paraId="3AC6AE6F"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rPr>
        <w:t xml:space="preserve">Kohli, A., Jaworski, B., &amp; Kumar, A. (1993). MARKOR: A Measure of Market Orientation. </w:t>
      </w:r>
      <w:r w:rsidRPr="007C3FB4">
        <w:rPr>
          <w:rFonts w:ascii="Times New Roman" w:hAnsi="Times New Roman" w:cs="Times New Roman"/>
          <w:i/>
          <w:iCs/>
          <w:color w:val="000000" w:themeColor="text1"/>
          <w:sz w:val="24"/>
          <w:szCs w:val="24"/>
        </w:rPr>
        <w:t>Journal of Marketing Research,</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iCs/>
          <w:color w:val="000000" w:themeColor="text1"/>
          <w:sz w:val="24"/>
          <w:szCs w:val="24"/>
        </w:rPr>
        <w:t>30</w:t>
      </w:r>
      <w:r w:rsidRPr="007C3FB4">
        <w:rPr>
          <w:rFonts w:ascii="Times New Roman" w:hAnsi="Times New Roman" w:cs="Times New Roman"/>
          <w:color w:val="000000" w:themeColor="text1"/>
          <w:sz w:val="24"/>
          <w:szCs w:val="24"/>
        </w:rPr>
        <w:t>(4), 467-477. doi:10.2307/3172691</w:t>
      </w:r>
    </w:p>
    <w:p w14:paraId="731EAF63" w14:textId="77777777" w:rsidR="004736D0" w:rsidRPr="007C3FB4" w:rsidRDefault="004736D0" w:rsidP="00576A78">
      <w:pPr>
        <w:widowControl w:val="0"/>
        <w:spacing w:line="480" w:lineRule="auto"/>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Khandwalla, P. N. (1977). The Design of Organizations. </w:t>
      </w:r>
      <w:r w:rsidRPr="007C3FB4">
        <w:rPr>
          <w:rFonts w:ascii="Times New Roman" w:hAnsi="Times New Roman" w:cs="Times New Roman"/>
          <w:i/>
          <w:color w:val="000000" w:themeColor="text1"/>
          <w:sz w:val="24"/>
          <w:szCs w:val="24"/>
        </w:rPr>
        <w:t>Houghton Mifflin Harcourt P</w:t>
      </w:r>
      <w:r w:rsidRPr="007C3FB4">
        <w:rPr>
          <w:rFonts w:ascii="Times New Roman" w:hAnsi="Times New Roman" w:cs="Times New Roman"/>
          <w:color w:val="000000" w:themeColor="text1"/>
          <w:sz w:val="24"/>
          <w:szCs w:val="24"/>
        </w:rPr>
        <w:t>.</w:t>
      </w:r>
    </w:p>
    <w:p w14:paraId="7B3B6BB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Kohli, A. K., &amp; Jaworski, B. J. (1990). Market orientation: the construct, research propositions, and managerial implications. </w:t>
      </w:r>
      <w:r w:rsidRPr="007C3FB4">
        <w:rPr>
          <w:rFonts w:ascii="Times New Roman" w:hAnsi="Times New Roman" w:cs="Times New Roman"/>
          <w:i/>
          <w:color w:val="000000" w:themeColor="text1"/>
          <w:sz w:val="24"/>
          <w:szCs w:val="24"/>
        </w:rPr>
        <w:t>The Journal of Marketing, 1-18.</w:t>
      </w:r>
    </w:p>
    <w:p w14:paraId="31A023F9"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Kostopoulos, K., Papalexandris, A., Papachroni, M., &amp; Ioannou, G. (2011). Absorptive capacity, innovation, and financial performance. </w:t>
      </w:r>
      <w:r w:rsidRPr="007C3FB4">
        <w:rPr>
          <w:rFonts w:ascii="Times New Roman" w:hAnsi="Times New Roman" w:cs="Times New Roman"/>
          <w:i/>
          <w:color w:val="000000" w:themeColor="text1"/>
          <w:sz w:val="24"/>
          <w:szCs w:val="24"/>
        </w:rPr>
        <w:t>Journal of Business Research, 64(12), 1335-1343.</w:t>
      </w:r>
    </w:p>
    <w:p w14:paraId="6790CEDD"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Krishnakanthan, K., Lansing, J., Loffler, M., &amp; Munstermann, B. (March, 2017). Modernizing IT for a strategic role</w:t>
      </w:r>
      <w:r w:rsidRPr="007C3FB4">
        <w:rPr>
          <w:rFonts w:ascii="Times New Roman" w:hAnsi="Times New Roman" w:cs="Times New Roman"/>
          <w:i/>
          <w:color w:val="000000" w:themeColor="text1"/>
          <w:sz w:val="24"/>
          <w:szCs w:val="24"/>
        </w:rPr>
        <w:t>. McKinsey.com</w:t>
      </w:r>
    </w:p>
    <w:p w14:paraId="395CD219"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Kumar, D</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iCs/>
          <w:color w:val="000000" w:themeColor="text1"/>
          <w:sz w:val="24"/>
          <w:szCs w:val="24"/>
        </w:rPr>
        <w:t xml:space="preserve">(2015). Building sustainable competitive advantage through executive enterprise leadership. </w:t>
      </w:r>
      <w:r w:rsidRPr="007C3FB4">
        <w:rPr>
          <w:rFonts w:ascii="Times New Roman" w:hAnsi="Times New Roman" w:cs="Times New Roman"/>
          <w:i/>
          <w:iCs/>
          <w:color w:val="000000" w:themeColor="text1"/>
          <w:sz w:val="24"/>
          <w:szCs w:val="24"/>
        </w:rPr>
        <w:t>Routledge, pp.159.</w:t>
      </w:r>
    </w:p>
    <w:p w14:paraId="38F4CC71"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Lavie, D., Stettner, U., &amp; Tushman, M. L. (2010). Exploration and exploitation within and across organizations. </w:t>
      </w:r>
      <w:r w:rsidRPr="007C3FB4">
        <w:rPr>
          <w:rFonts w:ascii="Times New Roman" w:hAnsi="Times New Roman" w:cs="Times New Roman"/>
          <w:i/>
          <w:color w:val="000000" w:themeColor="text1"/>
          <w:sz w:val="24"/>
          <w:szCs w:val="24"/>
        </w:rPr>
        <w:t>The Academy of Management Annals. Vol.4, No.1, pp. 109-155.</w:t>
      </w:r>
    </w:p>
    <w:p w14:paraId="2253F03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Leidner, D. E., Lo, J., &amp; Preston, D. (2011). An empirical investigation of the relationship of IS strategy with firm performance. </w:t>
      </w:r>
      <w:r w:rsidRPr="007C3FB4">
        <w:rPr>
          <w:rFonts w:ascii="Times New Roman" w:hAnsi="Times New Roman" w:cs="Times New Roman"/>
          <w:i/>
          <w:color w:val="000000" w:themeColor="text1"/>
          <w:sz w:val="24"/>
          <w:szCs w:val="24"/>
        </w:rPr>
        <w:t>The Journal of Strategic Information Systems</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20</w:t>
      </w:r>
      <w:r w:rsidRPr="007C3FB4">
        <w:rPr>
          <w:rFonts w:ascii="Times New Roman" w:hAnsi="Times New Roman" w:cs="Times New Roman"/>
          <w:i/>
          <w:color w:val="000000" w:themeColor="text1"/>
          <w:sz w:val="24"/>
          <w:szCs w:val="24"/>
          <w:shd w:val="clear" w:color="auto" w:fill="FFFFFF"/>
        </w:rPr>
        <w:t>(4), 419-</w:t>
      </w:r>
      <w:r w:rsidRPr="007C3FB4">
        <w:rPr>
          <w:rFonts w:ascii="Times New Roman" w:hAnsi="Times New Roman" w:cs="Times New Roman"/>
          <w:i/>
          <w:color w:val="000000" w:themeColor="text1"/>
          <w:sz w:val="24"/>
          <w:szCs w:val="24"/>
          <w:shd w:val="clear" w:color="auto" w:fill="FFFFFF"/>
        </w:rPr>
        <w:lastRenderedPageBreak/>
        <w:t>437.</w:t>
      </w:r>
    </w:p>
    <w:p w14:paraId="0932DCFA"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 xml:space="preserve">Lennon, J. (March 31, 2009). Utilizing Web 2.0 in business. </w:t>
      </w:r>
      <w:r w:rsidRPr="007C3FB4">
        <w:rPr>
          <w:rFonts w:ascii="Times New Roman" w:hAnsi="Times New Roman" w:cs="Times New Roman"/>
          <w:i/>
          <w:color w:val="000000" w:themeColor="text1"/>
          <w:sz w:val="24"/>
          <w:szCs w:val="24"/>
          <w:shd w:val="clear" w:color="auto" w:fill="FFFFFF"/>
        </w:rPr>
        <w:t>IBM.Com</w:t>
      </w:r>
    </w:p>
    <w:p w14:paraId="7F540D6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Levinthal, D. A., &amp; March, J. G. (1993). The myopia of learning. </w:t>
      </w:r>
      <w:r w:rsidRPr="007C3FB4">
        <w:rPr>
          <w:rFonts w:ascii="Times New Roman" w:hAnsi="Times New Roman" w:cs="Times New Roman"/>
          <w:i/>
          <w:color w:val="000000" w:themeColor="text1"/>
          <w:sz w:val="24"/>
          <w:szCs w:val="24"/>
        </w:rPr>
        <w:t>Strategic Management Journal</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14</w:t>
      </w:r>
      <w:r w:rsidRPr="007C3FB4">
        <w:rPr>
          <w:rFonts w:ascii="Times New Roman" w:hAnsi="Times New Roman" w:cs="Times New Roman"/>
          <w:i/>
          <w:color w:val="000000" w:themeColor="text1"/>
          <w:sz w:val="24"/>
          <w:szCs w:val="24"/>
          <w:shd w:val="clear" w:color="auto" w:fill="FFFFFF"/>
        </w:rPr>
        <w:t xml:space="preserve">(S2), 95-112.  </w:t>
      </w:r>
    </w:p>
    <w:p w14:paraId="569222A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Leiponen, A., &amp; Drejer, I. (2007). What exactly are technological regimes? Intra-industry heterogeneity in the organization of innovation activities. </w:t>
      </w:r>
      <w:r w:rsidRPr="007C3FB4">
        <w:rPr>
          <w:rFonts w:ascii="Times New Roman" w:hAnsi="Times New Roman" w:cs="Times New Roman"/>
          <w:i/>
          <w:color w:val="000000" w:themeColor="text1"/>
          <w:sz w:val="24"/>
          <w:szCs w:val="24"/>
        </w:rPr>
        <w:t>Research Policy, 36(8), 1221-1238.</w:t>
      </w:r>
    </w:p>
    <w:p w14:paraId="3F48F1A2"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Lee, O. K., Sambamurthy, V., Lim, K. H., &amp; Wei, K. K. (2015). How does IT ambidexterity impact organizational agility? </w:t>
      </w:r>
      <w:r w:rsidRPr="007C3FB4">
        <w:rPr>
          <w:rFonts w:ascii="Times New Roman" w:hAnsi="Times New Roman" w:cs="Times New Roman"/>
          <w:i/>
          <w:color w:val="000000" w:themeColor="text1"/>
          <w:sz w:val="24"/>
          <w:szCs w:val="24"/>
        </w:rPr>
        <w:t>Information Systems Research</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26</w:t>
      </w:r>
      <w:r w:rsidRPr="007C3FB4">
        <w:rPr>
          <w:rFonts w:ascii="Times New Roman" w:hAnsi="Times New Roman" w:cs="Times New Roman"/>
          <w:i/>
          <w:color w:val="000000" w:themeColor="text1"/>
          <w:sz w:val="24"/>
          <w:szCs w:val="24"/>
          <w:shd w:val="clear" w:color="auto" w:fill="FFFFFF"/>
        </w:rPr>
        <w:t>(2), 398-417.</w:t>
      </w:r>
    </w:p>
    <w:p w14:paraId="6C6AA2D3"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Lewis, W., Agarwal, R., &amp; Sambamurthy, V. (2003). Sources of Influence on Beliefs about Information Technology Use: An Empirical Study of Knowledge Workers. </w:t>
      </w:r>
      <w:r w:rsidRPr="007C3FB4">
        <w:rPr>
          <w:rFonts w:ascii="Times New Roman" w:hAnsi="Times New Roman" w:cs="Times New Roman"/>
          <w:color w:val="000000" w:themeColor="text1"/>
          <w:sz w:val="24"/>
          <w:szCs w:val="24"/>
        </w:rPr>
        <w:t>MIS Quarterly,</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27</w:t>
      </w:r>
      <w:r w:rsidRPr="007C3FB4">
        <w:rPr>
          <w:rFonts w:ascii="Times New Roman" w:hAnsi="Times New Roman" w:cs="Times New Roman"/>
          <w:color w:val="000000" w:themeColor="text1"/>
          <w:sz w:val="24"/>
          <w:szCs w:val="24"/>
          <w:shd w:val="clear" w:color="auto" w:fill="FFFFFF"/>
        </w:rPr>
        <w:t>(4), 657-678. doi:10.2307/30036552.</w:t>
      </w:r>
    </w:p>
    <w:p w14:paraId="51F563B9"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222222"/>
          <w:sz w:val="24"/>
          <w:szCs w:val="24"/>
          <w:shd w:val="clear" w:color="auto" w:fill="FFFFFF"/>
        </w:rPr>
        <w:t>Lin, C., Tan, B., &amp; Chang, S. (2002). The critical factors for technology absorptive capacity.</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Industrial Management &amp; Data Systems</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102</w:t>
      </w:r>
      <w:r w:rsidRPr="007C3FB4">
        <w:rPr>
          <w:rFonts w:ascii="Times New Roman" w:hAnsi="Times New Roman" w:cs="Times New Roman"/>
          <w:i/>
          <w:color w:val="222222"/>
          <w:sz w:val="24"/>
          <w:szCs w:val="24"/>
          <w:shd w:val="clear" w:color="auto" w:fill="FFFFFF"/>
        </w:rPr>
        <w:t>(6), 300-308.</w:t>
      </w:r>
    </w:p>
    <w:p w14:paraId="4DFF9FC6" w14:textId="77777777" w:rsidR="004736D0" w:rsidRPr="007C3FB4" w:rsidRDefault="004736D0" w:rsidP="00576A78">
      <w:pPr>
        <w:widowControl w:val="0"/>
        <w:spacing w:line="480" w:lineRule="auto"/>
        <w:ind w:left="720" w:hanging="720"/>
        <w:rPr>
          <w:rFonts w:ascii="Times New Roman" w:hAnsi="Times New Roman" w:cs="Times New Roman"/>
          <w:i/>
          <w:sz w:val="24"/>
          <w:szCs w:val="24"/>
        </w:rPr>
      </w:pPr>
      <w:r w:rsidRPr="007C3FB4">
        <w:rPr>
          <w:rFonts w:ascii="Times New Roman" w:hAnsi="Times New Roman" w:cs="Times New Roman"/>
          <w:color w:val="222222"/>
          <w:sz w:val="24"/>
          <w:szCs w:val="24"/>
          <w:shd w:val="clear" w:color="auto" w:fill="FFFFFF"/>
        </w:rPr>
        <w:t>Lin, Z., Yang, H., &amp; Demirkan, I. (2007). The performance consequences of ambidexterity in strategic alliance formations: Empirical investigation and computational theorizing.</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Management Science</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53</w:t>
      </w:r>
      <w:r w:rsidRPr="007C3FB4">
        <w:rPr>
          <w:rFonts w:ascii="Times New Roman" w:hAnsi="Times New Roman" w:cs="Times New Roman"/>
          <w:i/>
          <w:color w:val="222222"/>
          <w:sz w:val="24"/>
          <w:szCs w:val="24"/>
          <w:shd w:val="clear" w:color="auto" w:fill="FFFFFF"/>
        </w:rPr>
        <w:t>(10), 1645-1658.</w:t>
      </w:r>
    </w:p>
    <w:p w14:paraId="62A15A8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Lynn, G. S., Abel, K. D., Valentine, W.S., &amp; Wright, P.C. (1999). Key factors in increasing speed to market and improving new product success rate. </w:t>
      </w:r>
      <w:r w:rsidRPr="007C3FB4">
        <w:rPr>
          <w:rFonts w:ascii="Times New Roman" w:hAnsi="Times New Roman" w:cs="Times New Roman"/>
          <w:i/>
          <w:color w:val="000000" w:themeColor="text1"/>
          <w:sz w:val="24"/>
          <w:szCs w:val="24"/>
          <w:shd w:val="clear" w:color="auto" w:fill="FFFFFF"/>
        </w:rPr>
        <w:t>Industrial Marketing Management, 28, 319-326.</w:t>
      </w:r>
    </w:p>
    <w:p w14:paraId="631AC09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 xml:space="preserve">Lubatkin, M. H., Simsek, Z., Ling, Y., &amp; Veiga, J. F. (2006). Ambidexterity and performance in </w:t>
      </w:r>
      <w:r w:rsidRPr="007C3FB4">
        <w:rPr>
          <w:rFonts w:ascii="Times New Roman" w:hAnsi="Times New Roman" w:cs="Times New Roman"/>
          <w:color w:val="000000" w:themeColor="text1"/>
          <w:sz w:val="24"/>
          <w:szCs w:val="24"/>
          <w:shd w:val="clear" w:color="auto" w:fill="FFFFFF"/>
        </w:rPr>
        <w:lastRenderedPageBreak/>
        <w:t>small-to medium-sized firms: The pivotal role of top management team behavioral integration. </w:t>
      </w:r>
      <w:r w:rsidRPr="007C3FB4">
        <w:rPr>
          <w:rFonts w:ascii="Times New Roman" w:hAnsi="Times New Roman" w:cs="Times New Roman"/>
          <w:i/>
          <w:color w:val="000000" w:themeColor="text1"/>
          <w:sz w:val="24"/>
          <w:szCs w:val="24"/>
        </w:rPr>
        <w:t>Journal of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32</w:t>
      </w:r>
      <w:r w:rsidRPr="007C3FB4">
        <w:rPr>
          <w:rFonts w:ascii="Times New Roman" w:hAnsi="Times New Roman" w:cs="Times New Roman"/>
          <w:i/>
          <w:color w:val="000000" w:themeColor="text1"/>
          <w:sz w:val="24"/>
          <w:szCs w:val="24"/>
          <w:shd w:val="clear" w:color="auto" w:fill="FFFFFF"/>
        </w:rPr>
        <w:t>(5), 646-672.</w:t>
      </w:r>
    </w:p>
    <w:p w14:paraId="145B28A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Madu, B. (2013). Vision:</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color w:val="000000" w:themeColor="text1"/>
          <w:sz w:val="24"/>
          <w:szCs w:val="24"/>
          <w:shd w:val="clear" w:color="auto" w:fill="FFFFFF"/>
        </w:rPr>
        <w:t>The relationship between a firm’s strategy and business model.</w:t>
      </w:r>
      <w:r w:rsidRPr="007C3FB4">
        <w:rPr>
          <w:rFonts w:ascii="Times New Roman" w:hAnsi="Times New Roman" w:cs="Times New Roman"/>
          <w:i/>
          <w:color w:val="000000" w:themeColor="text1"/>
          <w:sz w:val="24"/>
          <w:szCs w:val="24"/>
          <w:shd w:val="clear" w:color="auto" w:fill="FFFFFF"/>
        </w:rPr>
        <w:t xml:space="preserve"> Journal of Behavioral Studies in Business, 6, 1. </w:t>
      </w:r>
    </w:p>
    <w:p w14:paraId="0832CF82"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Malerba, F., &amp; Orsenigo, L. (1996). Schumpeterian patterns of innovation are technology-specific. </w:t>
      </w:r>
      <w:r w:rsidRPr="007C3FB4">
        <w:rPr>
          <w:rFonts w:ascii="Times New Roman" w:hAnsi="Times New Roman" w:cs="Times New Roman"/>
          <w:i/>
          <w:color w:val="000000" w:themeColor="text1"/>
          <w:sz w:val="24"/>
          <w:szCs w:val="24"/>
        </w:rPr>
        <w:t>Research policy, 25(3), 451-478.</w:t>
      </w:r>
    </w:p>
    <w:p w14:paraId="204F5CFC"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Mata, F. J., Fuerst, W. L., &amp; Barney, J. B. (1995). Information technology and sustained competitive advantage: A resource-based analysis. </w:t>
      </w:r>
      <w:r w:rsidRPr="007C3FB4">
        <w:rPr>
          <w:rFonts w:ascii="Times New Roman" w:hAnsi="Times New Roman" w:cs="Times New Roman"/>
          <w:i/>
          <w:color w:val="000000" w:themeColor="text1"/>
          <w:sz w:val="24"/>
          <w:szCs w:val="24"/>
        </w:rPr>
        <w:t>MIS quarterly, 487-505</w:t>
      </w:r>
      <w:r w:rsidRPr="007C3FB4">
        <w:rPr>
          <w:rFonts w:ascii="Times New Roman" w:hAnsi="Times New Roman" w:cs="Times New Roman"/>
          <w:color w:val="000000" w:themeColor="text1"/>
          <w:sz w:val="24"/>
          <w:szCs w:val="24"/>
        </w:rPr>
        <w:t>.</w:t>
      </w:r>
    </w:p>
    <w:p w14:paraId="1FAEF03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Matsuno, K., Mentzer, J. T., &amp; Özsomer, A. (2002). The effects of entrepreneurial proclivity and market orientation on business performance. </w:t>
      </w:r>
      <w:r w:rsidRPr="007C3FB4">
        <w:rPr>
          <w:rFonts w:ascii="Times New Roman" w:hAnsi="Times New Roman" w:cs="Times New Roman"/>
          <w:i/>
          <w:color w:val="000000" w:themeColor="text1"/>
          <w:sz w:val="24"/>
          <w:szCs w:val="24"/>
        </w:rPr>
        <w:t>Journal of Marketing</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66</w:t>
      </w:r>
      <w:r w:rsidRPr="007C3FB4">
        <w:rPr>
          <w:rFonts w:ascii="Times New Roman" w:hAnsi="Times New Roman" w:cs="Times New Roman"/>
          <w:i/>
          <w:color w:val="000000" w:themeColor="text1"/>
          <w:sz w:val="24"/>
          <w:szCs w:val="24"/>
          <w:shd w:val="clear" w:color="auto" w:fill="FFFFFF"/>
        </w:rPr>
        <w:t>(3), 18-32</w:t>
      </w:r>
    </w:p>
    <w:p w14:paraId="15421818"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Matthing, J., Kristensson, P., Gustafsson, A., &amp; Parasuraman, A. (2006). Developing successful technology-based services: the issue of identifying and involving innovative users. </w:t>
      </w:r>
      <w:r w:rsidRPr="007C3FB4">
        <w:rPr>
          <w:rFonts w:ascii="Times New Roman" w:hAnsi="Times New Roman" w:cs="Times New Roman"/>
          <w:i/>
          <w:color w:val="000000" w:themeColor="text1"/>
          <w:sz w:val="24"/>
          <w:szCs w:val="24"/>
        </w:rPr>
        <w:t>Journal of Services Marketing, 20(5), 288-297.</w:t>
      </w:r>
    </w:p>
    <w:p w14:paraId="23A30758" w14:textId="77777777" w:rsidR="004736D0" w:rsidRPr="007C3FB4" w:rsidRDefault="004736D0" w:rsidP="00576A78">
      <w:pPr>
        <w:pStyle w:val="NormalWeb"/>
        <w:widowControl w:val="0"/>
        <w:spacing w:before="0" w:beforeAutospacing="0" w:after="0" w:afterAutospacing="0" w:line="480" w:lineRule="auto"/>
        <w:ind w:left="720" w:hanging="720"/>
        <w:rPr>
          <w:rFonts w:ascii="Times New Roman" w:hAnsi="Times New Roman" w:cs="Times New Roman"/>
          <w:sz w:val="24"/>
          <w:szCs w:val="24"/>
        </w:rPr>
      </w:pPr>
      <w:r w:rsidRPr="007C3FB4">
        <w:rPr>
          <w:rFonts w:ascii="Times New Roman" w:hAnsi="Times New Roman" w:cs="Times New Roman"/>
          <w:color w:val="000000" w:themeColor="text1"/>
          <w:sz w:val="24"/>
          <w:szCs w:val="24"/>
        </w:rPr>
        <w:t>Maeda, N. (2008</w:t>
      </w:r>
      <w:r w:rsidRPr="007C3FB4">
        <w:rPr>
          <w:rFonts w:ascii="Times New Roman" w:hAnsi="Times New Roman" w:cs="Times New Roman"/>
          <w:i/>
          <w:color w:val="000000" w:themeColor="text1"/>
          <w:sz w:val="24"/>
          <w:szCs w:val="24"/>
        </w:rPr>
        <w:t xml:space="preserve">). </w:t>
      </w:r>
      <w:r w:rsidRPr="007C3FB4">
        <w:rPr>
          <w:rFonts w:ascii="Times New Roman" w:hAnsi="Times New Roman" w:cs="Times New Roman"/>
          <w:sz w:val="24"/>
          <w:szCs w:val="24"/>
        </w:rPr>
        <w:t xml:space="preserve">Japan Productivity Center For Socio-Economic Development. </w:t>
      </w:r>
      <w:r w:rsidRPr="007C3FB4">
        <w:rPr>
          <w:rFonts w:ascii="Times New Roman" w:hAnsi="Times New Roman" w:cs="Times New Roman"/>
          <w:i/>
          <w:color w:val="000000" w:themeColor="text1"/>
          <w:sz w:val="24"/>
          <w:szCs w:val="24"/>
        </w:rPr>
        <w:t>Corporate Venturing.</w:t>
      </w:r>
    </w:p>
    <w:p w14:paraId="405D7E68" w14:textId="77777777" w:rsidR="004736D0" w:rsidRPr="007C3FB4" w:rsidRDefault="004736D0" w:rsidP="00576A78">
      <w:pPr>
        <w:widowControl w:val="0"/>
        <w:spacing w:line="480" w:lineRule="auto"/>
        <w:ind w:left="720" w:hanging="720"/>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 xml:space="preserve">Majchrzak, A., &amp; Markus, M. L. (2012). Technology affordances and constraints in management information systems (MIS). </w:t>
      </w:r>
      <w:r w:rsidRPr="007C3FB4">
        <w:rPr>
          <w:rFonts w:ascii="Times New Roman" w:hAnsi="Times New Roman" w:cs="Times New Roman"/>
          <w:i/>
          <w:color w:val="000000" w:themeColor="text1"/>
          <w:sz w:val="24"/>
          <w:szCs w:val="24"/>
          <w:shd w:val="clear" w:color="auto" w:fill="FFFFFF"/>
        </w:rPr>
        <w:t>Papers.ssrn.com</w:t>
      </w:r>
    </w:p>
    <w:p w14:paraId="5DC7218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Means, G., &amp; Schneider, D. (2000). Meta-Capitalism: The E-Business revolution and the design of the 21</w:t>
      </w:r>
      <w:r w:rsidRPr="007C3FB4">
        <w:rPr>
          <w:rFonts w:ascii="Times New Roman" w:hAnsi="Times New Roman" w:cs="Times New Roman"/>
          <w:color w:val="000000" w:themeColor="text1"/>
          <w:sz w:val="24"/>
          <w:szCs w:val="24"/>
          <w:vertAlign w:val="superscript"/>
        </w:rPr>
        <w:t>st</w:t>
      </w:r>
      <w:r w:rsidRPr="007C3FB4">
        <w:rPr>
          <w:rFonts w:ascii="Times New Roman" w:hAnsi="Times New Roman" w:cs="Times New Roman"/>
          <w:color w:val="000000" w:themeColor="text1"/>
          <w:sz w:val="24"/>
          <w:szCs w:val="24"/>
        </w:rPr>
        <w:t xml:space="preserve">- century companies and markets. </w:t>
      </w:r>
      <w:r w:rsidRPr="007C3FB4">
        <w:rPr>
          <w:rFonts w:ascii="Times New Roman" w:hAnsi="Times New Roman" w:cs="Times New Roman"/>
          <w:i/>
          <w:color w:val="000000" w:themeColor="text1"/>
          <w:sz w:val="24"/>
          <w:szCs w:val="24"/>
        </w:rPr>
        <w:t>John Wiley and Sons, Inc.</w:t>
      </w:r>
    </w:p>
    <w:p w14:paraId="3B5E8918"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Milgrom, P., &amp; Roberts, J. (1990). Technology, strategy and organization. </w:t>
      </w:r>
      <w:r w:rsidRPr="007C3FB4">
        <w:rPr>
          <w:rFonts w:ascii="Times New Roman" w:hAnsi="Times New Roman" w:cs="Times New Roman"/>
          <w:i/>
          <w:color w:val="000000" w:themeColor="text1"/>
          <w:sz w:val="24"/>
          <w:szCs w:val="24"/>
        </w:rPr>
        <w:t>The American Economic Review, Vol 80, No. 3, pp. 551-528.</w:t>
      </w:r>
    </w:p>
    <w:p w14:paraId="34BE2F0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lastRenderedPageBreak/>
        <w:t>Mithas, S., &amp; Rust, R. T. (2016). How Information Technology Strategy and Investments Influence Firm Performance: Conjecture and Empirical Evidence. </w:t>
      </w:r>
      <w:r w:rsidRPr="007C3FB4">
        <w:rPr>
          <w:rFonts w:ascii="Times New Roman" w:hAnsi="Times New Roman" w:cs="Times New Roman"/>
          <w:i/>
          <w:color w:val="000000" w:themeColor="text1"/>
          <w:sz w:val="24"/>
          <w:szCs w:val="24"/>
        </w:rPr>
        <w:t>MIS Quarterly</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40</w:t>
      </w:r>
      <w:r w:rsidRPr="007C3FB4">
        <w:rPr>
          <w:rFonts w:ascii="Times New Roman" w:hAnsi="Times New Roman" w:cs="Times New Roman"/>
          <w:i/>
          <w:color w:val="000000" w:themeColor="text1"/>
          <w:sz w:val="24"/>
          <w:szCs w:val="24"/>
          <w:shd w:val="clear" w:color="auto" w:fill="FFFFFF"/>
        </w:rPr>
        <w:t>(1), 223-245.</w:t>
      </w:r>
    </w:p>
    <w:p w14:paraId="7F1E895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García-Morales, V., Ruiz-Moreno, A., &amp; Llorens-Montes, F. (2007). Effects of Technology Absorptive Capacity and Technology Proactivity on Organizational Learning, Innovation and Performance: An Empirical Examination. </w:t>
      </w:r>
      <w:r w:rsidRPr="007C3FB4">
        <w:rPr>
          <w:rFonts w:ascii="Times New Roman" w:hAnsi="Times New Roman" w:cs="Times New Roman"/>
          <w:i/>
          <w:iCs/>
          <w:color w:val="000000" w:themeColor="text1"/>
          <w:sz w:val="24"/>
          <w:szCs w:val="24"/>
        </w:rPr>
        <w:t>Technology Analysis &amp; Strategic Management, 19</w:t>
      </w:r>
      <w:r w:rsidRPr="007C3FB4">
        <w:rPr>
          <w:rFonts w:ascii="Times New Roman" w:hAnsi="Times New Roman" w:cs="Times New Roman"/>
          <w:color w:val="000000" w:themeColor="text1"/>
          <w:sz w:val="24"/>
          <w:szCs w:val="24"/>
          <w:shd w:val="clear" w:color="auto" w:fill="FFFFFF"/>
        </w:rPr>
        <w:t>(4), 527-558.</w:t>
      </w:r>
    </w:p>
    <w:p w14:paraId="5188979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Malone, T. W., &amp; Crowston, K. (1994). The interdisciplinary study of coordination. </w:t>
      </w:r>
      <w:r w:rsidRPr="007C3FB4">
        <w:rPr>
          <w:rFonts w:ascii="Times New Roman" w:hAnsi="Times New Roman" w:cs="Times New Roman"/>
          <w:i/>
          <w:color w:val="000000" w:themeColor="text1"/>
          <w:sz w:val="24"/>
          <w:szCs w:val="24"/>
        </w:rPr>
        <w:t>ACM Computing Surveys (CSUR)</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26</w:t>
      </w:r>
      <w:r w:rsidRPr="007C3FB4">
        <w:rPr>
          <w:rFonts w:ascii="Times New Roman" w:hAnsi="Times New Roman" w:cs="Times New Roman"/>
          <w:i/>
          <w:color w:val="000000" w:themeColor="text1"/>
          <w:sz w:val="24"/>
          <w:szCs w:val="24"/>
          <w:shd w:val="clear" w:color="auto" w:fill="FFFFFF"/>
        </w:rPr>
        <w:t>(1), 87-119.</w:t>
      </w:r>
    </w:p>
    <w:p w14:paraId="002D525B"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Morgan, K. (2017). Technology vision statements: examples and suggestions. </w:t>
      </w:r>
      <w:r w:rsidRPr="007C3FB4">
        <w:rPr>
          <w:rFonts w:ascii="Times New Roman" w:hAnsi="Times New Roman" w:cs="Times New Roman"/>
          <w:i/>
          <w:color w:val="000000" w:themeColor="text1"/>
          <w:sz w:val="24"/>
          <w:szCs w:val="24"/>
          <w:shd w:val="clear" w:color="auto" w:fill="FFFFFF"/>
        </w:rPr>
        <w:t>Webjunction.org</w:t>
      </w:r>
    </w:p>
    <w:p w14:paraId="65BD2B3F"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Morgan, R. E., &amp; Berthon, P. (2008). Market orientation, generative learning, innovation strategy and business performance</w:t>
      </w:r>
      <w:r w:rsidRPr="007C3FB4">
        <w:rPr>
          <w:rFonts w:ascii="Times New Roman" w:hAnsi="Times New Roman" w:cs="Times New Roman"/>
          <w:i/>
          <w:color w:val="000000" w:themeColor="text1"/>
          <w:sz w:val="24"/>
          <w:szCs w:val="24"/>
          <w:shd w:val="clear" w:color="auto" w:fill="FFFFFF"/>
        </w:rPr>
        <w:t>. Journal of Management Studies. 45(8), 1329-1353.</w:t>
      </w:r>
    </w:p>
    <w:p w14:paraId="253106F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Morris, M.H., Kuratko, D.F. &amp; Covin, J. G. (2008). Corporate Entrepreneurship and Innovation. </w:t>
      </w:r>
      <w:r w:rsidRPr="007C3FB4">
        <w:rPr>
          <w:rFonts w:ascii="Times New Roman" w:hAnsi="Times New Roman" w:cs="Times New Roman"/>
          <w:i/>
          <w:color w:val="000000" w:themeColor="text1"/>
          <w:sz w:val="24"/>
          <w:szCs w:val="24"/>
        </w:rPr>
        <w:t>South-Western: Cengage Learning.</w:t>
      </w:r>
    </w:p>
    <w:p w14:paraId="64E4723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Moyer, L. (November 13, 2015). Goldman using technology to become Wal-Mart of Wall Street.</w:t>
      </w:r>
      <w:r w:rsidRPr="007C3FB4">
        <w:rPr>
          <w:rFonts w:ascii="Times New Roman" w:hAnsi="Times New Roman" w:cs="Times New Roman"/>
          <w:i/>
          <w:color w:val="000000" w:themeColor="text1"/>
          <w:sz w:val="24"/>
          <w:szCs w:val="24"/>
        </w:rPr>
        <w:t xml:space="preserve"> The Wall Street Journal</w:t>
      </w:r>
    </w:p>
    <w:p w14:paraId="2AFD9A71"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Narver, J.C., Slater, S.F., &amp; MacLachlan, D. L. (2004). Responsive and proactive market orientation and new product success. </w:t>
      </w:r>
      <w:r w:rsidRPr="007C3FB4">
        <w:rPr>
          <w:rFonts w:ascii="Times New Roman" w:hAnsi="Times New Roman" w:cs="Times New Roman"/>
          <w:i/>
          <w:color w:val="000000" w:themeColor="text1"/>
          <w:sz w:val="24"/>
          <w:szCs w:val="24"/>
        </w:rPr>
        <w:t>Journal of Product Management. Vol. 21, pp. 334-347.</w:t>
      </w:r>
    </w:p>
    <w:p w14:paraId="5E1AB651"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Okudo, M. S. (2017). </w:t>
      </w:r>
      <w:r w:rsidRPr="007C3FB4">
        <w:rPr>
          <w:rFonts w:ascii="Times New Roman" w:hAnsi="Times New Roman" w:cs="Times New Roman"/>
          <w:color w:val="000000" w:themeColor="text1"/>
          <w:sz w:val="24"/>
          <w:szCs w:val="24"/>
        </w:rPr>
        <w:t>Scaling consumer fintech ventures: how firms seek to extend their initial technology advantage and capture value over time</w:t>
      </w:r>
      <w:r w:rsidRPr="007C3FB4">
        <w:rPr>
          <w:rFonts w:ascii="Times New Roman" w:hAnsi="Times New Roman" w:cs="Times New Roman"/>
          <w:color w:val="000000" w:themeColor="text1"/>
          <w:sz w:val="24"/>
          <w:szCs w:val="24"/>
          <w:shd w:val="clear" w:color="auto" w:fill="FFFFFF"/>
        </w:rPr>
        <w:t> (Doctoral dissertation, Massachusetts Institute of Technology).</w:t>
      </w:r>
    </w:p>
    <w:p w14:paraId="41D1366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lastRenderedPageBreak/>
        <w:t>Papows, J.</w:t>
      </w:r>
      <w:r w:rsidRPr="007C3FB4">
        <w:rPr>
          <w:rFonts w:ascii="Times New Roman" w:hAnsi="Times New Roman" w:cs="Times New Roman"/>
          <w:i/>
          <w:color w:val="000000" w:themeColor="text1"/>
          <w:sz w:val="24"/>
          <w:szCs w:val="24"/>
        </w:rPr>
        <w:t xml:space="preserve"> (2010). </w:t>
      </w:r>
      <w:r w:rsidRPr="007C3FB4">
        <w:rPr>
          <w:rFonts w:ascii="Times New Roman" w:hAnsi="Times New Roman" w:cs="Times New Roman"/>
          <w:color w:val="000000" w:themeColor="text1"/>
          <w:sz w:val="24"/>
          <w:szCs w:val="24"/>
        </w:rPr>
        <w:t>Glitch. The hidden impact of faulty software</w:t>
      </w:r>
      <w:r w:rsidRPr="007C3FB4">
        <w:rPr>
          <w:rFonts w:ascii="Times New Roman" w:hAnsi="Times New Roman" w:cs="Times New Roman"/>
          <w:i/>
          <w:color w:val="000000" w:themeColor="text1"/>
          <w:sz w:val="24"/>
          <w:szCs w:val="24"/>
        </w:rPr>
        <w:t>. Prentice Hall</w:t>
      </w:r>
    </w:p>
    <w:p w14:paraId="12206290"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Porter, M. E. (1985). Competitive advantage: Creating and Sustaining Superior Performance. </w:t>
      </w:r>
      <w:r w:rsidRPr="007C3FB4">
        <w:rPr>
          <w:rFonts w:ascii="Times New Roman" w:hAnsi="Times New Roman" w:cs="Times New Roman"/>
          <w:i/>
          <w:color w:val="000000" w:themeColor="text1"/>
          <w:sz w:val="24"/>
          <w:szCs w:val="24"/>
          <w:shd w:val="clear" w:color="auto" w:fill="FFFFFF"/>
        </w:rPr>
        <w:t>Competitive Advantage.</w:t>
      </w:r>
    </w:p>
    <w:p w14:paraId="7F71E5AE"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Moroni, I., Arruda, A., &amp; Araujo, K. (2015). The Design and Technological Innovation: How to Understand the Growth of Startups Companies in Competitive Business Environment. </w:t>
      </w:r>
      <w:r w:rsidRPr="007C3FB4">
        <w:rPr>
          <w:rFonts w:ascii="Times New Roman" w:hAnsi="Times New Roman" w:cs="Times New Roman"/>
          <w:i/>
          <w:color w:val="000000" w:themeColor="text1"/>
          <w:sz w:val="24"/>
          <w:szCs w:val="24"/>
        </w:rPr>
        <w:t>Procedia Manufacturing</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3</w:t>
      </w:r>
      <w:r w:rsidRPr="007C3FB4">
        <w:rPr>
          <w:rFonts w:ascii="Times New Roman" w:hAnsi="Times New Roman" w:cs="Times New Roman"/>
          <w:i/>
          <w:color w:val="000000" w:themeColor="text1"/>
          <w:sz w:val="24"/>
          <w:szCs w:val="24"/>
          <w:shd w:val="clear" w:color="auto" w:fill="FFFFFF"/>
        </w:rPr>
        <w:t>, 2199-2204</w:t>
      </w:r>
    </w:p>
    <w:p w14:paraId="4F854D5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Moghavvemi, S., &amp; Noor Akma, M. S. (2014). Malaysian entrepreneur’s propensity to use IT innovation. </w:t>
      </w:r>
      <w:r w:rsidRPr="007C3FB4">
        <w:rPr>
          <w:rFonts w:ascii="Times New Roman" w:hAnsi="Times New Roman" w:cs="Times New Roman"/>
          <w:i/>
          <w:color w:val="000000" w:themeColor="text1"/>
          <w:sz w:val="24"/>
          <w:szCs w:val="24"/>
        </w:rPr>
        <w:t xml:space="preserve">Journal of Enterprise Information Management, 27(2), 139-157. </w:t>
      </w:r>
    </w:p>
    <w:p w14:paraId="47F478C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Narver, J. C., Slater, S. F., &amp; MacLachlan, D. L. (2004). Responsive and proactive market orientation and new</w:t>
      </w:r>
      <w:r w:rsidRPr="007C3FB4">
        <w:rPr>
          <w:rFonts w:ascii="Cambria Math" w:eastAsia="Calibri" w:hAnsi="Cambria Math" w:cs="Cambria Math"/>
          <w:color w:val="000000" w:themeColor="text1"/>
          <w:sz w:val="24"/>
          <w:szCs w:val="24"/>
          <w:shd w:val="clear" w:color="auto" w:fill="FFFFFF"/>
        </w:rPr>
        <w:t>‐</w:t>
      </w:r>
      <w:r w:rsidRPr="007C3FB4">
        <w:rPr>
          <w:rFonts w:ascii="Times New Roman" w:hAnsi="Times New Roman" w:cs="Times New Roman"/>
          <w:color w:val="000000" w:themeColor="text1"/>
          <w:sz w:val="24"/>
          <w:szCs w:val="24"/>
          <w:shd w:val="clear" w:color="auto" w:fill="FFFFFF"/>
        </w:rPr>
        <w:t>product success. </w:t>
      </w:r>
      <w:r w:rsidRPr="007C3FB4">
        <w:rPr>
          <w:rFonts w:ascii="Times New Roman" w:hAnsi="Times New Roman" w:cs="Times New Roman"/>
          <w:i/>
          <w:color w:val="000000" w:themeColor="text1"/>
          <w:sz w:val="24"/>
          <w:szCs w:val="24"/>
        </w:rPr>
        <w:t>Journal of Product Innovation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21</w:t>
      </w:r>
      <w:r w:rsidRPr="007C3FB4">
        <w:rPr>
          <w:rFonts w:ascii="Times New Roman" w:hAnsi="Times New Roman" w:cs="Times New Roman"/>
          <w:i/>
          <w:color w:val="000000" w:themeColor="text1"/>
          <w:sz w:val="24"/>
          <w:szCs w:val="24"/>
          <w:shd w:val="clear" w:color="auto" w:fill="FFFFFF"/>
        </w:rPr>
        <w:t>(5), 334-347.</w:t>
      </w:r>
    </w:p>
    <w:p w14:paraId="08CABF18"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iCs/>
          <w:color w:val="000000" w:themeColor="text1"/>
          <w:sz w:val="24"/>
          <w:szCs w:val="24"/>
        </w:rPr>
        <w:t>Nautin, T. (2014). The aligned organization.</w:t>
      </w:r>
      <w:r w:rsidRPr="007C3FB4">
        <w:rPr>
          <w:rFonts w:ascii="Times New Roman" w:hAnsi="Times New Roman" w:cs="Times New Roman"/>
          <w:i/>
          <w:color w:val="000000" w:themeColor="text1"/>
          <w:sz w:val="24"/>
          <w:szCs w:val="24"/>
        </w:rPr>
        <w:t xml:space="preserve"> McKinsey and Company.</w:t>
      </w:r>
    </w:p>
    <w:p w14:paraId="6511A9C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Oliveira, T., &amp; Martins, M. F. (2010). Information technology adoption models at firm level: review of literature. </w:t>
      </w:r>
      <w:r w:rsidRPr="007C3FB4">
        <w:rPr>
          <w:rFonts w:ascii="Times New Roman" w:hAnsi="Times New Roman" w:cs="Times New Roman"/>
          <w:i/>
          <w:color w:val="000000" w:themeColor="text1"/>
          <w:sz w:val="24"/>
          <w:szCs w:val="24"/>
        </w:rPr>
        <w:t>In European Conference on Information Management and Evaluation</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color w:val="000000" w:themeColor="text1"/>
          <w:sz w:val="24"/>
          <w:szCs w:val="24"/>
        </w:rPr>
        <w:t>(p. 312).</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color w:val="000000" w:themeColor="text1"/>
          <w:sz w:val="24"/>
          <w:szCs w:val="24"/>
        </w:rPr>
        <w:t>Academic Conferences International Limited</w:t>
      </w:r>
      <w:r w:rsidRPr="007C3FB4">
        <w:rPr>
          <w:rFonts w:ascii="Times New Roman" w:hAnsi="Times New Roman" w:cs="Times New Roman"/>
          <w:color w:val="000000" w:themeColor="text1"/>
          <w:sz w:val="24"/>
          <w:szCs w:val="24"/>
        </w:rPr>
        <w:t>.</w:t>
      </w:r>
    </w:p>
    <w:p w14:paraId="71ABEC2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O’Reilly, C. A., &amp; Tushman, M. L. (2008). Ambidexterity as a dynamic capability: Resolving the innovator's dilemma. </w:t>
      </w:r>
      <w:r w:rsidRPr="007C3FB4">
        <w:rPr>
          <w:rFonts w:ascii="Times New Roman" w:hAnsi="Times New Roman" w:cs="Times New Roman"/>
          <w:i/>
          <w:color w:val="000000" w:themeColor="text1"/>
          <w:sz w:val="24"/>
          <w:szCs w:val="24"/>
        </w:rPr>
        <w:t>Research in Organizational Behavior</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28</w:t>
      </w:r>
      <w:r w:rsidRPr="007C3FB4">
        <w:rPr>
          <w:rFonts w:ascii="Times New Roman" w:hAnsi="Times New Roman" w:cs="Times New Roman"/>
          <w:i/>
          <w:color w:val="000000" w:themeColor="text1"/>
          <w:sz w:val="24"/>
          <w:szCs w:val="24"/>
          <w:shd w:val="clear" w:color="auto" w:fill="FFFFFF"/>
        </w:rPr>
        <w:t>, 185-206.</w:t>
      </w:r>
    </w:p>
    <w:p w14:paraId="6B8F3D0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Parasuraman, A. (1996, October). Understanding and leveraging the role of customer service in external, interactive and internal marketing. </w:t>
      </w:r>
      <w:r w:rsidRPr="007C3FB4">
        <w:rPr>
          <w:rFonts w:ascii="Times New Roman" w:hAnsi="Times New Roman" w:cs="Times New Roman"/>
          <w:i/>
          <w:color w:val="000000" w:themeColor="text1"/>
          <w:sz w:val="24"/>
          <w:szCs w:val="24"/>
        </w:rPr>
        <w:t>In Frontiers in Services Conference, Nashville, TN.</w:t>
      </w:r>
    </w:p>
    <w:p w14:paraId="7124290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Parasuraman, A. (2000). Technology Readiness Index (TRI) a multiple-item scale to measure </w:t>
      </w:r>
      <w:r w:rsidRPr="007C3FB4">
        <w:rPr>
          <w:rFonts w:ascii="Times New Roman" w:hAnsi="Times New Roman" w:cs="Times New Roman"/>
          <w:color w:val="000000" w:themeColor="text1"/>
          <w:sz w:val="24"/>
          <w:szCs w:val="24"/>
        </w:rPr>
        <w:lastRenderedPageBreak/>
        <w:t xml:space="preserve">readiness to embrace new technologies. </w:t>
      </w:r>
      <w:r w:rsidRPr="007C3FB4">
        <w:rPr>
          <w:rFonts w:ascii="Times New Roman" w:hAnsi="Times New Roman" w:cs="Times New Roman"/>
          <w:i/>
          <w:color w:val="000000" w:themeColor="text1"/>
          <w:sz w:val="24"/>
          <w:szCs w:val="24"/>
        </w:rPr>
        <w:t>Journal of Service Research, 2(4), 307-320.</w:t>
      </w:r>
    </w:p>
    <w:p w14:paraId="1347C1E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Peltier, J. W., Zahay, D., &amp; Lehmann, D. R. (2013). Organizational learning and CRM success: a model for linking organizational practices, customer data quality, and performance. </w:t>
      </w:r>
      <w:r w:rsidRPr="007C3FB4">
        <w:rPr>
          <w:rFonts w:ascii="Times New Roman" w:hAnsi="Times New Roman" w:cs="Times New Roman"/>
          <w:i/>
          <w:color w:val="000000" w:themeColor="text1"/>
          <w:sz w:val="24"/>
          <w:szCs w:val="24"/>
        </w:rPr>
        <w:t>Journal of Interactive Marketing, 27(1), 1-13.</w:t>
      </w:r>
    </w:p>
    <w:p w14:paraId="42E656D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Peppard, J. (2000). Customer relationship management (CRM) in financial services. </w:t>
      </w:r>
      <w:r w:rsidRPr="007C3FB4">
        <w:rPr>
          <w:rFonts w:ascii="Times New Roman" w:hAnsi="Times New Roman" w:cs="Times New Roman"/>
          <w:i/>
          <w:color w:val="000000" w:themeColor="text1"/>
          <w:sz w:val="24"/>
          <w:szCs w:val="24"/>
        </w:rPr>
        <w:t>European Management Journal. Vol 18 (3). pp. 312-327</w:t>
      </w:r>
      <w:r w:rsidRPr="007C3FB4">
        <w:rPr>
          <w:rFonts w:ascii="Times New Roman" w:hAnsi="Times New Roman" w:cs="Times New Roman"/>
          <w:color w:val="000000" w:themeColor="text1"/>
          <w:sz w:val="24"/>
          <w:szCs w:val="24"/>
        </w:rPr>
        <w:t>.</w:t>
      </w:r>
    </w:p>
    <w:p w14:paraId="199F52F9"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Porter, M. E. (1996). What is strategy? </w:t>
      </w:r>
      <w:r w:rsidRPr="007C3FB4">
        <w:rPr>
          <w:rFonts w:ascii="Times New Roman" w:hAnsi="Times New Roman" w:cs="Times New Roman"/>
          <w:i/>
          <w:color w:val="000000" w:themeColor="text1"/>
          <w:sz w:val="24"/>
          <w:szCs w:val="24"/>
        </w:rPr>
        <w:t>Harvard Business Review. November- December. # 4134</w:t>
      </w:r>
    </w:p>
    <w:p w14:paraId="103EE982"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Porter, M. E., &amp; Millar, V. E. (1985). How information gives you competitive advantage. </w:t>
      </w:r>
      <w:r w:rsidRPr="007C3FB4">
        <w:rPr>
          <w:rFonts w:ascii="Times New Roman" w:hAnsi="Times New Roman" w:cs="Times New Roman"/>
          <w:i/>
          <w:color w:val="000000" w:themeColor="text1"/>
          <w:sz w:val="24"/>
          <w:szCs w:val="24"/>
        </w:rPr>
        <w:t>Harvard Business Review</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color w:val="000000" w:themeColor="text1"/>
          <w:sz w:val="24"/>
          <w:szCs w:val="24"/>
        </w:rPr>
        <w:t>July – August. # 8541</w:t>
      </w:r>
    </w:p>
    <w:p w14:paraId="5890EBE7"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Postman, N. (1993). Technopoly: The Surrender of Culture to Technology. </w:t>
      </w:r>
      <w:r w:rsidRPr="007C3FB4">
        <w:rPr>
          <w:rFonts w:ascii="Times New Roman" w:hAnsi="Times New Roman" w:cs="Times New Roman"/>
          <w:i/>
          <w:color w:val="000000" w:themeColor="text1"/>
          <w:sz w:val="24"/>
          <w:szCs w:val="24"/>
        </w:rPr>
        <w:t>Vintage Books. 18-19.</w:t>
      </w:r>
    </w:p>
    <w:p w14:paraId="4AB6E84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Prajogo, D. I., &amp; Ahmed, P. K. (2006). Relationships between innovation stimulus, innovation capacity, and innovation performance. </w:t>
      </w:r>
      <w:r w:rsidRPr="007C3FB4">
        <w:rPr>
          <w:rFonts w:ascii="Times New Roman" w:hAnsi="Times New Roman" w:cs="Times New Roman"/>
          <w:i/>
          <w:color w:val="000000" w:themeColor="text1"/>
          <w:sz w:val="24"/>
          <w:szCs w:val="24"/>
        </w:rPr>
        <w:t>R&amp;D Management, 36(5), 499-515.</w:t>
      </w:r>
    </w:p>
    <w:p w14:paraId="65FA43E2"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Radhakrishnan, A., Zu, X., &amp; Grover, V. (2008). A process-oriented perspective on differential business value creation by information technology: An empirical investigation. Omega, 36(6), 1105-1125.</w:t>
      </w:r>
    </w:p>
    <w:p w14:paraId="4D0B2F9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Rai, A., Patnayakuni, R., &amp; Patnayakuni, N. (1997). Technology investment and business performance. </w:t>
      </w:r>
      <w:r w:rsidRPr="007C3FB4">
        <w:rPr>
          <w:rFonts w:ascii="Times New Roman" w:hAnsi="Times New Roman" w:cs="Times New Roman"/>
          <w:i/>
          <w:color w:val="000000" w:themeColor="text1"/>
          <w:sz w:val="24"/>
          <w:szCs w:val="24"/>
        </w:rPr>
        <w:t>Communications of the ACM, 40(7), 89-97.</w:t>
      </w:r>
    </w:p>
    <w:p w14:paraId="412E4CD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Raisch, S., &amp; Birkinshaw, J. (2008). Organizational ambidexterity: Antecedents, outcomes, and moderators. </w:t>
      </w:r>
      <w:r w:rsidRPr="007C3FB4">
        <w:rPr>
          <w:rFonts w:ascii="Times New Roman" w:hAnsi="Times New Roman" w:cs="Times New Roman"/>
          <w:i/>
          <w:color w:val="000000" w:themeColor="text1"/>
          <w:sz w:val="24"/>
          <w:szCs w:val="24"/>
        </w:rPr>
        <w:t>Journal of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34</w:t>
      </w:r>
      <w:r w:rsidRPr="007C3FB4">
        <w:rPr>
          <w:rFonts w:ascii="Times New Roman" w:hAnsi="Times New Roman" w:cs="Times New Roman"/>
          <w:i/>
          <w:color w:val="000000" w:themeColor="text1"/>
          <w:sz w:val="24"/>
          <w:szCs w:val="24"/>
          <w:shd w:val="clear" w:color="auto" w:fill="FFFFFF"/>
        </w:rPr>
        <w:t>(3), 375-409.</w:t>
      </w:r>
    </w:p>
    <w:p w14:paraId="28468D6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222222"/>
          <w:sz w:val="24"/>
          <w:szCs w:val="24"/>
          <w:shd w:val="clear" w:color="auto" w:fill="FFFFFF"/>
        </w:rPr>
        <w:t>Raisch, S., Birkinshaw, J., Probst, G., &amp; Tushman, M. L. (2009). Organizational ambidexterity: Balancing exploitation and exploration for sustained performance.</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 xml:space="preserve">Organization </w:t>
      </w:r>
      <w:r w:rsidRPr="007C3FB4">
        <w:rPr>
          <w:rFonts w:ascii="Times New Roman" w:hAnsi="Times New Roman" w:cs="Times New Roman"/>
          <w:i/>
          <w:iCs/>
          <w:color w:val="222222"/>
          <w:sz w:val="24"/>
          <w:szCs w:val="24"/>
        </w:rPr>
        <w:lastRenderedPageBreak/>
        <w:t>Science</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20</w:t>
      </w:r>
      <w:r w:rsidRPr="007C3FB4">
        <w:rPr>
          <w:rFonts w:ascii="Times New Roman" w:hAnsi="Times New Roman" w:cs="Times New Roman"/>
          <w:i/>
          <w:color w:val="222222"/>
          <w:sz w:val="24"/>
          <w:szCs w:val="24"/>
          <w:shd w:val="clear" w:color="auto" w:fill="FFFFFF"/>
        </w:rPr>
        <w:t xml:space="preserve">(4), 685-695. </w:t>
      </w:r>
      <w:r w:rsidRPr="007C3FB4">
        <w:rPr>
          <w:rFonts w:ascii="Times New Roman" w:hAnsi="Times New Roman" w:cs="Times New Roman"/>
          <w:i/>
          <w:color w:val="000000" w:themeColor="text1"/>
          <w:sz w:val="24"/>
          <w:szCs w:val="24"/>
          <w:shd w:val="clear" w:color="auto" w:fill="FFFFFF"/>
        </w:rPr>
        <w:t xml:space="preserve">Retrieved from </w:t>
      </w:r>
      <w:hyperlink r:id="rId27" w:history="1">
        <w:r w:rsidRPr="007C3FB4">
          <w:rPr>
            <w:rFonts w:ascii="Times New Roman" w:hAnsi="Times New Roman" w:cs="Times New Roman"/>
            <w:i/>
            <w:color w:val="000000" w:themeColor="text1"/>
            <w:sz w:val="24"/>
            <w:szCs w:val="24"/>
            <w:u w:val="single"/>
            <w:shd w:val="clear" w:color="auto" w:fill="FFFFFF"/>
          </w:rPr>
          <w:t>http://www.jstor.org/stable/25614687</w:t>
        </w:r>
      </w:hyperlink>
    </w:p>
    <w:p w14:paraId="35AC66B7"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Rashidirad, M., Soltani, E., &amp; Syed, J. (2013). Strategic alignment between competitive strategy and dynamic capability: Conceptual framework and hypothesis development. </w:t>
      </w:r>
      <w:r w:rsidRPr="007C3FB4">
        <w:rPr>
          <w:rFonts w:ascii="Times New Roman" w:hAnsi="Times New Roman" w:cs="Times New Roman"/>
          <w:i/>
          <w:iCs/>
          <w:color w:val="000000" w:themeColor="text1"/>
          <w:sz w:val="24"/>
          <w:szCs w:val="24"/>
        </w:rPr>
        <w:t>Strategic Change</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i/>
          <w:iCs/>
          <w:color w:val="000000" w:themeColor="text1"/>
          <w:sz w:val="24"/>
          <w:szCs w:val="24"/>
        </w:rPr>
        <w:t>22</w:t>
      </w:r>
      <w:r w:rsidRPr="007C3FB4">
        <w:rPr>
          <w:rFonts w:ascii="Times New Roman" w:hAnsi="Times New Roman" w:cs="Times New Roman"/>
          <w:color w:val="000000" w:themeColor="text1"/>
          <w:sz w:val="24"/>
          <w:szCs w:val="24"/>
          <w:shd w:val="clear" w:color="auto" w:fill="FFFFFF"/>
        </w:rPr>
        <w:t>(3</w:t>
      </w:r>
      <w:r w:rsidRPr="007C3FB4">
        <w:rPr>
          <w:rFonts w:ascii="Cambria Math" w:eastAsia="Calibri" w:hAnsi="Cambria Math" w:cs="Cambria Math"/>
          <w:color w:val="000000" w:themeColor="text1"/>
          <w:sz w:val="24"/>
          <w:szCs w:val="24"/>
          <w:shd w:val="clear" w:color="auto" w:fill="FFFFFF"/>
        </w:rPr>
        <w:t>‐</w:t>
      </w:r>
      <w:r w:rsidRPr="007C3FB4">
        <w:rPr>
          <w:rFonts w:ascii="Times New Roman" w:hAnsi="Times New Roman" w:cs="Times New Roman"/>
          <w:color w:val="000000" w:themeColor="text1"/>
          <w:sz w:val="24"/>
          <w:szCs w:val="24"/>
          <w:shd w:val="clear" w:color="auto" w:fill="FFFFFF"/>
        </w:rPr>
        <w:t>4), 213-224.</w:t>
      </w:r>
    </w:p>
    <w:p w14:paraId="31ED4556"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Ramey, K. (2012). What is technology: Meaning of technology and its use. Retrieved from </w:t>
      </w:r>
      <w:hyperlink r:id="rId28" w:history="1">
        <w:r w:rsidRPr="007C3FB4">
          <w:rPr>
            <w:rFonts w:ascii="Times New Roman" w:hAnsi="Times New Roman" w:cs="Times New Roman"/>
            <w:color w:val="000000" w:themeColor="text1"/>
            <w:sz w:val="24"/>
            <w:szCs w:val="24"/>
            <w:u w:val="single"/>
          </w:rPr>
          <w:t>http://useoftechnology.com</w:t>
        </w:r>
      </w:hyperlink>
      <w:r w:rsidRPr="007C3FB4">
        <w:rPr>
          <w:rFonts w:ascii="Times New Roman" w:hAnsi="Times New Roman" w:cs="Times New Roman"/>
          <w:color w:val="000000" w:themeColor="text1"/>
          <w:sz w:val="24"/>
          <w:szCs w:val="24"/>
        </w:rPr>
        <w:t xml:space="preserve"> (2017/12/ 13). </w:t>
      </w:r>
    </w:p>
    <w:p w14:paraId="7689B95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Ravilla, E., Prieto, I. M., &amp; Rodriguez, B. (2011). Information Technology and the ambidexterity hypothesis: An analysis in product development. </w:t>
      </w:r>
      <w:r w:rsidRPr="007C3FB4">
        <w:rPr>
          <w:rFonts w:ascii="Times New Roman" w:hAnsi="Times New Roman" w:cs="Times New Roman"/>
          <w:i/>
          <w:color w:val="000000" w:themeColor="text1"/>
          <w:sz w:val="24"/>
          <w:szCs w:val="24"/>
        </w:rPr>
        <w:t>Journal of Operations and Supply Chain Management, 4(2), 1-18.</w:t>
      </w:r>
    </w:p>
    <w:p w14:paraId="1C97912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Reeves, M., &amp; Harnoss, J. (November 2015). Don’t let your company get trapped by success. </w:t>
      </w:r>
      <w:r w:rsidRPr="007C3FB4">
        <w:rPr>
          <w:rFonts w:ascii="Times New Roman" w:hAnsi="Times New Roman" w:cs="Times New Roman"/>
          <w:i/>
          <w:color w:val="000000" w:themeColor="text1"/>
          <w:sz w:val="24"/>
          <w:szCs w:val="24"/>
        </w:rPr>
        <w:t>Harvard Business Review.</w:t>
      </w:r>
    </w:p>
    <w:p w14:paraId="7DA748B8"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Reich, B. M. (1996). Measuring the linkage between business and technology objectives. </w:t>
      </w:r>
      <w:r w:rsidRPr="007C3FB4">
        <w:rPr>
          <w:rFonts w:ascii="Times New Roman" w:hAnsi="Times New Roman" w:cs="Times New Roman"/>
          <w:i/>
          <w:color w:val="000000" w:themeColor="text1"/>
          <w:sz w:val="24"/>
          <w:szCs w:val="24"/>
        </w:rPr>
        <w:t>MIS Quarterly.</w:t>
      </w:r>
    </w:p>
    <w:p w14:paraId="159DC1B8" w14:textId="77777777" w:rsidR="004736D0" w:rsidRPr="007C3FB4" w:rsidRDefault="004736D0" w:rsidP="00576A78">
      <w:pPr>
        <w:widowControl w:val="0"/>
        <w:spacing w:line="480" w:lineRule="auto"/>
        <w:ind w:left="720" w:hanging="720"/>
        <w:rPr>
          <w:rFonts w:ascii="Times New Roman" w:hAnsi="Times New Roman" w:cs="Times New Roman"/>
          <w:i/>
          <w:sz w:val="24"/>
          <w:szCs w:val="24"/>
        </w:rPr>
      </w:pPr>
      <w:r w:rsidRPr="007C3FB4">
        <w:rPr>
          <w:rFonts w:ascii="Times New Roman" w:hAnsi="Times New Roman" w:cs="Times New Roman"/>
          <w:color w:val="222222"/>
          <w:sz w:val="24"/>
          <w:szCs w:val="24"/>
          <w:shd w:val="clear" w:color="auto" w:fill="FFFFFF"/>
        </w:rPr>
        <w:t>Reid, S. E., &amp; Roberts, D. L. (2011). Technology vision: A scale development.</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R&amp;D Management</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41</w:t>
      </w:r>
      <w:r w:rsidRPr="007C3FB4">
        <w:rPr>
          <w:rFonts w:ascii="Times New Roman" w:hAnsi="Times New Roman" w:cs="Times New Roman"/>
          <w:i/>
          <w:color w:val="222222"/>
          <w:sz w:val="24"/>
          <w:szCs w:val="24"/>
          <w:shd w:val="clear" w:color="auto" w:fill="FFFFFF"/>
        </w:rPr>
        <w:t>(5), 427-442.</w:t>
      </w:r>
    </w:p>
    <w:p w14:paraId="601D618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 xml:space="preserve">Reid, S. E., &amp; Roberts, D. L., &amp; Moore, K. (2015). Technology vision for radical innovation and early success. </w:t>
      </w:r>
      <w:r w:rsidRPr="007C3FB4">
        <w:rPr>
          <w:rFonts w:ascii="Times New Roman" w:hAnsi="Times New Roman" w:cs="Times New Roman"/>
          <w:i/>
          <w:color w:val="000000" w:themeColor="text1"/>
          <w:sz w:val="24"/>
          <w:szCs w:val="24"/>
          <w:shd w:val="clear" w:color="auto" w:fill="FFFFFF"/>
        </w:rPr>
        <w:t>Journal of Product Innovation Management. Vol 32(40), pp 593-609.</w:t>
      </w:r>
    </w:p>
    <w:p w14:paraId="6233159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Ries, E. (2011). </w:t>
      </w:r>
      <w:r w:rsidRPr="007C3FB4">
        <w:rPr>
          <w:rFonts w:ascii="Times New Roman" w:hAnsi="Times New Roman" w:cs="Times New Roman"/>
          <w:color w:val="000000" w:themeColor="text1"/>
          <w:sz w:val="24"/>
          <w:szCs w:val="24"/>
        </w:rPr>
        <w:t>The lean startup: How today's entrepreneurs use continuous innovation to create radically successful businesses</w:t>
      </w:r>
      <w:r w:rsidRPr="007C3FB4">
        <w:rPr>
          <w:rFonts w:ascii="Times New Roman" w:hAnsi="Times New Roman" w:cs="Times New Roman"/>
          <w:color w:val="000000" w:themeColor="text1"/>
          <w:sz w:val="24"/>
          <w:szCs w:val="24"/>
          <w:shd w:val="clear" w:color="auto" w:fill="FFFFFF"/>
        </w:rPr>
        <w:t xml:space="preserve">. </w:t>
      </w:r>
      <w:r w:rsidRPr="007C3FB4">
        <w:rPr>
          <w:rFonts w:ascii="Times New Roman" w:hAnsi="Times New Roman" w:cs="Times New Roman"/>
          <w:i/>
          <w:color w:val="000000" w:themeColor="text1"/>
          <w:sz w:val="24"/>
          <w:szCs w:val="24"/>
          <w:shd w:val="clear" w:color="auto" w:fill="FFFFFF"/>
        </w:rPr>
        <w:t>Crown Books.</w:t>
      </w:r>
    </w:p>
    <w:p w14:paraId="5CCF24E1"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shd w:val="clear" w:color="auto" w:fill="FFFFFF"/>
        </w:rPr>
        <w:t>Riemer, K., Hafermalz, E., Roosen, A., Boussand, N., El Aoufi, H., Mo, D., &amp; Kosheliev, A. (2017). </w:t>
      </w:r>
      <w:r w:rsidRPr="007C3FB4">
        <w:rPr>
          <w:rFonts w:ascii="Times New Roman" w:hAnsi="Times New Roman" w:cs="Times New Roman"/>
          <w:color w:val="000000" w:themeColor="text1"/>
          <w:sz w:val="24"/>
          <w:szCs w:val="24"/>
        </w:rPr>
        <w:t xml:space="preserve">The Fintech Advantage: Harnessing digital technology, keeping the customer in </w:t>
      </w:r>
      <w:r w:rsidRPr="007C3FB4">
        <w:rPr>
          <w:rFonts w:ascii="Times New Roman" w:hAnsi="Times New Roman" w:cs="Times New Roman"/>
          <w:color w:val="000000" w:themeColor="text1"/>
          <w:sz w:val="24"/>
          <w:szCs w:val="24"/>
        </w:rPr>
        <w:lastRenderedPageBreak/>
        <w:t>focus</w:t>
      </w:r>
      <w:r w:rsidRPr="007C3FB4">
        <w:rPr>
          <w:rFonts w:ascii="Times New Roman" w:hAnsi="Times New Roman" w:cs="Times New Roman"/>
          <w:color w:val="000000" w:themeColor="text1"/>
          <w:sz w:val="24"/>
          <w:szCs w:val="24"/>
          <w:shd w:val="clear" w:color="auto" w:fill="FFFFFF"/>
        </w:rPr>
        <w:t xml:space="preserve">. </w:t>
      </w:r>
      <w:r w:rsidRPr="007C3FB4">
        <w:rPr>
          <w:rFonts w:ascii="Times New Roman" w:hAnsi="Times New Roman" w:cs="Times New Roman"/>
          <w:i/>
          <w:color w:val="000000" w:themeColor="text1"/>
          <w:sz w:val="24"/>
          <w:szCs w:val="24"/>
          <w:shd w:val="clear" w:color="auto" w:fill="FFFFFF"/>
        </w:rPr>
        <w:t>University of Sydney, Business School and Capgemini.</w:t>
      </w:r>
    </w:p>
    <w:p w14:paraId="11C6B757" w14:textId="77777777" w:rsidR="004736D0" w:rsidRPr="007C3FB4" w:rsidRDefault="004736D0" w:rsidP="00576A78">
      <w:pPr>
        <w:widowControl w:val="0"/>
        <w:spacing w:line="480" w:lineRule="auto"/>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Robbins, S. P., &amp; Coulter, M. (2012). </w:t>
      </w:r>
      <w:r w:rsidRPr="007C3FB4">
        <w:rPr>
          <w:rFonts w:ascii="Times New Roman" w:hAnsi="Times New Roman" w:cs="Times New Roman"/>
          <w:i/>
          <w:color w:val="000000" w:themeColor="text1"/>
          <w:sz w:val="24"/>
          <w:szCs w:val="24"/>
        </w:rPr>
        <w:t>Management. Prentice Hall.</w:t>
      </w:r>
    </w:p>
    <w:p w14:paraId="0F7431CA"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Rothaermel, F. T., &amp; Alexandre, M. T. (2009). Ambidexterity in technology sourcing: The moderating role of absorptive capacity. </w:t>
      </w:r>
      <w:r w:rsidRPr="007C3FB4">
        <w:rPr>
          <w:rFonts w:ascii="Times New Roman" w:hAnsi="Times New Roman" w:cs="Times New Roman"/>
          <w:i/>
          <w:color w:val="000000" w:themeColor="text1"/>
          <w:sz w:val="24"/>
          <w:szCs w:val="24"/>
        </w:rPr>
        <w:t>Organization Science</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20</w:t>
      </w:r>
      <w:r w:rsidRPr="007C3FB4">
        <w:rPr>
          <w:rFonts w:ascii="Times New Roman" w:hAnsi="Times New Roman" w:cs="Times New Roman"/>
          <w:i/>
          <w:color w:val="000000" w:themeColor="text1"/>
          <w:sz w:val="24"/>
          <w:szCs w:val="24"/>
          <w:shd w:val="clear" w:color="auto" w:fill="FFFFFF"/>
        </w:rPr>
        <w:t>(4), 759-780.</w:t>
      </w:r>
    </w:p>
    <w:p w14:paraId="77A6DA29" w14:textId="77777777" w:rsidR="004736D0" w:rsidRPr="007C3FB4" w:rsidRDefault="004736D0" w:rsidP="00576A78">
      <w:pPr>
        <w:widowControl w:val="0"/>
        <w:spacing w:line="480" w:lineRule="auto"/>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Rothwell, R. (1992). Successful industrial innovation: critical factors for the 1990s. </w:t>
      </w:r>
      <w:r w:rsidRPr="007C3FB4">
        <w:rPr>
          <w:rFonts w:ascii="Times New Roman" w:hAnsi="Times New Roman" w:cs="Times New Roman"/>
          <w:i/>
          <w:color w:val="000000" w:themeColor="text1"/>
          <w:sz w:val="24"/>
          <w:szCs w:val="24"/>
        </w:rPr>
        <w:t xml:space="preserve">R &amp;     </w:t>
      </w:r>
      <w:r w:rsidRPr="007C3FB4">
        <w:rPr>
          <w:rFonts w:ascii="Times New Roman" w:hAnsi="Times New Roman" w:cs="Times New Roman"/>
          <w:i/>
          <w:color w:val="000000" w:themeColor="text1"/>
          <w:sz w:val="24"/>
          <w:szCs w:val="24"/>
        </w:rPr>
        <w:tab/>
        <w:t>D Management, 22(3), 221-240.</w:t>
      </w:r>
    </w:p>
    <w:p w14:paraId="570C578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Saqib, M., Baluch, N. H., &amp; Udin, Z. M. (2017). Moderating role of technology orientation on the relationship between knowledge management and SMEs’ performance in Oman: A conceptual study. </w:t>
      </w:r>
      <w:r w:rsidRPr="007C3FB4">
        <w:rPr>
          <w:rFonts w:ascii="Times New Roman" w:hAnsi="Times New Roman" w:cs="Times New Roman"/>
          <w:i/>
          <w:color w:val="000000" w:themeColor="text1"/>
          <w:sz w:val="24"/>
          <w:szCs w:val="24"/>
        </w:rPr>
        <w:t>International Journal of Economic Perspectives, 11(1), 433-441.</w:t>
      </w:r>
    </w:p>
    <w:p w14:paraId="0F876B0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Satell, G. (2017, January 24). We are at the dawn of a new era of innovation. Will you still be able to compete? Inc. com</w:t>
      </w:r>
    </w:p>
    <w:p w14:paraId="5922BFB7" w14:textId="77777777" w:rsidR="004736D0" w:rsidRPr="007C3FB4" w:rsidRDefault="004736D0" w:rsidP="00576A78">
      <w:pPr>
        <w:widowControl w:val="0"/>
        <w:spacing w:line="480" w:lineRule="auto"/>
        <w:ind w:left="662" w:hanging="662"/>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Sambamurthy, V., Bharadwaj, A., &amp; Grover, V. (2003). Shaping agility through digital options: Reconceptualizing the role of information technology in contemporary Firms1. </w:t>
      </w:r>
      <w:r w:rsidRPr="007C3FB4">
        <w:rPr>
          <w:rFonts w:ascii="Times New Roman" w:hAnsi="Times New Roman" w:cs="Times New Roman"/>
          <w:i/>
          <w:color w:val="000000" w:themeColor="text1"/>
          <w:sz w:val="24"/>
          <w:szCs w:val="24"/>
        </w:rPr>
        <w:t>MIS Quarterly, 27(2), 237.</w:t>
      </w:r>
    </w:p>
    <w:p w14:paraId="2521C233" w14:textId="77777777" w:rsidR="004736D0" w:rsidRPr="007C3FB4" w:rsidRDefault="004736D0" w:rsidP="00576A78">
      <w:pPr>
        <w:widowControl w:val="0"/>
        <w:spacing w:line="480" w:lineRule="auto"/>
        <w:ind w:left="662"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Sambamurthy, V., &amp; Subramani, M. (2006). Special issue in information technologies and knowledge management. </w:t>
      </w:r>
      <w:r w:rsidRPr="007C3FB4">
        <w:rPr>
          <w:rFonts w:ascii="Times New Roman" w:hAnsi="Times New Roman" w:cs="Times New Roman"/>
          <w:i/>
          <w:color w:val="000000" w:themeColor="text1"/>
          <w:sz w:val="24"/>
          <w:szCs w:val="24"/>
        </w:rPr>
        <w:t>MIS Quarterly, 1-7.</w:t>
      </w:r>
    </w:p>
    <w:p w14:paraId="1B23D587" w14:textId="77777777" w:rsidR="004736D0" w:rsidRPr="007C3FB4" w:rsidRDefault="004736D0" w:rsidP="00576A78">
      <w:pPr>
        <w:widowControl w:val="0"/>
        <w:spacing w:line="480" w:lineRule="auto"/>
        <w:ind w:left="662"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Sanal, M., Alpkan, L., Aren, S., Sezen, B., &amp; Ayden, Y. (2013). Linking market orientation and ambidexterity to financial returns with the mediation of innovation performance. </w:t>
      </w:r>
      <w:r w:rsidRPr="007C3FB4">
        <w:rPr>
          <w:rFonts w:ascii="Times New Roman" w:hAnsi="Times New Roman" w:cs="Times New Roman"/>
          <w:i/>
          <w:color w:val="000000" w:themeColor="text1"/>
          <w:sz w:val="24"/>
          <w:szCs w:val="24"/>
        </w:rPr>
        <w:t>Journal of Economic &amp; Social Research, 15(1), 31-54.</w:t>
      </w:r>
    </w:p>
    <w:p w14:paraId="48C35BF5" w14:textId="77777777" w:rsidR="004736D0" w:rsidRPr="007C3FB4" w:rsidRDefault="004736D0" w:rsidP="00576A78">
      <w:pPr>
        <w:widowControl w:val="0"/>
        <w:spacing w:line="480" w:lineRule="auto"/>
        <w:ind w:left="662"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Schreuders, J., &amp; Legesse, A. (2012). Organizational ambidexterity: how small technology firms balance innovation and support. </w:t>
      </w:r>
      <w:r w:rsidRPr="007C3FB4">
        <w:rPr>
          <w:rFonts w:ascii="Times New Roman" w:hAnsi="Times New Roman" w:cs="Times New Roman"/>
          <w:i/>
          <w:color w:val="000000" w:themeColor="text1"/>
          <w:sz w:val="24"/>
          <w:szCs w:val="24"/>
        </w:rPr>
        <w:t>Technology Innovation Management Review</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2</w:t>
      </w:r>
      <w:r w:rsidRPr="007C3FB4">
        <w:rPr>
          <w:rFonts w:ascii="Times New Roman" w:hAnsi="Times New Roman" w:cs="Times New Roman"/>
          <w:i/>
          <w:color w:val="000000" w:themeColor="text1"/>
          <w:sz w:val="24"/>
          <w:szCs w:val="24"/>
          <w:shd w:val="clear" w:color="auto" w:fill="FFFFFF"/>
        </w:rPr>
        <w:t>(2), 17.</w:t>
      </w:r>
    </w:p>
    <w:p w14:paraId="09AB9D86" w14:textId="77777777" w:rsidR="004736D0" w:rsidRPr="007C3FB4" w:rsidRDefault="004736D0" w:rsidP="00576A78">
      <w:pPr>
        <w:widowControl w:val="0"/>
        <w:spacing w:line="480" w:lineRule="auto"/>
        <w:ind w:left="662"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lastRenderedPageBreak/>
        <w:t>Schumpeter, J. A. (1934). The theory of economic development: An inquiry into profits, capital, credit, interest, and the business cycle (Vol. 55). Transaction Publish</w:t>
      </w:r>
    </w:p>
    <w:p w14:paraId="17C6D727" w14:textId="77777777" w:rsidR="004736D0" w:rsidRPr="007C3FB4" w:rsidRDefault="004736D0" w:rsidP="00576A78">
      <w:pPr>
        <w:widowControl w:val="0"/>
        <w:spacing w:line="480" w:lineRule="auto"/>
        <w:ind w:left="662"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Shane, S., &amp; Venkataraman, S. (2000). The promise of entrepreneurship as a field of research. </w:t>
      </w:r>
      <w:r w:rsidRPr="007C3FB4">
        <w:rPr>
          <w:rFonts w:ascii="Times New Roman" w:hAnsi="Times New Roman" w:cs="Times New Roman"/>
          <w:i/>
          <w:color w:val="000000" w:themeColor="text1"/>
          <w:sz w:val="24"/>
          <w:szCs w:val="24"/>
        </w:rPr>
        <w:t>Academy of Management Review, 25(1), 217-226.</w:t>
      </w:r>
    </w:p>
    <w:p w14:paraId="4238B2DB" w14:textId="77777777" w:rsidR="004736D0" w:rsidRPr="007C3FB4" w:rsidRDefault="004736D0" w:rsidP="00576A78">
      <w:pPr>
        <w:widowControl w:val="0"/>
        <w:spacing w:line="480" w:lineRule="auto"/>
        <w:ind w:left="662"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Sharma, P., &amp; Chrisman, S. J. J. (2007). Toward a reconciliation of the definitional issues in the field of corporate entrepreneurship. In Entrepreneurship (pp. 83-103). </w:t>
      </w:r>
      <w:r w:rsidRPr="007C3FB4">
        <w:rPr>
          <w:rFonts w:ascii="Times New Roman" w:hAnsi="Times New Roman" w:cs="Times New Roman"/>
          <w:i/>
          <w:color w:val="000000" w:themeColor="text1"/>
          <w:sz w:val="24"/>
          <w:szCs w:val="24"/>
        </w:rPr>
        <w:t>Springer Berlin Heidelberg.</w:t>
      </w:r>
    </w:p>
    <w:p w14:paraId="14326489"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Sher, P. J., &amp; Lee, V. C. (2004). Information technology as a facilitator for enhancing dynamic capabilities through knowledge management. </w:t>
      </w:r>
      <w:r w:rsidRPr="007C3FB4">
        <w:rPr>
          <w:rFonts w:ascii="Times New Roman" w:hAnsi="Times New Roman" w:cs="Times New Roman"/>
          <w:i/>
          <w:color w:val="000000" w:themeColor="text1"/>
          <w:sz w:val="24"/>
          <w:szCs w:val="24"/>
        </w:rPr>
        <w:t>Information &amp; Management</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41</w:t>
      </w:r>
      <w:r w:rsidRPr="007C3FB4">
        <w:rPr>
          <w:rFonts w:ascii="Times New Roman" w:hAnsi="Times New Roman" w:cs="Times New Roman"/>
          <w:i/>
          <w:color w:val="000000" w:themeColor="text1"/>
          <w:sz w:val="24"/>
          <w:szCs w:val="24"/>
          <w:shd w:val="clear" w:color="auto" w:fill="FFFFFF"/>
        </w:rPr>
        <w:t>(8), 933-945.</w:t>
      </w:r>
    </w:p>
    <w:p w14:paraId="6C47A19A"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Schumpeter, J. A. (1934). The theory of economic development: An inquiry into profits, capital, credit, interest, and the business cycle (Vol. 55). </w:t>
      </w:r>
      <w:r w:rsidRPr="007C3FB4">
        <w:rPr>
          <w:rFonts w:ascii="Times New Roman" w:hAnsi="Times New Roman" w:cs="Times New Roman"/>
          <w:i/>
          <w:color w:val="000000" w:themeColor="text1"/>
          <w:sz w:val="24"/>
          <w:szCs w:val="24"/>
        </w:rPr>
        <w:t>Transaction Publishers</w:t>
      </w:r>
      <w:r w:rsidRPr="007C3FB4">
        <w:rPr>
          <w:rFonts w:ascii="Times New Roman" w:hAnsi="Times New Roman" w:cs="Times New Roman"/>
          <w:color w:val="000000" w:themeColor="text1"/>
          <w:sz w:val="24"/>
          <w:szCs w:val="24"/>
        </w:rPr>
        <w:t>.</w:t>
      </w:r>
    </w:p>
    <w:p w14:paraId="130F75E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Stopford, J. M., &amp; Baden-Fuller, C. F. (1994). Creating corporate entrepreneurship. </w:t>
      </w:r>
      <w:r w:rsidRPr="007C3FB4">
        <w:rPr>
          <w:rFonts w:ascii="Times New Roman" w:hAnsi="Times New Roman" w:cs="Times New Roman"/>
          <w:i/>
          <w:color w:val="000000" w:themeColor="text1"/>
          <w:sz w:val="24"/>
          <w:szCs w:val="24"/>
        </w:rPr>
        <w:t>Strategic Management Journal, 15(7), 521-536.</w:t>
      </w:r>
    </w:p>
    <w:p w14:paraId="5329DFA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Smith, D. (2017, February 14). Why is time to market / speed to market for a product so important? </w:t>
      </w:r>
      <w:r w:rsidRPr="007C3FB4">
        <w:rPr>
          <w:rFonts w:ascii="Times New Roman" w:hAnsi="Times New Roman" w:cs="Times New Roman"/>
          <w:i/>
          <w:color w:val="000000" w:themeColor="text1"/>
          <w:sz w:val="24"/>
          <w:szCs w:val="24"/>
        </w:rPr>
        <w:t>Quora.com</w:t>
      </w:r>
    </w:p>
    <w:p w14:paraId="0874E162"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Smith, J. (1988). Strategies for startups. </w:t>
      </w:r>
      <w:r w:rsidRPr="007C3FB4">
        <w:rPr>
          <w:rFonts w:ascii="Times New Roman" w:hAnsi="Times New Roman" w:cs="Times New Roman"/>
          <w:i/>
          <w:color w:val="000000" w:themeColor="text1"/>
          <w:sz w:val="24"/>
          <w:szCs w:val="24"/>
        </w:rPr>
        <w:t>Long Range Planning, Vol. 31(6), pp. 857-872.</w:t>
      </w:r>
    </w:p>
    <w:p w14:paraId="06F7216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Smith, W. K., &amp; Lewis, M. W. (2011). Toward a theory of paradox: A dynamic equilibrium model of organizing. </w:t>
      </w:r>
      <w:r w:rsidRPr="007C3FB4">
        <w:rPr>
          <w:rFonts w:ascii="Times New Roman" w:hAnsi="Times New Roman" w:cs="Times New Roman"/>
          <w:i/>
          <w:color w:val="000000" w:themeColor="text1"/>
          <w:sz w:val="24"/>
          <w:szCs w:val="24"/>
        </w:rPr>
        <w:t>Academy of Management Review</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36</w:t>
      </w:r>
      <w:r w:rsidRPr="007C3FB4">
        <w:rPr>
          <w:rFonts w:ascii="Times New Roman" w:hAnsi="Times New Roman" w:cs="Times New Roman"/>
          <w:color w:val="000000" w:themeColor="text1"/>
          <w:sz w:val="24"/>
          <w:szCs w:val="24"/>
          <w:shd w:val="clear" w:color="auto" w:fill="FFFFFF"/>
        </w:rPr>
        <w:t>(2), 381-403.</w:t>
      </w:r>
    </w:p>
    <w:p w14:paraId="51CA2E9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u w:val="single"/>
          <w:shd w:val="clear" w:color="auto" w:fill="FFFFFF"/>
        </w:rPr>
      </w:pPr>
      <w:r w:rsidRPr="007C3FB4">
        <w:rPr>
          <w:rFonts w:ascii="Times New Roman" w:hAnsi="Times New Roman" w:cs="Times New Roman"/>
          <w:color w:val="000000" w:themeColor="text1"/>
          <w:sz w:val="24"/>
          <w:szCs w:val="24"/>
          <w:shd w:val="clear" w:color="auto" w:fill="FFFFFF"/>
        </w:rPr>
        <w:t>Smith, W., &amp; Tushman, M. (2005). Managing Strategic Contradictions: A Top Management Model for Managing Innovation Streams. </w:t>
      </w:r>
      <w:r w:rsidRPr="007C3FB4">
        <w:rPr>
          <w:rFonts w:ascii="Times New Roman" w:hAnsi="Times New Roman" w:cs="Times New Roman"/>
          <w:i/>
          <w:color w:val="000000" w:themeColor="text1"/>
          <w:sz w:val="24"/>
          <w:szCs w:val="24"/>
        </w:rPr>
        <w:t>Organizatio</w:t>
      </w:r>
      <w:r w:rsidRPr="007C3FB4">
        <w:rPr>
          <w:rFonts w:ascii="Times New Roman" w:hAnsi="Times New Roman" w:cs="Times New Roman"/>
          <w:color w:val="000000" w:themeColor="text1"/>
          <w:sz w:val="24"/>
          <w:szCs w:val="24"/>
        </w:rPr>
        <w:t>n</w:t>
      </w:r>
      <w:r w:rsidRPr="007C3FB4">
        <w:rPr>
          <w:rFonts w:ascii="Times New Roman" w:hAnsi="Times New Roman" w:cs="Times New Roman"/>
          <w:i/>
          <w:iCs/>
          <w:color w:val="000000" w:themeColor="text1"/>
          <w:sz w:val="24"/>
          <w:szCs w:val="24"/>
        </w:rPr>
        <w:t xml:space="preserve"> Science,</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i/>
          <w:iCs/>
          <w:color w:val="000000" w:themeColor="text1"/>
          <w:sz w:val="24"/>
          <w:szCs w:val="24"/>
        </w:rPr>
        <w:t>16</w:t>
      </w:r>
      <w:r w:rsidRPr="007C3FB4">
        <w:rPr>
          <w:rFonts w:ascii="Times New Roman" w:hAnsi="Times New Roman" w:cs="Times New Roman"/>
          <w:color w:val="000000" w:themeColor="text1"/>
          <w:sz w:val="24"/>
          <w:szCs w:val="24"/>
          <w:shd w:val="clear" w:color="auto" w:fill="FFFFFF"/>
        </w:rPr>
        <w:t xml:space="preserve">(5), 522-536. Retrieved </w:t>
      </w:r>
      <w:r w:rsidRPr="007C3FB4">
        <w:rPr>
          <w:rFonts w:ascii="Times New Roman" w:hAnsi="Times New Roman" w:cs="Times New Roman"/>
          <w:color w:val="000000" w:themeColor="text1"/>
          <w:sz w:val="24"/>
          <w:szCs w:val="24"/>
          <w:shd w:val="clear" w:color="auto" w:fill="FFFFFF"/>
        </w:rPr>
        <w:lastRenderedPageBreak/>
        <w:t xml:space="preserve">from </w:t>
      </w:r>
      <w:hyperlink r:id="rId29" w:history="1">
        <w:r w:rsidRPr="007C3FB4">
          <w:rPr>
            <w:rFonts w:ascii="Times New Roman" w:hAnsi="Times New Roman" w:cs="Times New Roman"/>
            <w:color w:val="000000" w:themeColor="text1"/>
            <w:sz w:val="24"/>
            <w:szCs w:val="24"/>
            <w:u w:val="single"/>
            <w:shd w:val="clear" w:color="auto" w:fill="FFFFFF"/>
          </w:rPr>
          <w:t>http://www.jstor.org/stable/25145990</w:t>
        </w:r>
      </w:hyperlink>
    </w:p>
    <w:p w14:paraId="546AF29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shd w:val="clear" w:color="auto" w:fill="FFFFFF"/>
        </w:rPr>
        <w:t>Subramani, M. (2004). How Do Suppliers Benefit from Information Technology Use in Supply Chain Relationships? </w:t>
      </w:r>
      <w:r w:rsidRPr="007C3FB4">
        <w:rPr>
          <w:rFonts w:ascii="Times New Roman" w:hAnsi="Times New Roman" w:cs="Times New Roman"/>
          <w:color w:val="000000" w:themeColor="text1"/>
          <w:sz w:val="24"/>
          <w:szCs w:val="24"/>
        </w:rPr>
        <w:t>MIS Quarterly, 28</w:t>
      </w:r>
      <w:r w:rsidRPr="007C3FB4">
        <w:rPr>
          <w:rFonts w:ascii="Times New Roman" w:hAnsi="Times New Roman" w:cs="Times New Roman"/>
          <w:color w:val="000000" w:themeColor="text1"/>
          <w:sz w:val="24"/>
          <w:szCs w:val="24"/>
          <w:shd w:val="clear" w:color="auto" w:fill="FFFFFF"/>
        </w:rPr>
        <w:t>(1), 45-73. doi:10.2307/25148624</w:t>
      </w:r>
    </w:p>
    <w:p w14:paraId="25EA1FA4"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Swanson, E. B., &amp; Ramiller, N. C. (2004). Innovating mindfully with information technology. </w:t>
      </w:r>
      <w:r w:rsidRPr="007C3FB4">
        <w:rPr>
          <w:rFonts w:ascii="Times New Roman" w:hAnsi="Times New Roman" w:cs="Times New Roman"/>
          <w:i/>
          <w:color w:val="000000" w:themeColor="text1"/>
          <w:sz w:val="24"/>
          <w:szCs w:val="24"/>
        </w:rPr>
        <w:t>MIS Quarterly, 553-583</w:t>
      </w:r>
      <w:r w:rsidRPr="007C3FB4">
        <w:rPr>
          <w:rFonts w:ascii="Times New Roman" w:hAnsi="Times New Roman" w:cs="Times New Roman"/>
          <w:color w:val="000000" w:themeColor="text1"/>
          <w:sz w:val="24"/>
          <w:szCs w:val="24"/>
        </w:rPr>
        <w:t>.</w:t>
      </w:r>
    </w:p>
    <w:p w14:paraId="21CCAFAC"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Swanson, E. B., &amp; Ramiller, N. C. (1997). The organizing vision in information systems innovation. </w:t>
      </w:r>
      <w:r w:rsidRPr="007C3FB4">
        <w:rPr>
          <w:rFonts w:ascii="Times New Roman" w:hAnsi="Times New Roman" w:cs="Times New Roman"/>
          <w:i/>
          <w:color w:val="000000" w:themeColor="text1"/>
          <w:sz w:val="24"/>
          <w:szCs w:val="24"/>
        </w:rPr>
        <w:t>Organization Science. Vol. 8(5) pp. 458-474</w:t>
      </w:r>
      <w:r w:rsidRPr="007C3FB4">
        <w:rPr>
          <w:rFonts w:ascii="Times New Roman" w:hAnsi="Times New Roman" w:cs="Times New Roman"/>
          <w:color w:val="000000" w:themeColor="text1"/>
          <w:sz w:val="24"/>
          <w:szCs w:val="24"/>
        </w:rPr>
        <w:t xml:space="preserve">. </w:t>
      </w:r>
    </w:p>
    <w:p w14:paraId="447C0BD6"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Sweezy, P. M. (1943). Professor Schumpeter's theory of innovation. </w:t>
      </w:r>
      <w:r w:rsidRPr="007C3FB4">
        <w:rPr>
          <w:rFonts w:ascii="Times New Roman" w:hAnsi="Times New Roman" w:cs="Times New Roman"/>
          <w:i/>
          <w:color w:val="000000" w:themeColor="text1"/>
          <w:sz w:val="24"/>
          <w:szCs w:val="24"/>
        </w:rPr>
        <w:t>The Review of Economic Statistics, 93-96.</w:t>
      </w:r>
    </w:p>
    <w:p w14:paraId="65DEECF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Taródy, D. (2016). Organizational ambidexterity as a new research paradigm in strategic management. </w:t>
      </w:r>
      <w:r w:rsidRPr="007C3FB4">
        <w:rPr>
          <w:rFonts w:ascii="Times New Roman" w:hAnsi="Times New Roman" w:cs="Times New Roman"/>
          <w:i/>
          <w:color w:val="000000" w:themeColor="text1"/>
          <w:sz w:val="24"/>
          <w:szCs w:val="24"/>
        </w:rPr>
        <w:t>Vezetéstudomány / Budapest Management Review</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47</w:t>
      </w:r>
      <w:r w:rsidRPr="007C3FB4">
        <w:rPr>
          <w:rFonts w:ascii="Times New Roman" w:hAnsi="Times New Roman" w:cs="Times New Roman"/>
          <w:i/>
          <w:color w:val="000000" w:themeColor="text1"/>
          <w:sz w:val="24"/>
          <w:szCs w:val="24"/>
          <w:shd w:val="clear" w:color="auto" w:fill="FFFFFF"/>
        </w:rPr>
        <w:t>(5), 39-52.</w:t>
      </w:r>
    </w:p>
    <w:p w14:paraId="343623AA"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Tuan, L. T. (2016). Organizational ambidexterity, entrepreneurial orientation, and i-deals: the moderating role of CSR. </w:t>
      </w:r>
      <w:r w:rsidRPr="007C3FB4">
        <w:rPr>
          <w:rFonts w:ascii="Times New Roman" w:hAnsi="Times New Roman" w:cs="Times New Roman"/>
          <w:i/>
          <w:iCs/>
          <w:color w:val="000000" w:themeColor="text1"/>
          <w:sz w:val="24"/>
          <w:szCs w:val="24"/>
        </w:rPr>
        <w:t>Journal of Business Ethics</w:t>
      </w:r>
      <w:r w:rsidRPr="007C3FB4">
        <w:rPr>
          <w:rFonts w:ascii="Times New Roman" w:hAnsi="Times New Roman" w:cs="Times New Roman"/>
          <w:color w:val="000000" w:themeColor="text1"/>
          <w:sz w:val="24"/>
          <w:szCs w:val="24"/>
        </w:rPr>
        <w:t xml:space="preserve">, </w:t>
      </w:r>
      <w:r w:rsidRPr="007C3FB4">
        <w:rPr>
          <w:rFonts w:ascii="Times New Roman" w:hAnsi="Times New Roman" w:cs="Times New Roman"/>
          <w:i/>
          <w:iCs/>
          <w:color w:val="000000" w:themeColor="text1"/>
          <w:sz w:val="24"/>
          <w:szCs w:val="24"/>
        </w:rPr>
        <w:t>135</w:t>
      </w:r>
      <w:r w:rsidRPr="007C3FB4">
        <w:rPr>
          <w:rFonts w:ascii="Times New Roman" w:hAnsi="Times New Roman" w:cs="Times New Roman"/>
          <w:color w:val="000000" w:themeColor="text1"/>
          <w:sz w:val="24"/>
          <w:szCs w:val="24"/>
        </w:rPr>
        <w:t>(1), 145-159.</w:t>
      </w:r>
    </w:p>
    <w:p w14:paraId="1C02F95E"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Taylor, S., &amp; Todd, P. A. (1995). Understanding information technology usage: A test of competing models. </w:t>
      </w:r>
      <w:r w:rsidRPr="007C3FB4">
        <w:rPr>
          <w:rFonts w:ascii="Times New Roman" w:hAnsi="Times New Roman" w:cs="Times New Roman"/>
          <w:i/>
          <w:color w:val="000000" w:themeColor="text1"/>
          <w:sz w:val="24"/>
          <w:szCs w:val="24"/>
        </w:rPr>
        <w:t>Information Systems Research, 6(2), 144-176.</w:t>
      </w:r>
    </w:p>
    <w:p w14:paraId="39253F0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Teece, D., &amp; Pisano, G. (1994). The dynamic capabilities of firms: an introduction. </w:t>
      </w:r>
      <w:r w:rsidRPr="007C3FB4">
        <w:rPr>
          <w:rFonts w:ascii="Times New Roman" w:hAnsi="Times New Roman" w:cs="Times New Roman"/>
          <w:i/>
          <w:color w:val="000000" w:themeColor="text1"/>
          <w:sz w:val="24"/>
          <w:szCs w:val="24"/>
        </w:rPr>
        <w:t>Industrial and Corporate Change</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3</w:t>
      </w:r>
      <w:r w:rsidRPr="007C3FB4">
        <w:rPr>
          <w:rFonts w:ascii="Times New Roman" w:hAnsi="Times New Roman" w:cs="Times New Roman"/>
          <w:i/>
          <w:color w:val="000000" w:themeColor="text1"/>
          <w:sz w:val="24"/>
          <w:szCs w:val="24"/>
          <w:shd w:val="clear" w:color="auto" w:fill="FFFFFF"/>
        </w:rPr>
        <w:t>(3), 537-556.</w:t>
      </w:r>
    </w:p>
    <w:p w14:paraId="64EEB126"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Teece, D. J., Pisano, G., &amp; Shuen, A. (1997). Dynamic capabilities and strategic management. </w:t>
      </w:r>
      <w:r w:rsidRPr="007C3FB4">
        <w:rPr>
          <w:rFonts w:ascii="Times New Roman" w:hAnsi="Times New Roman" w:cs="Times New Roman"/>
          <w:i/>
          <w:color w:val="000000" w:themeColor="text1"/>
          <w:sz w:val="24"/>
          <w:szCs w:val="24"/>
        </w:rPr>
        <w:t>Strategic Management Journal</w:t>
      </w:r>
      <w:r w:rsidRPr="007C3FB4">
        <w:rPr>
          <w:rFonts w:ascii="Times New Roman" w:hAnsi="Times New Roman" w:cs="Times New Roman"/>
          <w:i/>
          <w:color w:val="000000" w:themeColor="text1"/>
          <w:sz w:val="24"/>
          <w:szCs w:val="24"/>
          <w:shd w:val="clear" w:color="auto" w:fill="FFFFFF"/>
        </w:rPr>
        <w:t>, 509-533</w:t>
      </w:r>
      <w:r w:rsidRPr="007C3FB4">
        <w:rPr>
          <w:rFonts w:ascii="Times New Roman" w:hAnsi="Times New Roman" w:cs="Times New Roman"/>
          <w:color w:val="000000" w:themeColor="text1"/>
          <w:sz w:val="24"/>
          <w:szCs w:val="24"/>
          <w:shd w:val="clear" w:color="auto" w:fill="FFFFFF"/>
        </w:rPr>
        <w:t>.</w:t>
      </w:r>
    </w:p>
    <w:p w14:paraId="340EE9F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Theil, P. (2014). Zero to one: Notes on startups or how to build the future. </w:t>
      </w:r>
      <w:r w:rsidRPr="007C3FB4">
        <w:rPr>
          <w:rFonts w:ascii="Times New Roman" w:hAnsi="Times New Roman" w:cs="Times New Roman"/>
          <w:i/>
          <w:color w:val="000000" w:themeColor="text1"/>
          <w:sz w:val="24"/>
          <w:szCs w:val="24"/>
        </w:rPr>
        <w:t>Crown Business.</w:t>
      </w:r>
    </w:p>
    <w:p w14:paraId="3B3205BD"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lastRenderedPageBreak/>
        <w:t xml:space="preserve">Thoms, P., &amp; Greenberger, D. B. (1995). Training business leaders to create positive organizational visions of the future: Is it successful? </w:t>
      </w:r>
      <w:r w:rsidRPr="007C3FB4">
        <w:rPr>
          <w:rFonts w:ascii="Times New Roman" w:hAnsi="Times New Roman" w:cs="Times New Roman"/>
          <w:i/>
          <w:color w:val="000000" w:themeColor="text1"/>
          <w:sz w:val="24"/>
          <w:szCs w:val="24"/>
        </w:rPr>
        <w:t>Academy of Management Journal, , 212.</w:t>
      </w:r>
    </w:p>
    <w:p w14:paraId="0913042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Thornton, P. H. (1999). The sociology of entrepreneurship. </w:t>
      </w:r>
      <w:r w:rsidRPr="007C3FB4">
        <w:rPr>
          <w:rFonts w:ascii="Times New Roman" w:hAnsi="Times New Roman" w:cs="Times New Roman"/>
          <w:i/>
          <w:color w:val="000000" w:themeColor="text1"/>
          <w:sz w:val="24"/>
          <w:szCs w:val="24"/>
        </w:rPr>
        <w:t>Annual Review of Sociology, 19-46.</w:t>
      </w:r>
    </w:p>
    <w:p w14:paraId="3993BDAA"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Tsai, W. (2001). Knowledge transfer in intra-organizational networks: effects of network position and absorptive capacity on business innovation and performance. </w:t>
      </w:r>
      <w:r w:rsidRPr="007C3FB4">
        <w:rPr>
          <w:rFonts w:ascii="Times New Roman" w:hAnsi="Times New Roman" w:cs="Times New Roman"/>
          <w:i/>
          <w:color w:val="000000" w:themeColor="text1"/>
          <w:sz w:val="24"/>
          <w:szCs w:val="24"/>
        </w:rPr>
        <w:t>Academy of Management Journal, 44(5), 996-1004.</w:t>
      </w:r>
    </w:p>
    <w:p w14:paraId="73DFE6A4"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Tsai, W., &amp; Ghoshal, S. (1998). Social capital and value creation: The role of intrafirm networks. </w:t>
      </w:r>
      <w:r w:rsidRPr="007C3FB4">
        <w:rPr>
          <w:rFonts w:ascii="Times New Roman" w:hAnsi="Times New Roman" w:cs="Times New Roman"/>
          <w:color w:val="000000" w:themeColor="text1"/>
          <w:sz w:val="24"/>
          <w:szCs w:val="24"/>
        </w:rPr>
        <w:t>Academy of Management Journal</w:t>
      </w:r>
      <w:r w:rsidRPr="007C3FB4">
        <w:rPr>
          <w:rFonts w:ascii="Times New Roman" w:hAnsi="Times New Roman" w:cs="Times New Roman"/>
          <w:color w:val="000000" w:themeColor="text1"/>
          <w:sz w:val="24"/>
          <w:szCs w:val="24"/>
          <w:shd w:val="clear" w:color="auto" w:fill="FFFFFF"/>
        </w:rPr>
        <w:t>, </w:t>
      </w:r>
      <w:r w:rsidRPr="007C3FB4">
        <w:rPr>
          <w:rFonts w:ascii="Times New Roman" w:hAnsi="Times New Roman" w:cs="Times New Roman"/>
          <w:color w:val="000000" w:themeColor="text1"/>
          <w:sz w:val="24"/>
          <w:szCs w:val="24"/>
        </w:rPr>
        <w:t>41</w:t>
      </w:r>
      <w:r w:rsidRPr="007C3FB4">
        <w:rPr>
          <w:rFonts w:ascii="Times New Roman" w:hAnsi="Times New Roman" w:cs="Times New Roman"/>
          <w:color w:val="000000" w:themeColor="text1"/>
          <w:sz w:val="24"/>
          <w:szCs w:val="24"/>
          <w:shd w:val="clear" w:color="auto" w:fill="FFFFFF"/>
        </w:rPr>
        <w:t>(4), 464-476.</w:t>
      </w:r>
    </w:p>
    <w:p w14:paraId="6FA01125"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Turner, N., &amp; Lee-Kelley, L. (2013). Unpacking the theory on ambidexterity: An illustrative case on the managerial architectures, mechanisms and dynamics. </w:t>
      </w:r>
      <w:r w:rsidRPr="007C3FB4">
        <w:rPr>
          <w:rFonts w:ascii="Times New Roman" w:hAnsi="Times New Roman" w:cs="Times New Roman"/>
          <w:i/>
          <w:color w:val="000000" w:themeColor="text1"/>
          <w:sz w:val="24"/>
          <w:szCs w:val="24"/>
        </w:rPr>
        <w:t>Management Learning</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44</w:t>
      </w:r>
      <w:r w:rsidRPr="007C3FB4">
        <w:rPr>
          <w:rFonts w:ascii="Times New Roman" w:hAnsi="Times New Roman" w:cs="Times New Roman"/>
          <w:i/>
          <w:color w:val="000000" w:themeColor="text1"/>
          <w:sz w:val="24"/>
          <w:szCs w:val="24"/>
          <w:shd w:val="clear" w:color="auto" w:fill="FFFFFF"/>
        </w:rPr>
        <w:t>(2), 179-196.</w:t>
      </w:r>
    </w:p>
    <w:p w14:paraId="6ABEA41C"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iCs/>
          <w:color w:val="000000" w:themeColor="text1"/>
          <w:sz w:val="24"/>
          <w:szCs w:val="24"/>
          <w:shd w:val="clear" w:color="auto" w:fill="FFFFFF"/>
        </w:rPr>
        <w:t>Tushman, M. L., &amp; O'Reilly III, C. A. (1996). Ambidextrous organizations: Managing evolutionary and revolutionary change.</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i/>
          <w:iCs/>
          <w:color w:val="000000" w:themeColor="text1"/>
          <w:sz w:val="24"/>
          <w:szCs w:val="24"/>
          <w:shd w:val="clear" w:color="auto" w:fill="FFFFFF"/>
        </w:rPr>
        <w:t>California Management Review</w:t>
      </w:r>
      <w:r w:rsidRPr="007C3FB4">
        <w:rPr>
          <w:rFonts w:ascii="Times New Roman" w:hAnsi="Times New Roman" w:cs="Times New Roman"/>
          <w:i/>
          <w:color w:val="000000" w:themeColor="text1"/>
          <w:sz w:val="24"/>
          <w:szCs w:val="24"/>
          <w:shd w:val="clear" w:color="auto" w:fill="FFFFFF"/>
        </w:rPr>
        <w:t xml:space="preserve">, </w:t>
      </w:r>
      <w:r w:rsidRPr="007C3FB4">
        <w:rPr>
          <w:rFonts w:ascii="Times New Roman" w:hAnsi="Times New Roman" w:cs="Times New Roman"/>
          <w:i/>
          <w:iCs/>
          <w:color w:val="000000" w:themeColor="text1"/>
          <w:sz w:val="24"/>
          <w:szCs w:val="24"/>
          <w:shd w:val="clear" w:color="auto" w:fill="FFFFFF"/>
        </w:rPr>
        <w:t>38</w:t>
      </w:r>
      <w:r w:rsidRPr="007C3FB4">
        <w:rPr>
          <w:rFonts w:ascii="Times New Roman" w:hAnsi="Times New Roman" w:cs="Times New Roman"/>
          <w:i/>
          <w:color w:val="000000" w:themeColor="text1"/>
          <w:sz w:val="24"/>
          <w:szCs w:val="24"/>
          <w:shd w:val="clear" w:color="auto" w:fill="FFFFFF"/>
        </w:rPr>
        <w:t>(4), 8-29.</w:t>
      </w:r>
    </w:p>
    <w:p w14:paraId="2EAAC72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Vaitheeswaran, V. (2007). Something new under the sun. </w:t>
      </w:r>
      <w:r w:rsidRPr="007C3FB4">
        <w:rPr>
          <w:rFonts w:ascii="Times New Roman" w:hAnsi="Times New Roman" w:cs="Times New Roman"/>
          <w:i/>
          <w:color w:val="000000" w:themeColor="text1"/>
          <w:sz w:val="24"/>
          <w:szCs w:val="24"/>
        </w:rPr>
        <w:t>The Economist, October 13, p 4.</w:t>
      </w:r>
    </w:p>
    <w:p w14:paraId="68A5E140"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Vazquez, R., Santos, L. M., &amp; Alvarez, L. I. (2001). Market orientation, innovation and competitive strategies in industrial firms. </w:t>
      </w:r>
      <w:r w:rsidRPr="007C3FB4">
        <w:rPr>
          <w:rFonts w:ascii="Times New Roman" w:hAnsi="Times New Roman" w:cs="Times New Roman"/>
          <w:i/>
          <w:color w:val="000000" w:themeColor="text1"/>
          <w:sz w:val="24"/>
          <w:szCs w:val="24"/>
        </w:rPr>
        <w:t>Journal of Strategic Marketing, 9, 69-90.</w:t>
      </w:r>
    </w:p>
    <w:p w14:paraId="3EBF5128"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Venkatesh, V., Morris, M. G., Davis, G. B., &amp; Davis, F. D. (2003). User acceptance of information technology: Toward a unified view. </w:t>
      </w:r>
      <w:r w:rsidRPr="007C3FB4">
        <w:rPr>
          <w:rFonts w:ascii="Times New Roman" w:hAnsi="Times New Roman" w:cs="Times New Roman"/>
          <w:i/>
          <w:color w:val="000000" w:themeColor="text1"/>
          <w:sz w:val="24"/>
          <w:szCs w:val="24"/>
        </w:rPr>
        <w:t>MIS Quarterly, 425-478.</w:t>
      </w:r>
    </w:p>
    <w:p w14:paraId="4C993D81"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Venkatesh, V., Thong, J. Y., &amp; Xu, X. (2012). Consumer acceptance and use of information technology: extending the unified theory of acceptance and use of technology. </w:t>
      </w:r>
      <w:r w:rsidRPr="007C3FB4">
        <w:rPr>
          <w:rFonts w:ascii="Times New Roman" w:hAnsi="Times New Roman" w:cs="Times New Roman"/>
          <w:i/>
          <w:color w:val="000000" w:themeColor="text1"/>
          <w:sz w:val="24"/>
          <w:szCs w:val="24"/>
        </w:rPr>
        <w:t xml:space="preserve">MIS </w:t>
      </w:r>
      <w:r w:rsidRPr="007C3FB4">
        <w:rPr>
          <w:rFonts w:ascii="Times New Roman" w:hAnsi="Times New Roman" w:cs="Times New Roman"/>
          <w:i/>
          <w:color w:val="000000" w:themeColor="text1"/>
          <w:sz w:val="24"/>
          <w:szCs w:val="24"/>
        </w:rPr>
        <w:lastRenderedPageBreak/>
        <w:t>Quarterly, 36(1), 157-178.</w:t>
      </w:r>
    </w:p>
    <w:p w14:paraId="2DD94CC4" w14:textId="77777777" w:rsidR="004736D0" w:rsidRPr="007C3FB4" w:rsidRDefault="004736D0" w:rsidP="00576A78">
      <w:pPr>
        <w:widowControl w:val="0"/>
        <w:spacing w:line="480" w:lineRule="auto"/>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Viki, T. (August 8, 2017). The 10 characteristics of a future facing company. </w:t>
      </w:r>
      <w:r w:rsidRPr="007C3FB4">
        <w:rPr>
          <w:rFonts w:ascii="Times New Roman" w:hAnsi="Times New Roman" w:cs="Times New Roman"/>
          <w:i/>
          <w:color w:val="000000" w:themeColor="text1"/>
          <w:sz w:val="24"/>
          <w:szCs w:val="24"/>
        </w:rPr>
        <w:t>Forbes.</w:t>
      </w:r>
    </w:p>
    <w:p w14:paraId="0462B8F3"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Vorbach, S., Mueller, C., &amp; Egger, K. (2016). Technology strategies and ambidextrous organizations. </w:t>
      </w:r>
      <w:r w:rsidRPr="007C3FB4">
        <w:rPr>
          <w:rFonts w:ascii="Times New Roman" w:hAnsi="Times New Roman" w:cs="Times New Roman"/>
          <w:i/>
          <w:color w:val="000000" w:themeColor="text1"/>
          <w:sz w:val="24"/>
          <w:szCs w:val="24"/>
        </w:rPr>
        <w:t>International Association of Management of Technology 2016 conference proceedings.</w:t>
      </w:r>
    </w:p>
    <w:p w14:paraId="5A5DE92A" w14:textId="77777777" w:rsidR="004736D0" w:rsidRPr="007C3FB4" w:rsidRDefault="004736D0" w:rsidP="00576A78">
      <w:pPr>
        <w:widowControl w:val="0"/>
        <w:spacing w:line="480" w:lineRule="auto"/>
        <w:rPr>
          <w:rFonts w:ascii="Times New Roman" w:hAnsi="Times New Roman" w:cs="Times New Roman"/>
          <w:color w:val="222222"/>
          <w:sz w:val="24"/>
          <w:szCs w:val="24"/>
          <w:shd w:val="clear" w:color="auto" w:fill="FFFFFF"/>
        </w:rPr>
      </w:pPr>
      <w:r w:rsidRPr="007C3FB4">
        <w:rPr>
          <w:rFonts w:ascii="Times New Roman" w:hAnsi="Times New Roman" w:cs="Times New Roman"/>
          <w:color w:val="222222"/>
          <w:sz w:val="24"/>
          <w:szCs w:val="24"/>
          <w:shd w:val="clear" w:color="auto" w:fill="FFFFFF"/>
        </w:rPr>
        <w:t xml:space="preserve">Wang, E. T., Hu, H. F., &amp; Hu, P. J. H. (2013). Examining the role of information technology in </w:t>
      </w:r>
    </w:p>
    <w:p w14:paraId="5FC6D483" w14:textId="77777777" w:rsidR="004736D0" w:rsidRPr="007C3FB4" w:rsidRDefault="004736D0" w:rsidP="00576A78">
      <w:pPr>
        <w:widowControl w:val="0"/>
        <w:spacing w:line="480" w:lineRule="auto"/>
        <w:rPr>
          <w:rFonts w:ascii="Times New Roman" w:hAnsi="Times New Roman" w:cs="Times New Roman"/>
          <w:i/>
          <w:color w:val="222222"/>
          <w:sz w:val="24"/>
          <w:szCs w:val="24"/>
          <w:shd w:val="clear" w:color="auto" w:fill="FFFFFF"/>
        </w:rPr>
      </w:pPr>
      <w:r w:rsidRPr="007C3FB4">
        <w:rPr>
          <w:rFonts w:ascii="Times New Roman" w:hAnsi="Times New Roman" w:cs="Times New Roman"/>
          <w:color w:val="222222"/>
          <w:sz w:val="24"/>
          <w:szCs w:val="24"/>
          <w:shd w:val="clear" w:color="auto" w:fill="FFFFFF"/>
        </w:rPr>
        <w:t xml:space="preserve">            cultivating firms’ dynamic marketing capabilities.</w:t>
      </w:r>
      <w:r w:rsidRPr="007C3FB4">
        <w:rPr>
          <w:rStyle w:val="apple-converted-space"/>
          <w:rFonts w:ascii="Times New Roman" w:hAnsi="Times New Roman" w:cs="Times New Roman"/>
          <w:color w:val="222222"/>
          <w:sz w:val="24"/>
          <w:szCs w:val="24"/>
          <w:shd w:val="clear" w:color="auto" w:fill="FFFFFF"/>
        </w:rPr>
        <w:t> </w:t>
      </w:r>
      <w:r w:rsidRPr="007C3FB4">
        <w:rPr>
          <w:rFonts w:ascii="Times New Roman" w:hAnsi="Times New Roman" w:cs="Times New Roman"/>
          <w:i/>
          <w:iCs/>
          <w:color w:val="222222"/>
          <w:sz w:val="24"/>
          <w:szCs w:val="24"/>
        </w:rPr>
        <w:t>Information &amp; Management</w:t>
      </w:r>
      <w:r w:rsidRPr="007C3FB4">
        <w:rPr>
          <w:rFonts w:ascii="Times New Roman" w:hAnsi="Times New Roman" w:cs="Times New Roman"/>
          <w:i/>
          <w:color w:val="222222"/>
          <w:sz w:val="24"/>
          <w:szCs w:val="24"/>
          <w:shd w:val="clear" w:color="auto" w:fill="FFFFFF"/>
        </w:rPr>
        <w:t>,</w:t>
      </w:r>
      <w:r w:rsidRPr="007C3FB4">
        <w:rPr>
          <w:rStyle w:val="apple-converted-space"/>
          <w:rFonts w:ascii="Times New Roman" w:hAnsi="Times New Roman" w:cs="Times New Roman"/>
          <w:i/>
          <w:color w:val="222222"/>
          <w:sz w:val="24"/>
          <w:szCs w:val="24"/>
          <w:shd w:val="clear" w:color="auto" w:fill="FFFFFF"/>
        </w:rPr>
        <w:t> </w:t>
      </w:r>
      <w:r w:rsidRPr="007C3FB4">
        <w:rPr>
          <w:rFonts w:ascii="Times New Roman" w:hAnsi="Times New Roman" w:cs="Times New Roman"/>
          <w:i/>
          <w:iCs/>
          <w:color w:val="222222"/>
          <w:sz w:val="24"/>
          <w:szCs w:val="24"/>
        </w:rPr>
        <w:t>50</w:t>
      </w:r>
      <w:r w:rsidRPr="007C3FB4">
        <w:rPr>
          <w:rFonts w:ascii="Times New Roman" w:hAnsi="Times New Roman" w:cs="Times New Roman"/>
          <w:i/>
          <w:color w:val="222222"/>
          <w:sz w:val="24"/>
          <w:szCs w:val="24"/>
          <w:shd w:val="clear" w:color="auto" w:fill="FFFFFF"/>
        </w:rPr>
        <w:t xml:space="preserve">(6),    </w:t>
      </w:r>
    </w:p>
    <w:p w14:paraId="69D380C6" w14:textId="77777777" w:rsidR="004736D0" w:rsidRPr="007C3FB4" w:rsidRDefault="004736D0" w:rsidP="00576A78">
      <w:pPr>
        <w:widowControl w:val="0"/>
        <w:spacing w:line="480" w:lineRule="auto"/>
        <w:rPr>
          <w:rFonts w:ascii="Times New Roman" w:hAnsi="Times New Roman" w:cs="Times New Roman"/>
          <w:i/>
          <w:sz w:val="24"/>
          <w:szCs w:val="24"/>
        </w:rPr>
      </w:pPr>
      <w:r w:rsidRPr="007C3FB4">
        <w:rPr>
          <w:rFonts w:ascii="Times New Roman" w:hAnsi="Times New Roman" w:cs="Times New Roman"/>
          <w:i/>
          <w:color w:val="222222"/>
          <w:sz w:val="24"/>
          <w:szCs w:val="24"/>
          <w:shd w:val="clear" w:color="auto" w:fill="FFFFFF"/>
        </w:rPr>
        <w:t xml:space="preserve">            336-343.</w:t>
      </w:r>
    </w:p>
    <w:p w14:paraId="72002E4D"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Wang, C., &amp; Rafiq, M. (2014). Ambidextrous organizational culture, contextual ambidexterity and New Product innovation: A comparative study of UK and Chinese High-tech firms. </w:t>
      </w:r>
      <w:r w:rsidRPr="007C3FB4">
        <w:rPr>
          <w:rFonts w:ascii="Times New Roman" w:hAnsi="Times New Roman" w:cs="Times New Roman"/>
          <w:i/>
          <w:color w:val="000000" w:themeColor="text1"/>
          <w:sz w:val="24"/>
          <w:szCs w:val="24"/>
        </w:rPr>
        <w:t>British Journal of Management. ISSN:10453172</w:t>
      </w:r>
    </w:p>
    <w:p w14:paraId="0BFD4247"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Walczuch, R., Lemmink, J., &amp; Streukens, S. (2007). The effect of service employees’ technology readiness on technology acceptance. </w:t>
      </w:r>
      <w:r w:rsidRPr="007C3FB4">
        <w:rPr>
          <w:rFonts w:ascii="Times New Roman" w:hAnsi="Times New Roman" w:cs="Times New Roman"/>
          <w:i/>
          <w:color w:val="000000" w:themeColor="text1"/>
          <w:sz w:val="24"/>
          <w:szCs w:val="24"/>
        </w:rPr>
        <w:t>Information &amp; Management, 44(2), 206-215.</w:t>
      </w:r>
    </w:p>
    <w:p w14:paraId="0DE44C7A"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Walczuch, R., Lemmink, J., &amp; Streukens, S. (2007). The effect of service employees’ technology readiness on technology acceptance. </w:t>
      </w:r>
      <w:r w:rsidRPr="007C3FB4">
        <w:rPr>
          <w:rFonts w:ascii="Times New Roman" w:hAnsi="Times New Roman" w:cs="Times New Roman"/>
          <w:i/>
          <w:color w:val="000000" w:themeColor="text1"/>
          <w:sz w:val="24"/>
          <w:szCs w:val="24"/>
        </w:rPr>
        <w:t>Information &amp; Management, 44(2), 206-215.</w:t>
      </w:r>
    </w:p>
    <w:p w14:paraId="0A569E05"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Westjohn, S. A., Arnold, M. J., Magnusson, P., Zdravkovic, S., &amp; Zhou, J. X. (2009). Technology readiness and usage: a global-identity perspective. Journal of the Academy of Marketing Science, 37(3), 250-265.</w:t>
      </w:r>
    </w:p>
    <w:p w14:paraId="37F8D40C"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Wernerfelt, B. (1984). A resource</w:t>
      </w:r>
      <w:r w:rsidRPr="007C3FB4">
        <w:rPr>
          <w:rFonts w:ascii="Cambria Math" w:eastAsia="Calibri" w:hAnsi="Cambria Math" w:cs="Cambria Math"/>
          <w:color w:val="000000" w:themeColor="text1"/>
          <w:sz w:val="24"/>
          <w:szCs w:val="24"/>
        </w:rPr>
        <w:t>‐</w:t>
      </w:r>
      <w:r w:rsidRPr="007C3FB4">
        <w:rPr>
          <w:rFonts w:ascii="Times New Roman" w:hAnsi="Times New Roman" w:cs="Times New Roman"/>
          <w:color w:val="000000" w:themeColor="text1"/>
          <w:sz w:val="24"/>
          <w:szCs w:val="24"/>
        </w:rPr>
        <w:t xml:space="preserve">based view of the firm. </w:t>
      </w:r>
      <w:r w:rsidRPr="007C3FB4">
        <w:rPr>
          <w:rFonts w:ascii="Times New Roman" w:hAnsi="Times New Roman" w:cs="Times New Roman"/>
          <w:i/>
          <w:color w:val="000000" w:themeColor="text1"/>
          <w:sz w:val="24"/>
          <w:szCs w:val="24"/>
        </w:rPr>
        <w:t>Strategic Management Journal, 5(2),</w:t>
      </w:r>
      <w:r w:rsidRPr="007C3FB4">
        <w:rPr>
          <w:rFonts w:ascii="Times New Roman" w:hAnsi="Times New Roman" w:cs="Times New Roman"/>
          <w:color w:val="000000" w:themeColor="text1"/>
          <w:sz w:val="24"/>
          <w:szCs w:val="24"/>
        </w:rPr>
        <w:t xml:space="preserve"> 171-180.</w:t>
      </w:r>
    </w:p>
    <w:p w14:paraId="5FEBACF8"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lastRenderedPageBreak/>
        <w:t xml:space="preserve">Winkelbach, A., &amp; Walter, A. (2015). Complex technological knowledge and value creation in science-to-industry technology transfer projects: The moderating effect of absorptive capacity. </w:t>
      </w:r>
      <w:r w:rsidRPr="007C3FB4">
        <w:rPr>
          <w:rFonts w:ascii="Times New Roman" w:hAnsi="Times New Roman" w:cs="Times New Roman"/>
          <w:i/>
          <w:color w:val="000000" w:themeColor="text1"/>
          <w:sz w:val="24"/>
          <w:szCs w:val="24"/>
        </w:rPr>
        <w:t>Industrial Marketing Management, 47, 98-108</w:t>
      </w:r>
      <w:r w:rsidRPr="007C3FB4">
        <w:rPr>
          <w:rFonts w:ascii="Times New Roman" w:hAnsi="Times New Roman" w:cs="Times New Roman"/>
          <w:color w:val="000000" w:themeColor="text1"/>
          <w:sz w:val="24"/>
          <w:szCs w:val="24"/>
        </w:rPr>
        <w:t>.</w:t>
      </w:r>
    </w:p>
    <w:p w14:paraId="6F579369"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 Winter, S. G. (1971). Satisficing, selection and the innovating remnant. </w:t>
      </w:r>
      <w:r w:rsidRPr="007C3FB4">
        <w:rPr>
          <w:rFonts w:ascii="Times New Roman" w:hAnsi="Times New Roman" w:cs="Times New Roman"/>
          <w:i/>
          <w:color w:val="000000" w:themeColor="text1"/>
          <w:sz w:val="24"/>
          <w:szCs w:val="24"/>
        </w:rPr>
        <w:t>The Quarterly Journal of Economics, Vol. 85, No. 2, 237-261.</w:t>
      </w:r>
    </w:p>
    <w:p w14:paraId="0DBF23E0" w14:textId="77777777" w:rsidR="004736D0" w:rsidRPr="007C3FB4" w:rsidRDefault="004736D0" w:rsidP="00576A78">
      <w:pPr>
        <w:widowControl w:val="0"/>
        <w:shd w:val="clear" w:color="auto" w:fill="FFFFFF"/>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Zahra, S. A., &amp; Bogner W.C. (1999). Technology strategy and software new ventures’ performance: Exploring the moderating effect of the competitive environmen</w:t>
      </w:r>
      <w:r w:rsidRPr="007C3FB4">
        <w:rPr>
          <w:rFonts w:ascii="Times New Roman" w:hAnsi="Times New Roman" w:cs="Times New Roman"/>
          <w:i/>
          <w:color w:val="000000" w:themeColor="text1"/>
          <w:sz w:val="24"/>
          <w:szCs w:val="24"/>
        </w:rPr>
        <w:t>t. Journal of Business Venturing. 15, pp. 135 – 173.</w:t>
      </w:r>
    </w:p>
    <w:p w14:paraId="78CFFE18"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rPr>
      </w:pPr>
      <w:r w:rsidRPr="007C3FB4">
        <w:rPr>
          <w:rFonts w:ascii="Times New Roman" w:hAnsi="Times New Roman" w:cs="Times New Roman"/>
          <w:color w:val="000000" w:themeColor="text1"/>
          <w:sz w:val="24"/>
          <w:szCs w:val="24"/>
        </w:rPr>
        <w:t xml:space="preserve">Zahra, S. A., &amp; George, G. (2002). Absorptive capacity: A review, reconceptualization, and extension. </w:t>
      </w:r>
      <w:r w:rsidRPr="007C3FB4">
        <w:rPr>
          <w:rFonts w:ascii="Times New Roman" w:hAnsi="Times New Roman" w:cs="Times New Roman"/>
          <w:i/>
          <w:color w:val="000000" w:themeColor="text1"/>
          <w:sz w:val="24"/>
          <w:szCs w:val="24"/>
        </w:rPr>
        <w:t>Academy of Management Review, 27(2), 185-203</w:t>
      </w:r>
      <w:r w:rsidRPr="007C3FB4">
        <w:rPr>
          <w:rFonts w:ascii="Times New Roman" w:hAnsi="Times New Roman" w:cs="Times New Roman"/>
          <w:color w:val="000000" w:themeColor="text1"/>
          <w:sz w:val="24"/>
          <w:szCs w:val="24"/>
        </w:rPr>
        <w:t>.</w:t>
      </w:r>
    </w:p>
    <w:p w14:paraId="5E53E7FC" w14:textId="77777777" w:rsidR="004736D0" w:rsidRPr="007C3FB4" w:rsidRDefault="004736D0" w:rsidP="00576A78">
      <w:pPr>
        <w:widowControl w:val="0"/>
        <w:spacing w:line="480" w:lineRule="auto"/>
        <w:ind w:left="720" w:hanging="720"/>
        <w:jc w:val="both"/>
        <w:rPr>
          <w:rFonts w:ascii="Times New Roman" w:hAnsi="Times New Roman" w:cs="Times New Roman"/>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Zahra, S. A., &amp; George, G. (2002). The net-enabled business innovation cycle and the evolution of dynamic capabilities.</w:t>
      </w:r>
      <w:r w:rsidRPr="007C3FB4">
        <w:rPr>
          <w:rFonts w:ascii="Times New Roman" w:hAnsi="Times New Roman" w:cs="Times New Roman"/>
          <w:color w:val="000000" w:themeColor="text1"/>
          <w:sz w:val="24"/>
          <w:szCs w:val="24"/>
        </w:rPr>
        <w:t> </w:t>
      </w:r>
      <w:r w:rsidRPr="007C3FB4">
        <w:rPr>
          <w:rFonts w:ascii="Times New Roman" w:hAnsi="Times New Roman" w:cs="Times New Roman"/>
          <w:i/>
          <w:color w:val="000000" w:themeColor="text1"/>
          <w:sz w:val="24"/>
          <w:szCs w:val="24"/>
        </w:rPr>
        <w:t>Information Systems Research, 13</w:t>
      </w:r>
      <w:r w:rsidRPr="007C3FB4">
        <w:rPr>
          <w:rFonts w:ascii="Times New Roman" w:hAnsi="Times New Roman" w:cs="Times New Roman"/>
          <w:i/>
          <w:color w:val="000000" w:themeColor="text1"/>
          <w:sz w:val="24"/>
          <w:szCs w:val="24"/>
          <w:shd w:val="clear" w:color="auto" w:fill="FFFFFF"/>
        </w:rPr>
        <w:t xml:space="preserve">(2), 147-150. </w:t>
      </w:r>
    </w:p>
    <w:p w14:paraId="53F7A5C2"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shd w:val="clear" w:color="auto" w:fill="FFFFFF"/>
        </w:rPr>
      </w:pPr>
      <w:r w:rsidRPr="007C3FB4">
        <w:rPr>
          <w:rFonts w:ascii="Times New Roman" w:hAnsi="Times New Roman" w:cs="Times New Roman"/>
          <w:color w:val="000000" w:themeColor="text1"/>
          <w:sz w:val="24"/>
          <w:szCs w:val="24"/>
          <w:shd w:val="clear" w:color="auto" w:fill="FFFFFF"/>
        </w:rPr>
        <w:t>Zahra, S. A., &amp; Nambisan, S. (2012). Entrepreneurship and strategic thinking in business ecosystems. </w:t>
      </w:r>
      <w:r w:rsidRPr="007C3FB4">
        <w:rPr>
          <w:rFonts w:ascii="Times New Roman" w:hAnsi="Times New Roman" w:cs="Times New Roman"/>
          <w:i/>
          <w:color w:val="000000" w:themeColor="text1"/>
          <w:sz w:val="24"/>
          <w:szCs w:val="24"/>
        </w:rPr>
        <w:t>Business Horizons</w:t>
      </w:r>
      <w:r w:rsidRPr="007C3FB4">
        <w:rPr>
          <w:rFonts w:ascii="Times New Roman" w:hAnsi="Times New Roman" w:cs="Times New Roman"/>
          <w:i/>
          <w:color w:val="000000" w:themeColor="text1"/>
          <w:sz w:val="24"/>
          <w:szCs w:val="24"/>
          <w:shd w:val="clear" w:color="auto" w:fill="FFFFFF"/>
        </w:rPr>
        <w:t>, </w:t>
      </w:r>
      <w:r w:rsidRPr="007C3FB4">
        <w:rPr>
          <w:rFonts w:ascii="Times New Roman" w:hAnsi="Times New Roman" w:cs="Times New Roman"/>
          <w:i/>
          <w:color w:val="000000" w:themeColor="text1"/>
          <w:sz w:val="24"/>
          <w:szCs w:val="24"/>
        </w:rPr>
        <w:t>55</w:t>
      </w:r>
      <w:r w:rsidRPr="007C3FB4">
        <w:rPr>
          <w:rFonts w:ascii="Times New Roman" w:hAnsi="Times New Roman" w:cs="Times New Roman"/>
          <w:i/>
          <w:color w:val="000000" w:themeColor="text1"/>
          <w:sz w:val="24"/>
          <w:szCs w:val="24"/>
          <w:shd w:val="clear" w:color="auto" w:fill="FFFFFF"/>
        </w:rPr>
        <w:t>(3), 219-229.</w:t>
      </w:r>
    </w:p>
    <w:p w14:paraId="5E9EDCF0"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Zhou, K. Z., &amp; Li, C. B. (2007). How does strategic orientation matter in Chinese firms? </w:t>
      </w:r>
      <w:r w:rsidRPr="007C3FB4">
        <w:rPr>
          <w:rFonts w:ascii="Times New Roman" w:hAnsi="Times New Roman" w:cs="Times New Roman"/>
          <w:i/>
          <w:color w:val="000000" w:themeColor="text1"/>
          <w:sz w:val="24"/>
          <w:szCs w:val="24"/>
        </w:rPr>
        <w:t>Asia Pacific Journal of Management, 24(4), 447-466.</w:t>
      </w:r>
    </w:p>
    <w:p w14:paraId="0F8EDEBF"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Zhou, K. Z., Yim, C. K., &amp; Tse, D. K. (2005). The effects of strategic orientations on technology-and market-based breakthrough innovations. </w:t>
      </w:r>
      <w:r w:rsidRPr="007C3FB4">
        <w:rPr>
          <w:rFonts w:ascii="Times New Roman" w:hAnsi="Times New Roman" w:cs="Times New Roman"/>
          <w:i/>
          <w:color w:val="000000" w:themeColor="text1"/>
          <w:sz w:val="24"/>
          <w:szCs w:val="24"/>
        </w:rPr>
        <w:t>Journal of Marketing, 69(2), 42-60.</w:t>
      </w:r>
    </w:p>
    <w:p w14:paraId="77040D04" w14:textId="77777777" w:rsidR="004736D0" w:rsidRPr="007C3FB4" w:rsidRDefault="004736D0" w:rsidP="00576A78">
      <w:pPr>
        <w:widowControl w:val="0"/>
        <w:spacing w:line="480" w:lineRule="auto"/>
        <w:ind w:left="720" w:hanging="720"/>
        <w:jc w:val="both"/>
        <w:rPr>
          <w:rFonts w:ascii="Times New Roman" w:hAnsi="Times New Roman" w:cs="Times New Roman"/>
          <w:i/>
          <w:color w:val="000000" w:themeColor="text1"/>
          <w:sz w:val="24"/>
          <w:szCs w:val="24"/>
        </w:rPr>
      </w:pPr>
      <w:r w:rsidRPr="007C3FB4">
        <w:rPr>
          <w:rFonts w:ascii="Times New Roman" w:hAnsi="Times New Roman" w:cs="Times New Roman"/>
          <w:color w:val="000000" w:themeColor="text1"/>
          <w:sz w:val="24"/>
          <w:szCs w:val="24"/>
        </w:rPr>
        <w:t xml:space="preserve">Zhu, K., Kraemer, K. L., &amp; Xu, S. (2006). The process of innovation assimilation by firms in different countries: a technology diffusion perspective on e-business. </w:t>
      </w:r>
      <w:r w:rsidRPr="007C3FB4">
        <w:rPr>
          <w:rFonts w:ascii="Times New Roman" w:hAnsi="Times New Roman" w:cs="Times New Roman"/>
          <w:i/>
          <w:color w:val="000000" w:themeColor="text1"/>
          <w:sz w:val="24"/>
          <w:szCs w:val="24"/>
        </w:rPr>
        <w:t>Management Science, 52(10), 1557-1576.</w:t>
      </w:r>
    </w:p>
    <w:p w14:paraId="31C9CC43" w14:textId="77777777" w:rsidR="004736D0" w:rsidRPr="007C3FB4" w:rsidRDefault="004736D0" w:rsidP="00576A78">
      <w:pPr>
        <w:widowControl w:val="0"/>
        <w:spacing w:after="200" w:line="276" w:lineRule="auto"/>
        <w:rPr>
          <w:rFonts w:ascii="Times New Roman" w:eastAsiaTheme="majorEastAsia" w:hAnsi="Times New Roman" w:cs="Times New Roman"/>
          <w:b/>
          <w:sz w:val="24"/>
          <w:szCs w:val="32"/>
        </w:rPr>
      </w:pPr>
      <w:r w:rsidRPr="007C3FB4">
        <w:rPr>
          <w:rFonts w:ascii="Times New Roman" w:hAnsi="Times New Roman" w:cs="Times New Roman"/>
        </w:rPr>
        <w:lastRenderedPageBreak/>
        <w:br w:type="page"/>
      </w:r>
    </w:p>
    <w:p w14:paraId="6816B7C2" w14:textId="4AD0207C" w:rsidR="00DF1835" w:rsidRPr="007C3FB4" w:rsidRDefault="00451D68" w:rsidP="00576A78">
      <w:pPr>
        <w:pStyle w:val="Heading1"/>
        <w:widowControl w:val="0"/>
        <w:jc w:val="center"/>
        <w:rPr>
          <w:rFonts w:cs="Times New Roman"/>
          <w:b w:val="0"/>
        </w:rPr>
      </w:pPr>
      <w:bookmarkStart w:id="125" w:name="_Toc524867783"/>
      <w:r w:rsidRPr="007C3FB4">
        <w:rPr>
          <w:rFonts w:cs="Times New Roman"/>
        </w:rPr>
        <w:lastRenderedPageBreak/>
        <w:t>Chapter 4</w:t>
      </w:r>
      <w:r w:rsidR="004F6A6C" w:rsidRPr="007C3FB4">
        <w:rPr>
          <w:rFonts w:cs="Times New Roman"/>
        </w:rPr>
        <w:t xml:space="preserve">: </w:t>
      </w:r>
      <w:r w:rsidR="00780F80" w:rsidRPr="007C3FB4">
        <w:rPr>
          <w:rFonts w:cs="Times New Roman"/>
        </w:rPr>
        <w:t>Dissertation Conclusion</w:t>
      </w:r>
      <w:bookmarkEnd w:id="125"/>
    </w:p>
    <w:p w14:paraId="085442AC" w14:textId="5C0E4771" w:rsidR="00737DA2" w:rsidRPr="0000188F" w:rsidRDefault="00780F80" w:rsidP="00576A78">
      <w:pPr>
        <w:pStyle w:val="ProposalStyle"/>
        <w:widowControl w:val="0"/>
      </w:pPr>
      <w:r w:rsidRPr="0000188F">
        <w:t xml:space="preserve">This </w:t>
      </w:r>
      <w:r w:rsidR="00A338C0" w:rsidRPr="0000188F">
        <w:t xml:space="preserve">dissertation began with the premise that startups are often faced with unique dual-challenges: to </w:t>
      </w:r>
      <w:r w:rsidR="00737DA2" w:rsidRPr="0000188F">
        <w:t>explore new pursuits and</w:t>
      </w:r>
      <w:r w:rsidR="00A338C0" w:rsidRPr="0000188F">
        <w:t xml:space="preserve"> to exploit existing opportunities (Foreby, Tammisto &amp; Aberg, 2016). These existential challenges necessitate </w:t>
      </w:r>
      <w:r w:rsidR="00737DA2" w:rsidRPr="0000188F">
        <w:t xml:space="preserve">a certain amount of reliance on partners and managing such relationship dynamics and technology resources are significant considerations as part of startup survival </w:t>
      </w:r>
      <w:r w:rsidR="00A338C0" w:rsidRPr="0000188F">
        <w:t xml:space="preserve">(Liao &amp; Welsch, 2005). </w:t>
      </w:r>
      <w:r w:rsidRPr="0000188F">
        <w:t xml:space="preserve">Consequently, </w:t>
      </w:r>
      <w:r w:rsidR="00737DA2" w:rsidRPr="0000188F">
        <w:t xml:space="preserve">the purpose of this dissertation was to understand the antecedents and consequences of </w:t>
      </w:r>
      <w:r w:rsidRPr="0000188F">
        <w:t xml:space="preserve">relational embeddedness </w:t>
      </w:r>
      <w:r w:rsidR="00737DA2" w:rsidRPr="0000188F">
        <w:t xml:space="preserve">(trust, cooperation and network building) and technology ambidexterity (IT exploration, IT exploitation) in the context of startups. </w:t>
      </w:r>
    </w:p>
    <w:p w14:paraId="3A954583" w14:textId="578ABB15" w:rsidR="00737DA2" w:rsidRPr="0000188F" w:rsidRDefault="00737DA2" w:rsidP="00576A78">
      <w:pPr>
        <w:pStyle w:val="ProposalStyle"/>
        <w:widowControl w:val="0"/>
      </w:pPr>
      <w:r w:rsidRPr="0000188F">
        <w:t xml:space="preserve">Through a survey of startups, this dissertation makes important contributions to the extant literature on startups, while providing practical contributions to current and would-be startup entrepreneurs. Study 1 provided a nomological network of factors that predict startup success from the perspective of relational embeddedness. Study results show that startup firms can develop trust, cooperation and network building by utilizing informal coordination mechanisms. Formal coordination can help startups to leverage networks. Further, engaging in building relational embeddedness through developing cooperation can help startup firms achieve success. Based on the size of the startup, interorganizational trust </w:t>
      </w:r>
      <w:r w:rsidR="00573D27" w:rsidRPr="0000188F">
        <w:t xml:space="preserve">can determine the </w:t>
      </w:r>
      <w:r w:rsidRPr="0000188F">
        <w:t>success of the startup</w:t>
      </w:r>
      <w:r w:rsidR="00573D27" w:rsidRPr="0000188F">
        <w:t>, with larger firms achieving more benefits from trust than smaller firms</w:t>
      </w:r>
      <w:r w:rsidRPr="0000188F">
        <w:t xml:space="preserve">. </w:t>
      </w:r>
    </w:p>
    <w:p w14:paraId="5980B0CA" w14:textId="1206031A" w:rsidR="00AA1ED4" w:rsidRPr="0000188F" w:rsidRDefault="00AA1ED4" w:rsidP="00576A78">
      <w:pPr>
        <w:pStyle w:val="ProposalStyle"/>
        <w:widowControl w:val="0"/>
      </w:pPr>
      <w:r w:rsidRPr="0000188F">
        <w:t xml:space="preserve">Study 2 showed that technology ambidexterity is an important mediator of startup success from the perspective of information technology utilization in startups. Study results show that technology ambidexterity, which is a combination of IT exploration and IT exploitation can provide superior benefits to startups. It also shows that when startups have shared IT vision, strategic thinking about IT, and market orientation towards IT, they tend to engage in both </w:t>
      </w:r>
      <w:r w:rsidRPr="0000188F">
        <w:lastRenderedPageBreak/>
        <w:t xml:space="preserve">exploiting and exploring IT solutions. </w:t>
      </w:r>
    </w:p>
    <w:p w14:paraId="0BB1C2CE" w14:textId="14CCE4B1" w:rsidR="00AA1ED4" w:rsidRPr="0000188F" w:rsidRDefault="00AA1ED4" w:rsidP="00576A78">
      <w:pPr>
        <w:pStyle w:val="ProposalStyle"/>
        <w:widowControl w:val="0"/>
      </w:pPr>
      <w:r w:rsidRPr="0000188F">
        <w:t xml:space="preserve">These two studies therefore expand on the existing literature on startups by contributing to both the management and IT perspectives. Findings from this dissertation can be utilized by academics to expand for future research opportunities into the governance, leadership and technological aspects of startups. </w:t>
      </w:r>
      <w:r w:rsidR="0065286B" w:rsidRPr="0000188F">
        <w:t xml:space="preserve">As competitive </w:t>
      </w:r>
      <w:r w:rsidR="00A322CC" w:rsidRPr="0000188F">
        <w:t>pressure</w:t>
      </w:r>
      <w:r w:rsidR="0065286B" w:rsidRPr="0000188F">
        <w:t xml:space="preserve"> to thrive grow</w:t>
      </w:r>
      <w:r w:rsidR="00A322CC" w:rsidRPr="0000188F">
        <w:t>s</w:t>
      </w:r>
      <w:r w:rsidRPr="0000188F">
        <w:t xml:space="preserve">, </w:t>
      </w:r>
      <w:r w:rsidR="0065286B" w:rsidRPr="0000188F">
        <w:t>entrepreneurs</w:t>
      </w:r>
      <w:r w:rsidRPr="0000188F">
        <w:t xml:space="preserve"> can utilize the findings form this dissertation to invest in developing relationships with partners and their ambidexterity in technology to achieve startup success. </w:t>
      </w:r>
    </w:p>
    <w:p w14:paraId="3733D648" w14:textId="77777777" w:rsidR="004736D0" w:rsidRPr="007C3FB4" w:rsidRDefault="004736D0" w:rsidP="00576A78">
      <w:pPr>
        <w:widowControl w:val="0"/>
        <w:spacing w:after="200" w:line="276" w:lineRule="auto"/>
        <w:rPr>
          <w:rFonts w:ascii="Times New Roman" w:eastAsiaTheme="majorEastAsia" w:hAnsi="Times New Roman" w:cs="Times New Roman"/>
          <w:b/>
          <w:sz w:val="24"/>
          <w:szCs w:val="32"/>
        </w:rPr>
      </w:pPr>
      <w:r w:rsidRPr="007C3FB4">
        <w:rPr>
          <w:rFonts w:ascii="Times New Roman" w:hAnsi="Times New Roman" w:cs="Times New Roman"/>
        </w:rPr>
        <w:br w:type="page"/>
      </w:r>
    </w:p>
    <w:p w14:paraId="5F9C4929" w14:textId="02C78AE0" w:rsidR="003141DA" w:rsidRPr="007C3FB4" w:rsidRDefault="002E154A" w:rsidP="00576A78">
      <w:pPr>
        <w:pStyle w:val="Heading1"/>
        <w:widowControl w:val="0"/>
        <w:jc w:val="center"/>
        <w:rPr>
          <w:rFonts w:cs="Times New Roman"/>
        </w:rPr>
      </w:pPr>
      <w:bookmarkStart w:id="126" w:name="_Toc524867784"/>
      <w:r w:rsidRPr="007C3FB4">
        <w:rPr>
          <w:rFonts w:cs="Times New Roman"/>
        </w:rPr>
        <w:lastRenderedPageBreak/>
        <w:t>Appendix A: S</w:t>
      </w:r>
      <w:r w:rsidR="00EB0A11" w:rsidRPr="007C3FB4">
        <w:rPr>
          <w:rFonts w:cs="Times New Roman"/>
        </w:rPr>
        <w:t>urvey Measures</w:t>
      </w:r>
      <w:bookmarkEnd w:id="126"/>
    </w:p>
    <w:tbl>
      <w:tblPr>
        <w:tblStyle w:val="LightList"/>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555"/>
        <w:gridCol w:w="1530"/>
        <w:gridCol w:w="6390"/>
      </w:tblGrid>
      <w:tr w:rsidR="00665F0A" w:rsidRPr="0000188F" w14:paraId="37FE0961" w14:textId="77777777" w:rsidTr="008A18C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55" w:type="dxa"/>
          </w:tcPr>
          <w:p w14:paraId="27B6C993" w14:textId="4BE6C968" w:rsidR="00EB0A11" w:rsidRPr="007C3FB4" w:rsidRDefault="001A19BE" w:rsidP="00576A78">
            <w:pPr>
              <w:widowControl w:val="0"/>
              <w:spacing w:after="0" w:line="240" w:lineRule="auto"/>
              <w:rPr>
                <w:rFonts w:cs="Times New Roman"/>
                <w:b w:val="0"/>
                <w:szCs w:val="24"/>
              </w:rPr>
            </w:pPr>
            <w:r w:rsidRPr="007C3FB4">
              <w:rPr>
                <w:rFonts w:ascii="Times New Roman" w:hAnsi="Times New Roman" w:cs="Times New Roman"/>
                <w:b w:val="0"/>
                <w:sz w:val="24"/>
                <w:szCs w:val="24"/>
              </w:rPr>
              <w:t>Construct</w:t>
            </w:r>
          </w:p>
        </w:tc>
        <w:tc>
          <w:tcPr>
            <w:tcW w:w="1530" w:type="dxa"/>
          </w:tcPr>
          <w:p w14:paraId="2A5FC2BA" w14:textId="7424A20A" w:rsidR="00EB0A11" w:rsidRPr="007C3FB4" w:rsidRDefault="001A19BE"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E7E6E6" w:themeColor="background2"/>
                <w:szCs w:val="24"/>
              </w:rPr>
            </w:pPr>
            <w:r w:rsidRPr="007C3FB4">
              <w:rPr>
                <w:rFonts w:ascii="Times New Roman" w:hAnsi="Times New Roman" w:cs="Times New Roman"/>
                <w:b w:val="0"/>
                <w:sz w:val="24"/>
                <w:szCs w:val="24"/>
              </w:rPr>
              <w:t>Item</w:t>
            </w:r>
          </w:p>
        </w:tc>
        <w:tc>
          <w:tcPr>
            <w:tcW w:w="6390" w:type="dxa"/>
          </w:tcPr>
          <w:p w14:paraId="36BE277F" w14:textId="3C69611B" w:rsidR="00EB0A11" w:rsidRPr="007C3FB4" w:rsidRDefault="001A19BE" w:rsidP="00576A7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E7E6E6" w:themeColor="background2"/>
                <w:szCs w:val="24"/>
              </w:rPr>
            </w:pPr>
            <w:r w:rsidRPr="007C3FB4">
              <w:rPr>
                <w:rFonts w:ascii="Times New Roman" w:hAnsi="Times New Roman" w:cs="Times New Roman"/>
                <w:b w:val="0"/>
                <w:sz w:val="24"/>
                <w:szCs w:val="24"/>
              </w:rPr>
              <w:t>D</w:t>
            </w:r>
            <w:r w:rsidR="007425AF" w:rsidRPr="007C3FB4">
              <w:rPr>
                <w:rFonts w:ascii="Times New Roman" w:hAnsi="Times New Roman" w:cs="Times New Roman"/>
                <w:b w:val="0"/>
                <w:sz w:val="24"/>
                <w:szCs w:val="24"/>
              </w:rPr>
              <w:t>escription</w:t>
            </w:r>
          </w:p>
        </w:tc>
      </w:tr>
      <w:tr w:rsidR="001A19BE" w:rsidRPr="0000188F" w14:paraId="121A9699" w14:textId="77777777" w:rsidTr="008A18C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none" w:sz="0" w:space="0" w:color="auto"/>
              <w:left w:val="none" w:sz="0" w:space="0" w:color="auto"/>
              <w:bottom w:val="none" w:sz="0" w:space="0" w:color="auto"/>
            </w:tcBorders>
            <w:shd w:val="clear" w:color="auto" w:fill="FFFFFF" w:themeFill="background1"/>
          </w:tcPr>
          <w:p w14:paraId="3860103D" w14:textId="0B3330F6" w:rsidR="001A19BE" w:rsidRPr="007C3FB4" w:rsidRDefault="001A19BE" w:rsidP="00576A78">
            <w:pPr>
              <w:widowControl w:val="0"/>
              <w:spacing w:after="0" w:line="240" w:lineRule="auto"/>
              <w:rPr>
                <w:rFonts w:cs="Times New Roman"/>
                <w:szCs w:val="24"/>
              </w:rPr>
            </w:pPr>
            <w:r w:rsidRPr="007C3FB4">
              <w:rPr>
                <w:rFonts w:ascii="Times New Roman" w:hAnsi="Times New Roman" w:cs="Times New Roman"/>
                <w:b w:val="0"/>
                <w:sz w:val="24"/>
                <w:szCs w:val="24"/>
              </w:rPr>
              <w:t>Cooperation</w:t>
            </w:r>
          </w:p>
        </w:tc>
        <w:tc>
          <w:tcPr>
            <w:tcW w:w="1530" w:type="dxa"/>
            <w:tcBorders>
              <w:top w:val="none" w:sz="0" w:space="0" w:color="auto"/>
              <w:bottom w:val="none" w:sz="0" w:space="0" w:color="auto"/>
            </w:tcBorders>
            <w:shd w:val="clear" w:color="auto" w:fill="FFFFFF" w:themeFill="background1"/>
          </w:tcPr>
          <w:p w14:paraId="585BB426" w14:textId="2C7BE1F9" w:rsidR="001A19BE" w:rsidRPr="007C3FB4" w:rsidRDefault="001A19BE"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COPN1</w:t>
            </w:r>
          </w:p>
        </w:tc>
        <w:tc>
          <w:tcPr>
            <w:tcW w:w="6390" w:type="dxa"/>
            <w:tcBorders>
              <w:top w:val="none" w:sz="0" w:space="0" w:color="auto"/>
              <w:bottom w:val="none" w:sz="0" w:space="0" w:color="auto"/>
              <w:right w:val="none" w:sz="0" w:space="0" w:color="auto"/>
            </w:tcBorders>
            <w:shd w:val="clear" w:color="auto" w:fill="FFFFFF" w:themeFill="background1"/>
          </w:tcPr>
          <w:p w14:paraId="511AF44A" w14:textId="6732EB75" w:rsidR="001A19BE" w:rsidRPr="007C3FB4" w:rsidRDefault="001A19BE"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partners have a history of cooperating with our startup.</w:t>
            </w:r>
          </w:p>
        </w:tc>
      </w:tr>
      <w:tr w:rsidR="00EB0A11" w:rsidRPr="0000188F" w14:paraId="5C0D1B16" w14:textId="77777777" w:rsidTr="008A18CC">
        <w:trPr>
          <w:trHeight w:val="168"/>
        </w:trPr>
        <w:tc>
          <w:tcPr>
            <w:cnfStyle w:val="001000000000" w:firstRow="0" w:lastRow="0" w:firstColumn="1" w:lastColumn="0" w:oddVBand="0" w:evenVBand="0" w:oddHBand="0" w:evenHBand="0" w:firstRowFirstColumn="0" w:firstRowLastColumn="0" w:lastRowFirstColumn="0" w:lastRowLastColumn="0"/>
            <w:tcW w:w="1555" w:type="dxa"/>
            <w:vMerge/>
          </w:tcPr>
          <w:p w14:paraId="27BAAAB4" w14:textId="77777777" w:rsidR="00EB0A11" w:rsidRPr="007C3FB4" w:rsidRDefault="00EB0A11" w:rsidP="00576A78">
            <w:pPr>
              <w:widowControl w:val="0"/>
              <w:spacing w:after="0" w:line="240" w:lineRule="auto"/>
              <w:rPr>
                <w:rFonts w:cs="Times New Roman"/>
                <w:szCs w:val="24"/>
              </w:rPr>
            </w:pPr>
          </w:p>
        </w:tc>
        <w:tc>
          <w:tcPr>
            <w:tcW w:w="1530" w:type="dxa"/>
          </w:tcPr>
          <w:p w14:paraId="3F337469"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CPON2</w:t>
            </w:r>
          </w:p>
        </w:tc>
        <w:tc>
          <w:tcPr>
            <w:tcW w:w="6390" w:type="dxa"/>
          </w:tcPr>
          <w:p w14:paraId="3405C2C0"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partners find cooperation with our startup to be mutually beneficial</w:t>
            </w:r>
          </w:p>
        </w:tc>
      </w:tr>
      <w:tr w:rsidR="00EB0A11" w:rsidRPr="0000188F" w14:paraId="3745A74D"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Borders>
              <w:top w:val="none" w:sz="0" w:space="0" w:color="auto"/>
              <w:left w:val="none" w:sz="0" w:space="0" w:color="auto"/>
              <w:bottom w:val="none" w:sz="0" w:space="0" w:color="auto"/>
            </w:tcBorders>
          </w:tcPr>
          <w:p w14:paraId="7DD504F0" w14:textId="77777777" w:rsidR="00EB0A11" w:rsidRPr="007C3FB4" w:rsidRDefault="00EB0A11" w:rsidP="00576A78">
            <w:pPr>
              <w:widowControl w:val="0"/>
              <w:spacing w:after="0" w:line="240" w:lineRule="auto"/>
              <w:rPr>
                <w:rFonts w:cs="Times New Roman"/>
                <w:szCs w:val="24"/>
              </w:rPr>
            </w:pPr>
          </w:p>
        </w:tc>
        <w:tc>
          <w:tcPr>
            <w:tcW w:w="1530" w:type="dxa"/>
            <w:tcBorders>
              <w:top w:val="none" w:sz="0" w:space="0" w:color="auto"/>
              <w:bottom w:val="none" w:sz="0" w:space="0" w:color="auto"/>
            </w:tcBorders>
          </w:tcPr>
          <w:p w14:paraId="702B653E"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COPN3</w:t>
            </w:r>
          </w:p>
        </w:tc>
        <w:tc>
          <w:tcPr>
            <w:tcW w:w="6390" w:type="dxa"/>
            <w:tcBorders>
              <w:top w:val="none" w:sz="0" w:space="0" w:color="auto"/>
              <w:bottom w:val="none" w:sz="0" w:space="0" w:color="auto"/>
              <w:right w:val="none" w:sz="0" w:space="0" w:color="auto"/>
            </w:tcBorders>
          </w:tcPr>
          <w:p w14:paraId="4BD7F7AE"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can count on the cooperation of our partners</w:t>
            </w:r>
          </w:p>
        </w:tc>
      </w:tr>
      <w:tr w:rsidR="00AB1372" w:rsidRPr="0000188F" w14:paraId="44A752C5"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val="restart"/>
          </w:tcPr>
          <w:p w14:paraId="4033254F" w14:textId="77777777" w:rsidR="00AB1372" w:rsidRPr="007C3FB4" w:rsidRDefault="00AB1372" w:rsidP="00576A78">
            <w:pPr>
              <w:widowControl w:val="0"/>
              <w:spacing w:after="0" w:line="240" w:lineRule="auto"/>
              <w:rPr>
                <w:rFonts w:cs="Times New Roman"/>
                <w:szCs w:val="24"/>
              </w:rPr>
            </w:pPr>
            <w:r w:rsidRPr="007C3FB4">
              <w:rPr>
                <w:rFonts w:ascii="Times New Roman" w:hAnsi="Times New Roman" w:cs="Times New Roman"/>
                <w:b w:val="0"/>
                <w:sz w:val="24"/>
                <w:szCs w:val="24"/>
              </w:rPr>
              <w:t xml:space="preserve">Formal </w:t>
            </w:r>
          </w:p>
          <w:p w14:paraId="052B0CDD" w14:textId="77777777" w:rsidR="00AB1372" w:rsidRPr="007C3FB4" w:rsidRDefault="00AB1372" w:rsidP="00576A78">
            <w:pPr>
              <w:widowControl w:val="0"/>
              <w:spacing w:after="0" w:line="240" w:lineRule="auto"/>
              <w:rPr>
                <w:rFonts w:cs="Times New Roman"/>
                <w:szCs w:val="24"/>
              </w:rPr>
            </w:pPr>
            <w:r w:rsidRPr="007C3FB4">
              <w:rPr>
                <w:rFonts w:ascii="Times New Roman" w:hAnsi="Times New Roman" w:cs="Times New Roman"/>
                <w:b w:val="0"/>
                <w:sz w:val="24"/>
                <w:szCs w:val="24"/>
              </w:rPr>
              <w:t xml:space="preserve">Coordination </w:t>
            </w:r>
          </w:p>
          <w:p w14:paraId="06300DB1" w14:textId="5F99207F" w:rsidR="00AB1372" w:rsidRPr="007C3FB4" w:rsidRDefault="00AB1372" w:rsidP="00576A78">
            <w:pPr>
              <w:widowControl w:val="0"/>
              <w:spacing w:after="0" w:line="240" w:lineRule="auto"/>
              <w:rPr>
                <w:rFonts w:cs="Times New Roman"/>
                <w:szCs w:val="24"/>
              </w:rPr>
            </w:pPr>
            <w:r w:rsidRPr="007C3FB4">
              <w:rPr>
                <w:rFonts w:ascii="Times New Roman" w:hAnsi="Times New Roman" w:cs="Times New Roman"/>
                <w:b w:val="0"/>
                <w:sz w:val="24"/>
                <w:szCs w:val="24"/>
              </w:rPr>
              <w:t>Mechanisms</w:t>
            </w:r>
          </w:p>
        </w:tc>
        <w:tc>
          <w:tcPr>
            <w:tcW w:w="1530" w:type="dxa"/>
          </w:tcPr>
          <w:p w14:paraId="7C89F52C"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FCM1</w:t>
            </w:r>
          </w:p>
        </w:tc>
        <w:tc>
          <w:tcPr>
            <w:tcW w:w="6390" w:type="dxa"/>
          </w:tcPr>
          <w:p w14:paraId="538F89D3"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regular meetings with our partners to discuss about our engagements (e.g., current / new partners)</w:t>
            </w:r>
          </w:p>
        </w:tc>
      </w:tr>
      <w:tr w:rsidR="00AB1372" w:rsidRPr="0000188F" w14:paraId="2799956B"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14FED8A6" w14:textId="68E8A5F2" w:rsidR="00AB1372" w:rsidRPr="007C3FB4" w:rsidRDefault="00AB1372" w:rsidP="00576A78">
            <w:pPr>
              <w:widowControl w:val="0"/>
              <w:spacing w:after="0" w:line="240" w:lineRule="auto"/>
              <w:rPr>
                <w:rFonts w:cs="Times New Roman"/>
                <w:szCs w:val="24"/>
              </w:rPr>
            </w:pPr>
          </w:p>
        </w:tc>
        <w:tc>
          <w:tcPr>
            <w:tcW w:w="1530" w:type="dxa"/>
          </w:tcPr>
          <w:p w14:paraId="0FCA215D"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FCMs2</w:t>
            </w:r>
          </w:p>
        </w:tc>
        <w:tc>
          <w:tcPr>
            <w:tcW w:w="6390" w:type="dxa"/>
          </w:tcPr>
          <w:p w14:paraId="586EA415" w14:textId="35091850" w:rsidR="00AB1372" w:rsidRPr="007C3FB4" w:rsidRDefault="00D775D0"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ascii="Times New Roman" w:hAnsi="Times New Roman" w:cs="Times New Roman"/>
                <w:sz w:val="24"/>
                <w:szCs w:val="24"/>
              </w:rPr>
              <w:t>Our s</w:t>
            </w:r>
            <w:r w:rsidR="00AB1372" w:rsidRPr="007C3FB4">
              <w:rPr>
                <w:rFonts w:ascii="Times New Roman" w:hAnsi="Times New Roman" w:cs="Times New Roman"/>
                <w:sz w:val="24"/>
                <w:szCs w:val="24"/>
              </w:rPr>
              <w:t>tartup has well designed techniques (e.g., scorecards, matrices) to track progress of engagements (e.g., current/ new projects) with our partners.</w:t>
            </w:r>
          </w:p>
        </w:tc>
      </w:tr>
      <w:tr w:rsidR="00AB1372" w:rsidRPr="0000188F" w14:paraId="5660DB42"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4A05F0E7" w14:textId="77777777" w:rsidR="00AB1372" w:rsidRPr="007C3FB4" w:rsidRDefault="00AB1372" w:rsidP="00576A78">
            <w:pPr>
              <w:widowControl w:val="0"/>
              <w:spacing w:after="0" w:line="240" w:lineRule="auto"/>
              <w:rPr>
                <w:rFonts w:cs="Times New Roman"/>
                <w:szCs w:val="24"/>
              </w:rPr>
            </w:pPr>
          </w:p>
        </w:tc>
        <w:tc>
          <w:tcPr>
            <w:tcW w:w="1530" w:type="dxa"/>
          </w:tcPr>
          <w:p w14:paraId="60F7AF40"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FCMs3</w:t>
            </w:r>
          </w:p>
        </w:tc>
        <w:tc>
          <w:tcPr>
            <w:tcW w:w="6390" w:type="dxa"/>
          </w:tcPr>
          <w:p w14:paraId="190B0238"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well-established mechanisms (e.g., conflict resolution terms) to resolve issues with our partners.</w:t>
            </w:r>
          </w:p>
        </w:tc>
      </w:tr>
      <w:tr w:rsidR="00AB1372" w:rsidRPr="0000188F" w14:paraId="303519A3"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5CC866AA" w14:textId="77777777" w:rsidR="00AB1372" w:rsidRPr="007C3FB4" w:rsidRDefault="00AB1372" w:rsidP="00576A78">
            <w:pPr>
              <w:widowControl w:val="0"/>
              <w:spacing w:after="0" w:line="240" w:lineRule="auto"/>
              <w:rPr>
                <w:rFonts w:cs="Times New Roman"/>
                <w:szCs w:val="24"/>
              </w:rPr>
            </w:pPr>
          </w:p>
        </w:tc>
        <w:tc>
          <w:tcPr>
            <w:tcW w:w="1530" w:type="dxa"/>
          </w:tcPr>
          <w:p w14:paraId="0F1772FC"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FCMs4</w:t>
            </w:r>
          </w:p>
        </w:tc>
        <w:tc>
          <w:tcPr>
            <w:tcW w:w="6390" w:type="dxa"/>
          </w:tcPr>
          <w:p w14:paraId="11A2DE41"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well established committees (e.g., R&amp;D committee, Production committee) for coordinating with our partners.</w:t>
            </w:r>
          </w:p>
        </w:tc>
      </w:tr>
      <w:tr w:rsidR="00AB1372" w:rsidRPr="0000188F" w14:paraId="4FB31268"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00255AA2" w14:textId="77777777" w:rsidR="00AB1372" w:rsidRPr="007C3FB4" w:rsidRDefault="00AB1372" w:rsidP="00576A78">
            <w:pPr>
              <w:widowControl w:val="0"/>
              <w:spacing w:after="0" w:line="240" w:lineRule="auto"/>
              <w:rPr>
                <w:rFonts w:cs="Times New Roman"/>
                <w:szCs w:val="24"/>
              </w:rPr>
            </w:pPr>
          </w:p>
        </w:tc>
        <w:tc>
          <w:tcPr>
            <w:tcW w:w="1530" w:type="dxa"/>
          </w:tcPr>
          <w:p w14:paraId="3412B937"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FCMs5</w:t>
            </w:r>
          </w:p>
        </w:tc>
        <w:tc>
          <w:tcPr>
            <w:tcW w:w="6390" w:type="dxa"/>
          </w:tcPr>
          <w:p w14:paraId="4D584DF2"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clearly defined service level (SLAs) with our partners.</w:t>
            </w:r>
          </w:p>
        </w:tc>
      </w:tr>
      <w:tr w:rsidR="00AB1372" w:rsidRPr="0000188F" w14:paraId="0FE0BDDE"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23D6034A" w14:textId="77777777" w:rsidR="00AB1372" w:rsidRPr="007C3FB4" w:rsidRDefault="00AB1372" w:rsidP="00576A78">
            <w:pPr>
              <w:widowControl w:val="0"/>
              <w:spacing w:after="0" w:line="240" w:lineRule="auto"/>
              <w:rPr>
                <w:rFonts w:cs="Times New Roman"/>
                <w:szCs w:val="24"/>
              </w:rPr>
            </w:pPr>
          </w:p>
        </w:tc>
        <w:tc>
          <w:tcPr>
            <w:tcW w:w="1530" w:type="dxa"/>
          </w:tcPr>
          <w:p w14:paraId="6448E9C0"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FCMs6</w:t>
            </w:r>
          </w:p>
        </w:tc>
        <w:tc>
          <w:tcPr>
            <w:tcW w:w="6390" w:type="dxa"/>
          </w:tcPr>
          <w:p w14:paraId="5C3C499C"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clearly defined Service Level Agreements (SLAs) with our partners.</w:t>
            </w:r>
          </w:p>
        </w:tc>
      </w:tr>
      <w:tr w:rsidR="00EB0A11" w:rsidRPr="0000188F" w14:paraId="6BEBDB87"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val="restart"/>
          </w:tcPr>
          <w:p w14:paraId="3BE0991C" w14:textId="77777777" w:rsidR="00EB0A11" w:rsidRPr="007C3FB4" w:rsidRDefault="00EB0A11" w:rsidP="00576A78">
            <w:pPr>
              <w:widowControl w:val="0"/>
              <w:spacing w:after="0" w:line="240" w:lineRule="auto"/>
              <w:rPr>
                <w:rFonts w:cs="Times New Roman"/>
                <w:szCs w:val="24"/>
              </w:rPr>
            </w:pPr>
            <w:r w:rsidRPr="007C3FB4">
              <w:rPr>
                <w:rFonts w:ascii="Times New Roman" w:hAnsi="Times New Roman" w:cs="Times New Roman"/>
                <w:b w:val="0"/>
                <w:sz w:val="24"/>
                <w:szCs w:val="24"/>
              </w:rPr>
              <w:t>Informal Coordination Mechanisms</w:t>
            </w:r>
          </w:p>
        </w:tc>
        <w:tc>
          <w:tcPr>
            <w:tcW w:w="1530" w:type="dxa"/>
          </w:tcPr>
          <w:p w14:paraId="325E8823"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IFCMs1</w:t>
            </w:r>
          </w:p>
        </w:tc>
        <w:tc>
          <w:tcPr>
            <w:tcW w:w="6390" w:type="dxa"/>
          </w:tcPr>
          <w:p w14:paraId="6F996CB2"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encourages our employees to foster good working relationships with our partners</w:t>
            </w:r>
          </w:p>
        </w:tc>
      </w:tr>
      <w:tr w:rsidR="00EB0A11" w:rsidRPr="0000188F" w14:paraId="571BB85A"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Borders>
              <w:top w:val="none" w:sz="0" w:space="0" w:color="auto"/>
              <w:left w:val="none" w:sz="0" w:space="0" w:color="auto"/>
              <w:bottom w:val="none" w:sz="0" w:space="0" w:color="auto"/>
            </w:tcBorders>
          </w:tcPr>
          <w:p w14:paraId="5251B56A" w14:textId="77777777" w:rsidR="00EB0A11" w:rsidRPr="007C3FB4" w:rsidRDefault="00EB0A11" w:rsidP="00576A78">
            <w:pPr>
              <w:widowControl w:val="0"/>
              <w:spacing w:after="0" w:line="240" w:lineRule="auto"/>
              <w:rPr>
                <w:rFonts w:cs="Times New Roman"/>
                <w:szCs w:val="24"/>
              </w:rPr>
            </w:pPr>
          </w:p>
        </w:tc>
        <w:tc>
          <w:tcPr>
            <w:tcW w:w="1530" w:type="dxa"/>
            <w:tcBorders>
              <w:top w:val="none" w:sz="0" w:space="0" w:color="auto"/>
              <w:bottom w:val="none" w:sz="0" w:space="0" w:color="auto"/>
            </w:tcBorders>
          </w:tcPr>
          <w:p w14:paraId="23A98897"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IFCMs2</w:t>
            </w:r>
          </w:p>
        </w:tc>
        <w:tc>
          <w:tcPr>
            <w:tcW w:w="6390" w:type="dxa"/>
            <w:tcBorders>
              <w:top w:val="none" w:sz="0" w:space="0" w:color="auto"/>
              <w:bottom w:val="none" w:sz="0" w:space="0" w:color="auto"/>
              <w:right w:val="none" w:sz="0" w:space="0" w:color="auto"/>
            </w:tcBorders>
          </w:tcPr>
          <w:p w14:paraId="39E9BD9B"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informal review meetings with our partners</w:t>
            </w:r>
          </w:p>
        </w:tc>
      </w:tr>
      <w:tr w:rsidR="00EB0A11" w:rsidRPr="0000188F" w14:paraId="069E2D1C"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5D7C34C0" w14:textId="77777777" w:rsidR="00EB0A11" w:rsidRPr="007C3FB4" w:rsidRDefault="00EB0A11" w:rsidP="00576A78">
            <w:pPr>
              <w:widowControl w:val="0"/>
              <w:spacing w:after="0" w:line="240" w:lineRule="auto"/>
              <w:rPr>
                <w:rFonts w:cs="Times New Roman"/>
                <w:szCs w:val="24"/>
              </w:rPr>
            </w:pPr>
          </w:p>
        </w:tc>
        <w:tc>
          <w:tcPr>
            <w:tcW w:w="1530" w:type="dxa"/>
          </w:tcPr>
          <w:p w14:paraId="0100A4B6"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IFCMs3</w:t>
            </w:r>
          </w:p>
        </w:tc>
        <w:tc>
          <w:tcPr>
            <w:tcW w:w="6390" w:type="dxa"/>
          </w:tcPr>
          <w:p w14:paraId="10BB905E"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friendly relationships with employees of our partners</w:t>
            </w:r>
          </w:p>
        </w:tc>
      </w:tr>
      <w:tr w:rsidR="00AB1372" w:rsidRPr="0000188F" w14:paraId="1D57BD32"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7D354AAC" w14:textId="77777777" w:rsidR="00AB1372" w:rsidRPr="007C3FB4" w:rsidRDefault="00AB1372" w:rsidP="00576A78">
            <w:pPr>
              <w:widowControl w:val="0"/>
              <w:spacing w:after="0" w:line="240" w:lineRule="auto"/>
              <w:rPr>
                <w:rFonts w:cs="Times New Roman"/>
                <w:szCs w:val="24"/>
              </w:rPr>
            </w:pPr>
            <w:r w:rsidRPr="007C3FB4">
              <w:rPr>
                <w:rFonts w:ascii="Times New Roman" w:hAnsi="Times New Roman" w:cs="Times New Roman"/>
                <w:b w:val="0"/>
                <w:sz w:val="24"/>
                <w:szCs w:val="24"/>
              </w:rPr>
              <w:t>Network</w:t>
            </w:r>
          </w:p>
        </w:tc>
        <w:tc>
          <w:tcPr>
            <w:tcW w:w="1530" w:type="dxa"/>
          </w:tcPr>
          <w:p w14:paraId="007E9339"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Network1</w:t>
            </w:r>
          </w:p>
        </w:tc>
        <w:tc>
          <w:tcPr>
            <w:tcW w:w="6390" w:type="dxa"/>
          </w:tcPr>
          <w:p w14:paraId="12E2AEC7"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leveraged the network to seek new alliances with other firms.</w:t>
            </w:r>
          </w:p>
        </w:tc>
      </w:tr>
      <w:tr w:rsidR="00AB1372" w:rsidRPr="0000188F" w14:paraId="6CD180BA"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4A01EF48" w14:textId="77777777" w:rsidR="00AB1372" w:rsidRPr="007C3FB4" w:rsidRDefault="00AB1372" w:rsidP="00576A78">
            <w:pPr>
              <w:widowControl w:val="0"/>
              <w:spacing w:after="0" w:line="240" w:lineRule="auto"/>
              <w:rPr>
                <w:rFonts w:cs="Times New Roman"/>
                <w:szCs w:val="24"/>
              </w:rPr>
            </w:pPr>
          </w:p>
        </w:tc>
        <w:tc>
          <w:tcPr>
            <w:tcW w:w="1530" w:type="dxa"/>
          </w:tcPr>
          <w:p w14:paraId="4745839F"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Network2</w:t>
            </w:r>
          </w:p>
        </w:tc>
        <w:tc>
          <w:tcPr>
            <w:tcW w:w="6390" w:type="dxa"/>
          </w:tcPr>
          <w:p w14:paraId="50D7407B"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gained critical information (e.g., emerging technology) by being involved in this network.</w:t>
            </w:r>
          </w:p>
        </w:tc>
      </w:tr>
      <w:tr w:rsidR="00AB1372" w:rsidRPr="0000188F" w14:paraId="54480380"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3C445BCD" w14:textId="77777777" w:rsidR="00AB1372" w:rsidRPr="007C3FB4" w:rsidRDefault="00AB1372" w:rsidP="00576A78">
            <w:pPr>
              <w:widowControl w:val="0"/>
              <w:spacing w:after="0" w:line="240" w:lineRule="auto"/>
              <w:rPr>
                <w:rFonts w:cs="Times New Roman"/>
                <w:szCs w:val="24"/>
              </w:rPr>
            </w:pPr>
          </w:p>
        </w:tc>
        <w:tc>
          <w:tcPr>
            <w:tcW w:w="1530" w:type="dxa"/>
          </w:tcPr>
          <w:p w14:paraId="2582A79C"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Network3</w:t>
            </w:r>
          </w:p>
        </w:tc>
        <w:tc>
          <w:tcPr>
            <w:tcW w:w="6390" w:type="dxa"/>
          </w:tcPr>
          <w:p w14:paraId="2064C0E0"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leveraged the network to seek new alliances with other firms.</w:t>
            </w:r>
          </w:p>
        </w:tc>
      </w:tr>
      <w:tr w:rsidR="00AB1372" w:rsidRPr="0000188F" w14:paraId="6A04D608"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69BB3331" w14:textId="77777777" w:rsidR="00AB1372" w:rsidRPr="007C3FB4" w:rsidRDefault="00AB1372" w:rsidP="00576A78">
            <w:pPr>
              <w:widowControl w:val="0"/>
              <w:spacing w:after="0" w:line="240" w:lineRule="auto"/>
              <w:rPr>
                <w:rFonts w:cs="Times New Roman"/>
                <w:szCs w:val="24"/>
              </w:rPr>
            </w:pPr>
          </w:p>
        </w:tc>
        <w:tc>
          <w:tcPr>
            <w:tcW w:w="1530" w:type="dxa"/>
          </w:tcPr>
          <w:p w14:paraId="4DA7DC01"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Network4</w:t>
            </w:r>
          </w:p>
        </w:tc>
        <w:tc>
          <w:tcPr>
            <w:tcW w:w="6390" w:type="dxa"/>
          </w:tcPr>
          <w:p w14:paraId="3BB00035"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leveraged the network to learn new innovative ideas</w:t>
            </w:r>
          </w:p>
        </w:tc>
      </w:tr>
      <w:tr w:rsidR="00AB1372" w:rsidRPr="0000188F" w14:paraId="12AF992B"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5693D682" w14:textId="77777777" w:rsidR="00AB1372" w:rsidRPr="007C3FB4" w:rsidRDefault="00AB1372" w:rsidP="00576A78">
            <w:pPr>
              <w:widowControl w:val="0"/>
              <w:spacing w:after="0" w:line="240" w:lineRule="auto"/>
              <w:rPr>
                <w:rFonts w:cs="Times New Roman"/>
                <w:szCs w:val="24"/>
              </w:rPr>
            </w:pPr>
          </w:p>
        </w:tc>
        <w:tc>
          <w:tcPr>
            <w:tcW w:w="1530" w:type="dxa"/>
          </w:tcPr>
          <w:p w14:paraId="00991EC2"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Network5</w:t>
            </w:r>
          </w:p>
        </w:tc>
        <w:tc>
          <w:tcPr>
            <w:tcW w:w="6390" w:type="dxa"/>
          </w:tcPr>
          <w:p w14:paraId="0D3DB0AD"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startup has gained critical information (e.g., emerging technology) by being involved in this network.</w:t>
            </w:r>
          </w:p>
        </w:tc>
      </w:tr>
      <w:tr w:rsidR="00AB1372" w:rsidRPr="0000188F" w14:paraId="490433EE"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7593CE10" w14:textId="77777777" w:rsidR="00AB1372" w:rsidRPr="007C3FB4" w:rsidRDefault="00AB1372" w:rsidP="00576A78">
            <w:pPr>
              <w:widowControl w:val="0"/>
              <w:spacing w:after="0" w:line="240" w:lineRule="auto"/>
              <w:rPr>
                <w:rFonts w:cs="Times New Roman"/>
                <w:szCs w:val="24"/>
              </w:rPr>
            </w:pPr>
          </w:p>
        </w:tc>
        <w:tc>
          <w:tcPr>
            <w:tcW w:w="1530" w:type="dxa"/>
          </w:tcPr>
          <w:p w14:paraId="4255304A"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Network6</w:t>
            </w:r>
          </w:p>
        </w:tc>
        <w:tc>
          <w:tcPr>
            <w:tcW w:w="6390" w:type="dxa"/>
          </w:tcPr>
          <w:p w14:paraId="592A5B7A"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There is free flow of information from this network.</w:t>
            </w:r>
          </w:p>
        </w:tc>
      </w:tr>
      <w:tr w:rsidR="00EB0A11" w:rsidRPr="0000188F" w14:paraId="736710D2"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none" w:sz="0" w:space="0" w:color="auto"/>
              <w:left w:val="none" w:sz="0" w:space="0" w:color="auto"/>
              <w:bottom w:val="none" w:sz="0" w:space="0" w:color="auto"/>
            </w:tcBorders>
          </w:tcPr>
          <w:p w14:paraId="41491EC8" w14:textId="77777777" w:rsidR="00EB0A11" w:rsidRPr="007C3FB4" w:rsidRDefault="00EB0A11" w:rsidP="00576A78">
            <w:pPr>
              <w:widowControl w:val="0"/>
              <w:spacing w:after="0" w:line="240" w:lineRule="auto"/>
              <w:rPr>
                <w:rFonts w:cs="Times New Roman"/>
                <w:szCs w:val="24"/>
              </w:rPr>
            </w:pPr>
            <w:r w:rsidRPr="007C3FB4">
              <w:rPr>
                <w:rFonts w:ascii="Times New Roman" w:hAnsi="Times New Roman" w:cs="Times New Roman"/>
                <w:b w:val="0"/>
                <w:sz w:val="24"/>
                <w:szCs w:val="24"/>
              </w:rPr>
              <w:t>Trust</w:t>
            </w:r>
          </w:p>
        </w:tc>
        <w:tc>
          <w:tcPr>
            <w:tcW w:w="1530" w:type="dxa"/>
            <w:tcBorders>
              <w:top w:val="none" w:sz="0" w:space="0" w:color="auto"/>
              <w:bottom w:val="none" w:sz="0" w:space="0" w:color="auto"/>
            </w:tcBorders>
          </w:tcPr>
          <w:p w14:paraId="2D2EB905"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Trust1</w:t>
            </w:r>
          </w:p>
        </w:tc>
        <w:tc>
          <w:tcPr>
            <w:tcW w:w="6390" w:type="dxa"/>
            <w:tcBorders>
              <w:top w:val="none" w:sz="0" w:space="0" w:color="auto"/>
              <w:bottom w:val="none" w:sz="0" w:space="0" w:color="auto"/>
              <w:right w:val="none" w:sz="0" w:space="0" w:color="auto"/>
            </w:tcBorders>
          </w:tcPr>
          <w:p w14:paraId="747CD0E7"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partners can be trusted without fear that they will take advantage of us even though the opportunity arises.</w:t>
            </w:r>
          </w:p>
        </w:tc>
      </w:tr>
      <w:tr w:rsidR="00EB0A11" w:rsidRPr="0000188F" w14:paraId="651CE79E"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53FD3F80" w14:textId="77777777" w:rsidR="00EB0A11" w:rsidRPr="007C3FB4" w:rsidRDefault="00EB0A11" w:rsidP="00576A78">
            <w:pPr>
              <w:widowControl w:val="0"/>
              <w:spacing w:after="0" w:line="240" w:lineRule="auto"/>
              <w:rPr>
                <w:rFonts w:cs="Times New Roman"/>
                <w:szCs w:val="24"/>
              </w:rPr>
            </w:pPr>
          </w:p>
        </w:tc>
        <w:tc>
          <w:tcPr>
            <w:tcW w:w="1530" w:type="dxa"/>
          </w:tcPr>
          <w:p w14:paraId="3579EB0A"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Trust2</w:t>
            </w:r>
          </w:p>
        </w:tc>
        <w:tc>
          <w:tcPr>
            <w:tcW w:w="6390" w:type="dxa"/>
          </w:tcPr>
          <w:p w14:paraId="213ABACC"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partners always keep promises made to us.</w:t>
            </w:r>
          </w:p>
        </w:tc>
      </w:tr>
      <w:tr w:rsidR="00EB0A11" w:rsidRPr="0000188F" w14:paraId="1FD1B347"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Borders>
              <w:top w:val="none" w:sz="0" w:space="0" w:color="auto"/>
              <w:left w:val="none" w:sz="0" w:space="0" w:color="auto"/>
              <w:bottom w:val="none" w:sz="0" w:space="0" w:color="auto"/>
            </w:tcBorders>
          </w:tcPr>
          <w:p w14:paraId="20EE8B7E" w14:textId="77777777" w:rsidR="00EB0A11" w:rsidRPr="007C3FB4" w:rsidRDefault="00EB0A11" w:rsidP="00576A78">
            <w:pPr>
              <w:widowControl w:val="0"/>
              <w:spacing w:after="0" w:line="240" w:lineRule="auto"/>
              <w:rPr>
                <w:rFonts w:cs="Times New Roman"/>
                <w:szCs w:val="24"/>
              </w:rPr>
            </w:pPr>
          </w:p>
        </w:tc>
        <w:tc>
          <w:tcPr>
            <w:tcW w:w="1530" w:type="dxa"/>
            <w:tcBorders>
              <w:top w:val="none" w:sz="0" w:space="0" w:color="auto"/>
              <w:bottom w:val="none" w:sz="0" w:space="0" w:color="auto"/>
            </w:tcBorders>
          </w:tcPr>
          <w:p w14:paraId="7A6A143F"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Trust3</w:t>
            </w:r>
          </w:p>
        </w:tc>
        <w:tc>
          <w:tcPr>
            <w:tcW w:w="6390" w:type="dxa"/>
            <w:tcBorders>
              <w:top w:val="none" w:sz="0" w:space="0" w:color="auto"/>
              <w:bottom w:val="none" w:sz="0" w:space="0" w:color="auto"/>
              <w:right w:val="none" w:sz="0" w:space="0" w:color="auto"/>
            </w:tcBorders>
          </w:tcPr>
          <w:p w14:paraId="5297ACEC"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partners can be relied onto help us if the need arises</w:t>
            </w:r>
          </w:p>
        </w:tc>
      </w:tr>
      <w:tr w:rsidR="00EB0A11" w:rsidRPr="0000188F" w14:paraId="2C4100FC"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val="restart"/>
          </w:tcPr>
          <w:p w14:paraId="228854AA" w14:textId="77777777" w:rsidR="00EB0A11" w:rsidRPr="007C3FB4" w:rsidRDefault="00EB0A11" w:rsidP="00576A78">
            <w:pPr>
              <w:widowControl w:val="0"/>
              <w:spacing w:after="0" w:line="240" w:lineRule="auto"/>
              <w:rPr>
                <w:rFonts w:cs="Times New Roman"/>
                <w:szCs w:val="24"/>
              </w:rPr>
            </w:pPr>
            <w:r w:rsidRPr="007C3FB4">
              <w:rPr>
                <w:rFonts w:ascii="Times New Roman" w:hAnsi="Times New Roman" w:cs="Times New Roman"/>
                <w:b w:val="0"/>
                <w:sz w:val="24"/>
                <w:szCs w:val="24"/>
              </w:rPr>
              <w:t>Startup Success</w:t>
            </w:r>
          </w:p>
        </w:tc>
        <w:tc>
          <w:tcPr>
            <w:tcW w:w="1530" w:type="dxa"/>
          </w:tcPr>
          <w:p w14:paraId="6324B13B"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Sales1</w:t>
            </w:r>
          </w:p>
        </w:tc>
        <w:tc>
          <w:tcPr>
            <w:tcW w:w="6390" w:type="dxa"/>
          </w:tcPr>
          <w:p w14:paraId="11B01C79"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sales has grown in the last 5 years</w:t>
            </w:r>
          </w:p>
        </w:tc>
      </w:tr>
      <w:tr w:rsidR="00EB0A11" w:rsidRPr="0000188F" w14:paraId="7A8BF071"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08A43B55" w14:textId="77777777" w:rsidR="00EB0A11" w:rsidRPr="007C3FB4" w:rsidRDefault="00EB0A11" w:rsidP="00576A78">
            <w:pPr>
              <w:widowControl w:val="0"/>
              <w:spacing w:after="0" w:line="240" w:lineRule="auto"/>
              <w:rPr>
                <w:rFonts w:cs="Times New Roman"/>
                <w:szCs w:val="24"/>
              </w:rPr>
            </w:pPr>
          </w:p>
        </w:tc>
        <w:tc>
          <w:tcPr>
            <w:tcW w:w="1530" w:type="dxa"/>
          </w:tcPr>
          <w:p w14:paraId="1F84DB29"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Sales2</w:t>
            </w:r>
          </w:p>
        </w:tc>
        <w:tc>
          <w:tcPr>
            <w:tcW w:w="6390" w:type="dxa"/>
          </w:tcPr>
          <w:p w14:paraId="46D87EF9"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 xml:space="preserve">Our customers have enthusiastically accepted our products / services. </w:t>
            </w:r>
          </w:p>
        </w:tc>
      </w:tr>
      <w:tr w:rsidR="00EB0A11" w:rsidRPr="0000188F" w14:paraId="5703BFA2"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65942505" w14:textId="77777777" w:rsidR="00EB0A11" w:rsidRPr="007C3FB4" w:rsidRDefault="00EB0A11" w:rsidP="00576A78">
            <w:pPr>
              <w:widowControl w:val="0"/>
              <w:spacing w:after="0" w:line="240" w:lineRule="auto"/>
              <w:rPr>
                <w:rFonts w:cs="Times New Roman"/>
                <w:szCs w:val="24"/>
              </w:rPr>
            </w:pPr>
          </w:p>
        </w:tc>
        <w:tc>
          <w:tcPr>
            <w:tcW w:w="1530" w:type="dxa"/>
          </w:tcPr>
          <w:p w14:paraId="7F5D2853"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Sales3</w:t>
            </w:r>
          </w:p>
        </w:tc>
        <w:tc>
          <w:tcPr>
            <w:tcW w:w="6390" w:type="dxa"/>
          </w:tcPr>
          <w:p w14:paraId="33E0ED7E"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We have been able to regularly add customers.</w:t>
            </w:r>
          </w:p>
        </w:tc>
      </w:tr>
      <w:tr w:rsidR="00EB0A11" w:rsidRPr="0000188F" w14:paraId="0F347E8F" w14:textId="77777777" w:rsidTr="008A18CC">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555" w:type="dxa"/>
            <w:vMerge/>
          </w:tcPr>
          <w:p w14:paraId="45DB80EB" w14:textId="77777777" w:rsidR="00EB0A11" w:rsidRPr="007C3FB4" w:rsidRDefault="00EB0A11" w:rsidP="00576A78">
            <w:pPr>
              <w:widowControl w:val="0"/>
              <w:spacing w:after="0" w:line="240" w:lineRule="auto"/>
              <w:rPr>
                <w:rFonts w:cs="Times New Roman"/>
                <w:szCs w:val="24"/>
              </w:rPr>
            </w:pPr>
          </w:p>
        </w:tc>
        <w:tc>
          <w:tcPr>
            <w:tcW w:w="1530" w:type="dxa"/>
          </w:tcPr>
          <w:p w14:paraId="10ED93C3"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Sales4</w:t>
            </w:r>
          </w:p>
        </w:tc>
        <w:tc>
          <w:tcPr>
            <w:tcW w:w="6390" w:type="dxa"/>
          </w:tcPr>
          <w:p w14:paraId="054A51E5" w14:textId="77777777" w:rsidR="00EB0A11" w:rsidRPr="007C3FB4" w:rsidRDefault="00EB0A11"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customer list has grown significantly in the last 5 years.</w:t>
            </w:r>
          </w:p>
        </w:tc>
      </w:tr>
      <w:tr w:rsidR="00EB0A11" w:rsidRPr="0000188F" w14:paraId="2AD47BA5" w14:textId="77777777" w:rsidTr="008A18CC">
        <w:trPr>
          <w:trHeight w:val="152"/>
        </w:trPr>
        <w:tc>
          <w:tcPr>
            <w:cnfStyle w:val="001000000000" w:firstRow="0" w:lastRow="0" w:firstColumn="1" w:lastColumn="0" w:oddVBand="0" w:evenVBand="0" w:oddHBand="0" w:evenHBand="0" w:firstRowFirstColumn="0" w:firstRowLastColumn="0" w:lastRowFirstColumn="0" w:lastRowLastColumn="0"/>
            <w:tcW w:w="1555" w:type="dxa"/>
            <w:vMerge/>
          </w:tcPr>
          <w:p w14:paraId="6BE7E88C" w14:textId="77777777" w:rsidR="00EB0A11" w:rsidRPr="007C3FB4" w:rsidRDefault="00EB0A11" w:rsidP="00576A78">
            <w:pPr>
              <w:widowControl w:val="0"/>
              <w:spacing w:after="0" w:line="240" w:lineRule="auto"/>
              <w:rPr>
                <w:rFonts w:cs="Times New Roman"/>
                <w:szCs w:val="24"/>
              </w:rPr>
            </w:pPr>
          </w:p>
        </w:tc>
        <w:tc>
          <w:tcPr>
            <w:tcW w:w="1530" w:type="dxa"/>
          </w:tcPr>
          <w:p w14:paraId="3AD13055"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Sales5</w:t>
            </w:r>
          </w:p>
        </w:tc>
        <w:tc>
          <w:tcPr>
            <w:tcW w:w="6390" w:type="dxa"/>
          </w:tcPr>
          <w:p w14:paraId="0637EEE5" w14:textId="77777777" w:rsidR="00EB0A11" w:rsidRPr="007C3FB4" w:rsidRDefault="00EB0A11"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7C3FB4">
              <w:rPr>
                <w:rFonts w:ascii="Times New Roman" w:hAnsi="Times New Roman" w:cs="Times New Roman"/>
                <w:sz w:val="24"/>
                <w:szCs w:val="24"/>
              </w:rPr>
              <w:t>Our year over year sales growth has been positive.</w:t>
            </w:r>
          </w:p>
        </w:tc>
      </w:tr>
      <w:tr w:rsidR="00AB1372" w:rsidRPr="0000188F" w14:paraId="376D4729" w14:textId="77777777" w:rsidTr="008A18C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B19F5C4"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IT Explore</w:t>
            </w:r>
          </w:p>
        </w:tc>
        <w:tc>
          <w:tcPr>
            <w:tcW w:w="1530" w:type="dxa"/>
          </w:tcPr>
          <w:p w14:paraId="229F6338" w14:textId="02257D21"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ITExplore_1</w:t>
            </w:r>
          </w:p>
        </w:tc>
        <w:tc>
          <w:tcPr>
            <w:tcW w:w="6390" w:type="dxa"/>
          </w:tcPr>
          <w:p w14:paraId="6A7F79B7" w14:textId="1B7B761F"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is able to be creative by thinking “outside the box” about new IT Solutions.</w:t>
            </w:r>
          </w:p>
        </w:tc>
      </w:tr>
      <w:tr w:rsidR="00117C19" w:rsidRPr="0000188F" w14:paraId="77369A0F"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5D756D4B" w14:textId="77777777" w:rsidR="00117C19" w:rsidRPr="007C3FB4"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385960D6"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ITExplore_2</w:t>
            </w:r>
          </w:p>
          <w:p w14:paraId="7CEEBF38"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390" w:type="dxa"/>
          </w:tcPr>
          <w:p w14:paraId="6E2AB38A" w14:textId="753EEB6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base our success on our ability to explore new IT solutions</w:t>
            </w:r>
          </w:p>
        </w:tc>
      </w:tr>
      <w:tr w:rsidR="00117C19" w:rsidRPr="0000188F" w14:paraId="4573E7AB"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2CB732C2" w14:textId="77777777" w:rsidR="00117C19" w:rsidRPr="007C3FB4"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0B23071C" w14:textId="551B5F0B"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ITExplore_3</w:t>
            </w:r>
          </w:p>
        </w:tc>
        <w:tc>
          <w:tcPr>
            <w:tcW w:w="6390" w:type="dxa"/>
          </w:tcPr>
          <w:p w14:paraId="59D46D59" w14:textId="2810F4F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are always on the lookout for new ways to satisfy customer needs through customer satisfaction</w:t>
            </w:r>
          </w:p>
        </w:tc>
      </w:tr>
      <w:tr w:rsidR="00AB1372" w:rsidRPr="0000188F" w14:paraId="2DE786E4"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764FB606"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6B0704FB" w14:textId="6A6F3B28"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ITExplore_4</w:t>
            </w:r>
          </w:p>
        </w:tc>
        <w:tc>
          <w:tcPr>
            <w:tcW w:w="6390" w:type="dxa"/>
          </w:tcPr>
          <w:p w14:paraId="0756F451"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are able to enter new market segments by utilizing new IT solutions.</w:t>
            </w:r>
          </w:p>
        </w:tc>
      </w:tr>
      <w:tr w:rsidR="00AB1372" w:rsidRPr="0000188F" w14:paraId="59A93153"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262EACE6"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67ABC5C0" w14:textId="483D5AB4"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ITExplore_5</w:t>
            </w:r>
          </w:p>
        </w:tc>
        <w:tc>
          <w:tcPr>
            <w:tcW w:w="6390" w:type="dxa"/>
          </w:tcPr>
          <w:p w14:paraId="43CE3A8E"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use IT to actively seek new customer segments.</w:t>
            </w:r>
          </w:p>
        </w:tc>
      </w:tr>
      <w:tr w:rsidR="00AB1372" w:rsidRPr="0000188F" w14:paraId="09B0975C"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val="restart"/>
          </w:tcPr>
          <w:p w14:paraId="4AD631E4"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IT Exploit</w:t>
            </w:r>
          </w:p>
        </w:tc>
        <w:tc>
          <w:tcPr>
            <w:tcW w:w="1530" w:type="dxa"/>
          </w:tcPr>
          <w:p w14:paraId="1644D185"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ITExploit_1</w:t>
            </w:r>
          </w:p>
        </w:tc>
        <w:tc>
          <w:tcPr>
            <w:tcW w:w="6390" w:type="dxa"/>
          </w:tcPr>
          <w:p w14:paraId="69269F0D"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uses existing IT solutions to make our products reliable.</w:t>
            </w:r>
          </w:p>
        </w:tc>
      </w:tr>
      <w:tr w:rsidR="00AB1372" w:rsidRPr="0000188F" w14:paraId="7E93F1A2"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56AB4B89"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047D9992"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ITExploit_2</w:t>
            </w:r>
          </w:p>
        </w:tc>
        <w:tc>
          <w:tcPr>
            <w:tcW w:w="6390" w:type="dxa"/>
          </w:tcPr>
          <w:p w14:paraId="61791E80"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use IT in most of our business operations</w:t>
            </w:r>
          </w:p>
        </w:tc>
      </w:tr>
      <w:tr w:rsidR="00AB1372" w:rsidRPr="0000188F" w14:paraId="1A90BCBF"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0CA9CB97"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68F41D85"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ITExploit_3</w:t>
            </w:r>
          </w:p>
        </w:tc>
        <w:tc>
          <w:tcPr>
            <w:tcW w:w="6390" w:type="dxa"/>
          </w:tcPr>
          <w:p w14:paraId="781D63F6"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use IT to satisfy customer needs.</w:t>
            </w:r>
          </w:p>
        </w:tc>
      </w:tr>
      <w:tr w:rsidR="00AB1372" w:rsidRPr="0000188F" w14:paraId="68D960C1"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3DA59FE9"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15F49426" w14:textId="74CD77D1"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ITExploit_4</w:t>
            </w:r>
          </w:p>
        </w:tc>
        <w:tc>
          <w:tcPr>
            <w:tcW w:w="6390" w:type="dxa"/>
          </w:tcPr>
          <w:p w14:paraId="62E43BDC"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use IT to broaden our offerings to more customers.</w:t>
            </w:r>
          </w:p>
        </w:tc>
      </w:tr>
      <w:tr w:rsidR="00AB1372" w:rsidRPr="0000188F" w14:paraId="72E7DD75"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7661B349"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1D27FC4B" w14:textId="097A7142"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ITExploit_5</w:t>
            </w:r>
          </w:p>
        </w:tc>
        <w:tc>
          <w:tcPr>
            <w:tcW w:w="6390" w:type="dxa"/>
          </w:tcPr>
          <w:p w14:paraId="22069DFE"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are committed to using IT to improve quality and lower costs.</w:t>
            </w:r>
          </w:p>
        </w:tc>
      </w:tr>
      <w:tr w:rsidR="00AB1372" w:rsidRPr="0000188F" w14:paraId="5F55BC9F"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427B695"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 xml:space="preserve">IT Vision </w:t>
            </w:r>
          </w:p>
        </w:tc>
        <w:tc>
          <w:tcPr>
            <w:tcW w:w="1530" w:type="dxa"/>
          </w:tcPr>
          <w:p w14:paraId="42944D51"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ITVision_1</w:t>
            </w:r>
          </w:p>
        </w:tc>
        <w:tc>
          <w:tcPr>
            <w:tcW w:w="6390" w:type="dxa"/>
          </w:tcPr>
          <w:p w14:paraId="4E66F870"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has a clear IT vision.</w:t>
            </w:r>
          </w:p>
        </w:tc>
      </w:tr>
      <w:tr w:rsidR="00AB1372" w:rsidRPr="0000188F" w14:paraId="6958561D"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77321B17"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584640CF" w14:textId="3957ACD8"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ITVision_2</w:t>
            </w:r>
          </w:p>
        </w:tc>
        <w:tc>
          <w:tcPr>
            <w:tcW w:w="6390" w:type="dxa"/>
          </w:tcPr>
          <w:p w14:paraId="1A311DFE"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startup’s perspective of IT has been discussed among our employees.</w:t>
            </w:r>
          </w:p>
        </w:tc>
      </w:tr>
      <w:tr w:rsidR="00AB1372" w:rsidRPr="0000188F" w14:paraId="5CDB2050"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7CEC8341"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187443F6" w14:textId="738EB953"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ITVision_3</w:t>
            </w:r>
          </w:p>
        </w:tc>
        <w:tc>
          <w:tcPr>
            <w:tcW w:w="6390" w:type="dxa"/>
          </w:tcPr>
          <w:p w14:paraId="3F5FE4D9" w14:textId="77777777" w:rsidR="00AB1372" w:rsidRPr="007C3FB4" w:rsidRDefault="00AB1372"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startup’s perspective of IT helps us see the possibilities of utilizing IT for innovation.</w:t>
            </w:r>
          </w:p>
        </w:tc>
      </w:tr>
      <w:tr w:rsidR="00AB1372" w:rsidRPr="0000188F" w14:paraId="143DC3B8"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5D7381D7" w14:textId="77777777" w:rsidR="00AB1372" w:rsidRPr="0000188F" w:rsidRDefault="00AB1372" w:rsidP="00576A78">
            <w:pPr>
              <w:widowControl w:val="0"/>
              <w:spacing w:after="0" w:line="240" w:lineRule="auto"/>
              <w:rPr>
                <w:rFonts w:ascii="Times New Roman" w:eastAsia="Calibri" w:hAnsi="Times New Roman" w:cs="Times New Roman"/>
                <w:sz w:val="24"/>
                <w:szCs w:val="24"/>
              </w:rPr>
            </w:pPr>
          </w:p>
        </w:tc>
        <w:tc>
          <w:tcPr>
            <w:tcW w:w="1530" w:type="dxa"/>
          </w:tcPr>
          <w:p w14:paraId="3348FAB6" w14:textId="4568A3B5"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ITVision_4</w:t>
            </w:r>
          </w:p>
        </w:tc>
        <w:tc>
          <w:tcPr>
            <w:tcW w:w="6390" w:type="dxa"/>
          </w:tcPr>
          <w:p w14:paraId="11C6D749" w14:textId="77777777" w:rsidR="00AB1372" w:rsidRPr="007C3FB4" w:rsidRDefault="00AB1372"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startup’s perspective of IT helps us determine the limits of information technology.</w:t>
            </w:r>
          </w:p>
        </w:tc>
      </w:tr>
      <w:tr w:rsidR="00117C19" w:rsidRPr="0000188F" w14:paraId="678AD633"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208A262A"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IT Strategic Thinking</w:t>
            </w:r>
          </w:p>
        </w:tc>
        <w:tc>
          <w:tcPr>
            <w:tcW w:w="1530" w:type="dxa"/>
          </w:tcPr>
          <w:p w14:paraId="6EE6D533"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ITST_1</w:t>
            </w:r>
          </w:p>
        </w:tc>
        <w:tc>
          <w:tcPr>
            <w:tcW w:w="6390" w:type="dxa"/>
          </w:tcPr>
          <w:p w14:paraId="288DEB5B"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has a clear idea regarding how IT contributes to business value.</w:t>
            </w:r>
          </w:p>
        </w:tc>
      </w:tr>
      <w:tr w:rsidR="00117C19" w:rsidRPr="0000188F" w14:paraId="0F2B6F6E"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5448620E"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77E692C4"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ITST_2</w:t>
            </w:r>
          </w:p>
        </w:tc>
        <w:tc>
          <w:tcPr>
            <w:tcW w:w="6390" w:type="dxa"/>
          </w:tcPr>
          <w:p w14:paraId="639967AE"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integrates business strategic planning and IT planning activities.</w:t>
            </w:r>
          </w:p>
        </w:tc>
      </w:tr>
      <w:tr w:rsidR="00117C19" w:rsidRPr="0000188F" w14:paraId="474AE770"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105E940C"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176255F8"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ITST_3</w:t>
            </w:r>
          </w:p>
        </w:tc>
        <w:tc>
          <w:tcPr>
            <w:tcW w:w="6390" w:type="dxa"/>
          </w:tcPr>
          <w:p w14:paraId="3288DB1E"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clearly understand the value of IT investments in our business.</w:t>
            </w:r>
          </w:p>
        </w:tc>
      </w:tr>
      <w:tr w:rsidR="00117C19" w:rsidRPr="0000188F" w14:paraId="6B552D85"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1F9D8FDA"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7AA461B4" w14:textId="5A5D28A6"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ITST_4</w:t>
            </w:r>
          </w:p>
        </w:tc>
        <w:tc>
          <w:tcPr>
            <w:tcW w:w="6390" w:type="dxa"/>
          </w:tcPr>
          <w:p w14:paraId="0F45297C"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has a clear idea regarding the application of IT in our business.</w:t>
            </w:r>
          </w:p>
        </w:tc>
      </w:tr>
      <w:tr w:rsidR="00117C19" w:rsidRPr="0000188F" w14:paraId="667C36E0"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3DC03F5A"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r w:rsidRPr="0000188F">
              <w:rPr>
                <w:rFonts w:ascii="Times New Roman" w:eastAsia="Calibri" w:hAnsi="Times New Roman" w:cs="Times New Roman"/>
                <w:sz w:val="24"/>
                <w:szCs w:val="24"/>
              </w:rPr>
              <w:t>IT Market Orientation</w:t>
            </w:r>
          </w:p>
        </w:tc>
        <w:tc>
          <w:tcPr>
            <w:tcW w:w="1530" w:type="dxa"/>
          </w:tcPr>
          <w:p w14:paraId="134B393D"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ITMO_1</w:t>
            </w:r>
          </w:p>
        </w:tc>
        <w:tc>
          <w:tcPr>
            <w:tcW w:w="6390" w:type="dxa"/>
          </w:tcPr>
          <w:p w14:paraId="47DF8EF5"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is in tune with the market when it comes to deploying new IT solutions.</w:t>
            </w:r>
          </w:p>
        </w:tc>
      </w:tr>
      <w:tr w:rsidR="00117C19" w:rsidRPr="0000188F" w14:paraId="50C4F602"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46522277"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58010911"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ITMO_2</w:t>
            </w:r>
          </w:p>
        </w:tc>
        <w:tc>
          <w:tcPr>
            <w:tcW w:w="6390" w:type="dxa"/>
          </w:tcPr>
          <w:p w14:paraId="3AC5C936"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We continuously scan the environment for new IT solutions.</w:t>
            </w:r>
          </w:p>
        </w:tc>
      </w:tr>
      <w:tr w:rsidR="00117C19" w:rsidRPr="0000188F" w14:paraId="29A58B01"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2F1E78F4"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3F12F465" w14:textId="42ED5699"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ITMO_3</w:t>
            </w:r>
          </w:p>
        </w:tc>
        <w:tc>
          <w:tcPr>
            <w:tcW w:w="6390" w:type="dxa"/>
          </w:tcPr>
          <w:p w14:paraId="553692AB"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is usually the first in the market to implement new IT new IT solutions.</w:t>
            </w:r>
          </w:p>
        </w:tc>
      </w:tr>
      <w:tr w:rsidR="00117C19" w:rsidRPr="0000188F" w14:paraId="315C195F"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4ED279E2"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7B9AA8BE" w14:textId="262013CF"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ITMO_4</w:t>
            </w:r>
          </w:p>
        </w:tc>
        <w:tc>
          <w:tcPr>
            <w:tcW w:w="6390" w:type="dxa"/>
          </w:tcPr>
          <w:p w14:paraId="77487276"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startup periodically reviews IT use in product development to make sure it is in line with customer needs.</w:t>
            </w:r>
          </w:p>
        </w:tc>
      </w:tr>
      <w:tr w:rsidR="00117C19" w:rsidRPr="0000188F" w14:paraId="73AAB212" w14:textId="77777777" w:rsidTr="008A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354618C5"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5D310D70" w14:textId="37A4B914"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ITMO_5</w:t>
            </w:r>
          </w:p>
        </w:tc>
        <w:tc>
          <w:tcPr>
            <w:tcW w:w="6390" w:type="dxa"/>
          </w:tcPr>
          <w:p w14:paraId="3DDD73A7" w14:textId="77777777" w:rsidR="00117C19" w:rsidRPr="007C3FB4" w:rsidRDefault="00117C19" w:rsidP="00576A78">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customers welcome our deployment of IT solutions.</w:t>
            </w:r>
          </w:p>
        </w:tc>
      </w:tr>
      <w:tr w:rsidR="00117C19" w:rsidRPr="0000188F" w14:paraId="2E2C469F" w14:textId="77777777" w:rsidTr="008A18CC">
        <w:tc>
          <w:tcPr>
            <w:cnfStyle w:val="001000000000" w:firstRow="0" w:lastRow="0" w:firstColumn="1" w:lastColumn="0" w:oddVBand="0" w:evenVBand="0" w:oddHBand="0" w:evenHBand="0" w:firstRowFirstColumn="0" w:firstRowLastColumn="0" w:lastRowFirstColumn="0" w:lastRowLastColumn="0"/>
            <w:tcW w:w="1555" w:type="dxa"/>
            <w:vMerge/>
          </w:tcPr>
          <w:p w14:paraId="767E45A9" w14:textId="77777777" w:rsidR="00117C19" w:rsidRPr="0000188F" w:rsidRDefault="00117C19" w:rsidP="00576A78">
            <w:pPr>
              <w:widowControl w:val="0"/>
              <w:spacing w:after="0" w:line="240" w:lineRule="auto"/>
              <w:rPr>
                <w:rFonts w:ascii="Times New Roman" w:eastAsia="Calibri" w:hAnsi="Times New Roman" w:cs="Times New Roman"/>
                <w:sz w:val="24"/>
                <w:szCs w:val="24"/>
              </w:rPr>
            </w:pPr>
          </w:p>
        </w:tc>
        <w:tc>
          <w:tcPr>
            <w:tcW w:w="1530" w:type="dxa"/>
          </w:tcPr>
          <w:p w14:paraId="65435E9A" w14:textId="455CF5AE"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ITMO_6</w:t>
            </w:r>
          </w:p>
        </w:tc>
        <w:tc>
          <w:tcPr>
            <w:tcW w:w="6390" w:type="dxa"/>
          </w:tcPr>
          <w:p w14:paraId="64911DAC" w14:textId="77777777" w:rsidR="00117C19" w:rsidRPr="007C3FB4" w:rsidRDefault="00117C19" w:rsidP="00576A78">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C3FB4">
              <w:rPr>
                <w:rFonts w:ascii="Times New Roman" w:eastAsia="Calibri" w:hAnsi="Times New Roman" w:cs="Times New Roman"/>
                <w:sz w:val="24"/>
                <w:szCs w:val="24"/>
              </w:rPr>
              <w:t>Our industry is driven by IT.</w:t>
            </w:r>
          </w:p>
        </w:tc>
      </w:tr>
    </w:tbl>
    <w:p w14:paraId="32067F4D" w14:textId="77777777" w:rsidR="003141DA" w:rsidRPr="007C3FB4" w:rsidRDefault="003141DA" w:rsidP="00576A78">
      <w:pPr>
        <w:widowControl w:val="0"/>
        <w:rPr>
          <w:rFonts w:cs="Times New Roman"/>
        </w:rPr>
      </w:pPr>
    </w:p>
    <w:p w14:paraId="780A8FF0" w14:textId="1EF96110" w:rsidR="00CE13C6" w:rsidRPr="007C3FB4" w:rsidRDefault="00CE13C6" w:rsidP="00576A78">
      <w:pPr>
        <w:widowControl w:val="0"/>
        <w:spacing w:after="200" w:line="276" w:lineRule="auto"/>
        <w:rPr>
          <w:rFonts w:ascii="Times New Roman" w:eastAsiaTheme="majorEastAsia" w:hAnsi="Times New Roman" w:cs="Times New Roman"/>
          <w:b/>
          <w:sz w:val="24"/>
          <w:szCs w:val="26"/>
        </w:rPr>
      </w:pPr>
      <w:r w:rsidRPr="007C3FB4">
        <w:rPr>
          <w:rFonts w:ascii="Times New Roman" w:hAnsi="Times New Roman" w:cs="Times New Roman"/>
        </w:rPr>
        <w:br w:type="page"/>
      </w:r>
    </w:p>
    <w:p w14:paraId="7AB6CD58" w14:textId="28F9A688" w:rsidR="00990A5A" w:rsidRPr="007C3FB4" w:rsidRDefault="00C1040E" w:rsidP="00576A78">
      <w:pPr>
        <w:pStyle w:val="Heading1"/>
        <w:widowControl w:val="0"/>
        <w:jc w:val="center"/>
        <w:rPr>
          <w:rFonts w:cs="Times New Roman"/>
        </w:rPr>
      </w:pPr>
      <w:bookmarkStart w:id="127" w:name="_Toc524867785"/>
      <w:r w:rsidRPr="007C3FB4">
        <w:rPr>
          <w:rFonts w:cs="Times New Roman"/>
        </w:rPr>
        <w:lastRenderedPageBreak/>
        <w:t xml:space="preserve">Appendix B: </w:t>
      </w:r>
      <w:r w:rsidR="00990A5A" w:rsidRPr="007C3FB4">
        <w:rPr>
          <w:rFonts w:cs="Times New Roman"/>
        </w:rPr>
        <w:t>Implied Consent Form</w:t>
      </w:r>
      <w:bookmarkEnd w:id="127"/>
    </w:p>
    <w:p w14:paraId="761A760A"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 xml:space="preserve">University of Wisconsin - Whitewater </w:t>
      </w:r>
      <w:r w:rsidRPr="0000188F">
        <w:rPr>
          <w:rFonts w:ascii="Times New Roman" w:hAnsi="Times New Roman" w:cs="Times New Roman"/>
          <w:sz w:val="24"/>
          <w:szCs w:val="24"/>
        </w:rPr>
        <w:br/>
      </w:r>
      <w:r w:rsidRPr="0000188F">
        <w:rPr>
          <w:rFonts w:ascii="Times New Roman" w:hAnsi="Times New Roman" w:cs="Times New Roman"/>
          <w:b/>
          <w:bCs/>
          <w:sz w:val="24"/>
          <w:szCs w:val="24"/>
        </w:rPr>
        <w:t>Consent Agreement for Online Research Study Involving Human Subjects</w:t>
      </w:r>
    </w:p>
    <w:p w14:paraId="702F62A1"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sz w:val="24"/>
          <w:szCs w:val="24"/>
        </w:rPr>
        <w:t>_________________________________________________________________________</w:t>
      </w:r>
    </w:p>
    <w:p w14:paraId="64E7A436"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sz w:val="24"/>
          <w:szCs w:val="24"/>
        </w:rPr>
        <w:t> </w:t>
      </w:r>
      <w:r w:rsidRPr="0000188F">
        <w:rPr>
          <w:rFonts w:ascii="Times New Roman" w:hAnsi="Times New Roman" w:cs="Times New Roman"/>
          <w:sz w:val="24"/>
          <w:szCs w:val="24"/>
        </w:rPr>
        <w:br/>
      </w:r>
      <w:r w:rsidRPr="0000188F">
        <w:rPr>
          <w:rFonts w:ascii="Times New Roman" w:hAnsi="Times New Roman" w:cs="Times New Roman"/>
          <w:b/>
          <w:bCs/>
          <w:sz w:val="24"/>
          <w:szCs w:val="24"/>
        </w:rPr>
        <w:t>Title: Key Success Factors of Startups</w:t>
      </w:r>
      <w:r w:rsidRPr="0000188F">
        <w:rPr>
          <w:rFonts w:ascii="Times New Roman" w:hAnsi="Times New Roman" w:cs="Times New Roman"/>
          <w:sz w:val="24"/>
          <w:szCs w:val="24"/>
        </w:rPr>
        <w:t xml:space="preserve"> </w:t>
      </w:r>
    </w:p>
    <w:tbl>
      <w:tblPr>
        <w:tblW w:w="9195" w:type="dxa"/>
        <w:tblCellSpacing w:w="6" w:type="dxa"/>
        <w:tblCellMar>
          <w:top w:w="12" w:type="dxa"/>
          <w:left w:w="12" w:type="dxa"/>
          <w:bottom w:w="12" w:type="dxa"/>
          <w:right w:w="12" w:type="dxa"/>
        </w:tblCellMar>
        <w:tblLook w:val="04A0" w:firstRow="1" w:lastRow="0" w:firstColumn="1" w:lastColumn="0" w:noHBand="0" w:noVBand="1"/>
      </w:tblPr>
      <w:tblGrid>
        <w:gridCol w:w="4597"/>
        <w:gridCol w:w="4598"/>
      </w:tblGrid>
      <w:tr w:rsidR="00265664" w:rsidRPr="0000188F" w14:paraId="1549961F" w14:textId="77777777" w:rsidTr="00265664">
        <w:trPr>
          <w:tblCellSpacing w:w="6" w:type="dxa"/>
        </w:trPr>
        <w:tc>
          <w:tcPr>
            <w:tcW w:w="0" w:type="auto"/>
            <w:vAlign w:val="center"/>
            <w:hideMark/>
          </w:tcPr>
          <w:p w14:paraId="259390D9"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Investigator(s):</w:t>
            </w:r>
            <w:r w:rsidRPr="0000188F">
              <w:rPr>
                <w:rFonts w:ascii="Times New Roman" w:hAnsi="Times New Roman" w:cs="Times New Roman"/>
                <w:sz w:val="24"/>
                <w:szCs w:val="24"/>
              </w:rPr>
              <w:br/>
            </w:r>
            <w:r w:rsidRPr="0000188F">
              <w:rPr>
                <w:rFonts w:ascii="Times New Roman" w:hAnsi="Times New Roman" w:cs="Times New Roman"/>
                <w:sz w:val="24"/>
                <w:szCs w:val="24"/>
                <w:u w:val="single"/>
              </w:rPr>
              <w:t>Doctoral Candidate</w:t>
            </w:r>
            <w:r w:rsidRPr="0000188F">
              <w:rPr>
                <w:rFonts w:ascii="Times New Roman" w:hAnsi="Times New Roman" w:cs="Times New Roman"/>
                <w:sz w:val="24"/>
                <w:szCs w:val="24"/>
              </w:rPr>
              <w:br/>
              <w:t>K. R. Vishwanath</w:t>
            </w:r>
            <w:r w:rsidRPr="0000188F">
              <w:rPr>
                <w:rFonts w:ascii="Times New Roman" w:hAnsi="Times New Roman" w:cs="Times New Roman"/>
                <w:sz w:val="24"/>
                <w:szCs w:val="24"/>
              </w:rPr>
              <w:br/>
              <w:t>College of Business and Economics</w:t>
            </w:r>
            <w:r w:rsidRPr="0000188F">
              <w:rPr>
                <w:rFonts w:ascii="Times New Roman" w:hAnsi="Times New Roman" w:cs="Times New Roman"/>
                <w:sz w:val="24"/>
                <w:szCs w:val="24"/>
              </w:rPr>
              <w:br/>
              <w:t>University of Wisconsin-Whitewater</w:t>
            </w:r>
            <w:r w:rsidRPr="0000188F">
              <w:rPr>
                <w:rFonts w:ascii="Times New Roman" w:hAnsi="Times New Roman" w:cs="Times New Roman"/>
                <w:sz w:val="24"/>
                <w:szCs w:val="24"/>
              </w:rPr>
              <w:br/>
              <w:t>800 West Main Street</w:t>
            </w:r>
            <w:r w:rsidRPr="0000188F">
              <w:rPr>
                <w:rFonts w:ascii="Times New Roman" w:hAnsi="Times New Roman" w:cs="Times New Roman"/>
                <w:sz w:val="24"/>
                <w:szCs w:val="24"/>
              </w:rPr>
              <w:br/>
              <w:t>Whitewater, WI 53190</w:t>
            </w:r>
            <w:r w:rsidRPr="0000188F">
              <w:rPr>
                <w:rFonts w:ascii="Times New Roman" w:hAnsi="Times New Roman" w:cs="Times New Roman"/>
                <w:sz w:val="24"/>
                <w:szCs w:val="24"/>
              </w:rPr>
              <w:br/>
              <w:t>Email: vishwanakr02@uww.edu</w:t>
            </w:r>
            <w:r w:rsidRPr="0000188F">
              <w:rPr>
                <w:rFonts w:ascii="Times New Roman" w:hAnsi="Times New Roman" w:cs="Times New Roman"/>
                <w:sz w:val="24"/>
                <w:szCs w:val="24"/>
              </w:rPr>
              <w:br/>
              <w:t>Phone: 847-331-2479</w:t>
            </w:r>
          </w:p>
        </w:tc>
        <w:tc>
          <w:tcPr>
            <w:tcW w:w="0" w:type="auto"/>
            <w:vAlign w:val="center"/>
            <w:hideMark/>
          </w:tcPr>
          <w:p w14:paraId="29289785"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Research Sponsor:</w:t>
            </w:r>
            <w:r w:rsidRPr="0000188F">
              <w:rPr>
                <w:rFonts w:ascii="Times New Roman" w:hAnsi="Times New Roman" w:cs="Times New Roman"/>
                <w:sz w:val="24"/>
                <w:szCs w:val="24"/>
              </w:rPr>
              <w:br/>
            </w:r>
            <w:r w:rsidRPr="0000188F">
              <w:rPr>
                <w:rFonts w:ascii="Times New Roman" w:hAnsi="Times New Roman" w:cs="Times New Roman"/>
                <w:sz w:val="24"/>
                <w:szCs w:val="24"/>
                <w:u w:val="single"/>
              </w:rPr>
              <w:t>Faculty Advisor</w:t>
            </w:r>
            <w:r w:rsidRPr="0000188F">
              <w:rPr>
                <w:rFonts w:ascii="Times New Roman" w:hAnsi="Times New Roman" w:cs="Times New Roman"/>
                <w:sz w:val="24"/>
                <w:szCs w:val="24"/>
              </w:rPr>
              <w:br/>
              <w:t>Dr. Balaji Sankaranarayanan</w:t>
            </w:r>
            <w:r w:rsidRPr="0000188F">
              <w:rPr>
                <w:rFonts w:ascii="Times New Roman" w:hAnsi="Times New Roman" w:cs="Times New Roman"/>
                <w:sz w:val="24"/>
                <w:szCs w:val="24"/>
              </w:rPr>
              <w:br/>
              <w:t>College of Business and Economics</w:t>
            </w:r>
            <w:r w:rsidRPr="0000188F">
              <w:rPr>
                <w:rFonts w:ascii="Times New Roman" w:hAnsi="Times New Roman" w:cs="Times New Roman"/>
                <w:sz w:val="24"/>
                <w:szCs w:val="24"/>
              </w:rPr>
              <w:br/>
              <w:t>University of Wisconsin-Whitewater</w:t>
            </w:r>
            <w:r w:rsidRPr="0000188F">
              <w:rPr>
                <w:rFonts w:ascii="Times New Roman" w:hAnsi="Times New Roman" w:cs="Times New Roman"/>
                <w:sz w:val="24"/>
                <w:szCs w:val="24"/>
              </w:rPr>
              <w:br/>
              <w:t>800 West Main Street</w:t>
            </w:r>
            <w:r w:rsidRPr="0000188F">
              <w:rPr>
                <w:rFonts w:ascii="Times New Roman" w:hAnsi="Times New Roman" w:cs="Times New Roman"/>
                <w:sz w:val="24"/>
                <w:szCs w:val="24"/>
              </w:rPr>
              <w:br/>
              <w:t>Whitewater, WI 53190</w:t>
            </w:r>
            <w:r w:rsidRPr="0000188F">
              <w:rPr>
                <w:rFonts w:ascii="Times New Roman" w:hAnsi="Times New Roman" w:cs="Times New Roman"/>
                <w:sz w:val="24"/>
                <w:szCs w:val="24"/>
              </w:rPr>
              <w:br/>
              <w:t>Email: sankarab@uww.edu</w:t>
            </w:r>
            <w:r w:rsidRPr="0000188F">
              <w:rPr>
                <w:rFonts w:ascii="Times New Roman" w:hAnsi="Times New Roman" w:cs="Times New Roman"/>
                <w:sz w:val="24"/>
                <w:szCs w:val="24"/>
              </w:rPr>
              <w:br/>
              <w:t>Phone: 262-472-5467</w:t>
            </w:r>
          </w:p>
        </w:tc>
      </w:tr>
    </w:tbl>
    <w:p w14:paraId="4310DDB5"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Description:</w:t>
      </w:r>
      <w:r w:rsidRPr="0000188F">
        <w:rPr>
          <w:rFonts w:ascii="Times New Roman" w:hAnsi="Times New Roman" w:cs="Times New Roman"/>
          <w:sz w:val="24"/>
          <w:szCs w:val="24"/>
        </w:rPr>
        <w:br/>
        <w:t>This study seeks to gather information about startup success, the relationship with its partners, and how technology is viewed and used in the startup. The study will present you with three short sections focused on several aspects of the startup, followed by some demographic information.</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Research Risks:</w:t>
      </w:r>
      <w:r w:rsidRPr="0000188F">
        <w:rPr>
          <w:rFonts w:ascii="Times New Roman" w:hAnsi="Times New Roman" w:cs="Times New Roman"/>
          <w:sz w:val="24"/>
          <w:szCs w:val="24"/>
        </w:rPr>
        <w:br/>
        <w:t>We do not anticipate any risks from participating in this study. Many precautions have been taken to ensure the security and privacy of your responses. However, as a participant in electronically collected research data, you need to be aware that there is always a risk of intrusion by outside agents such as hacking, and therefore a risk of being identified.</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Research Benefits:</w:t>
      </w:r>
      <w:r w:rsidRPr="0000188F">
        <w:rPr>
          <w:rFonts w:ascii="Times New Roman" w:hAnsi="Times New Roman" w:cs="Times New Roman"/>
          <w:sz w:val="24"/>
          <w:szCs w:val="24"/>
        </w:rPr>
        <w:br/>
        <w:t>We will provide a summary report of aggregate findings to participants upon request. By participating in this study, you will be providing a great benefit to the literature in understanding how startup's relationship with partners and views of technology impact startup success. Through this study, we can also develop a practical model for startups to use, to overcome startup survival challenges.</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Special Populations:</w:t>
      </w:r>
      <w:r w:rsidRPr="0000188F">
        <w:rPr>
          <w:rFonts w:ascii="Times New Roman" w:hAnsi="Times New Roman" w:cs="Times New Roman"/>
          <w:sz w:val="24"/>
          <w:szCs w:val="24"/>
        </w:rPr>
        <w:br/>
        <w:t>N/A</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Time Commitment and Payment:</w:t>
      </w:r>
      <w:r w:rsidRPr="0000188F">
        <w:rPr>
          <w:rFonts w:ascii="Times New Roman" w:hAnsi="Times New Roman" w:cs="Times New Roman"/>
          <w:sz w:val="24"/>
          <w:szCs w:val="24"/>
        </w:rPr>
        <w:br/>
        <w:t>Under twenty minutes</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lastRenderedPageBreak/>
        <w:t>Safeguarding the Identity of Participants:</w:t>
      </w:r>
      <w:r w:rsidRPr="0000188F">
        <w:rPr>
          <w:rFonts w:ascii="Times New Roman" w:hAnsi="Times New Roman" w:cs="Times New Roman"/>
          <w:sz w:val="24"/>
          <w:szCs w:val="24"/>
        </w:rPr>
        <w:br/>
        <w:t>The survey does not request any specific identifying information.  In addition, all information that is generated by this study will be analyzed and presented in summary form only.  Finally, upon completion of this survey, the responses will be removed from online storage and stored locally by the researchers. All information gathered in this research study will be stored in secure electronic and/or physical locations and protected to the extent afforded by law.  However, since this research is conducted in a public education setting, some electronic communications may be subject to open records requests.</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Consent for Future Use of Data:</w:t>
      </w:r>
      <w:r w:rsidRPr="0000188F">
        <w:rPr>
          <w:rFonts w:ascii="Times New Roman" w:hAnsi="Times New Roman" w:cs="Times New Roman"/>
          <w:sz w:val="24"/>
          <w:szCs w:val="24"/>
        </w:rPr>
        <w:br/>
        <w:t>Data, with all identifying information removed, will be kept indefinitely and may be used for future research by the researchers in this study or by others.  Because all identifying information will be removed, your participation in this study authorizes this potential future use of unidentifiable data without further notification. </w:t>
      </w:r>
      <w:r w:rsidRPr="0000188F">
        <w:rPr>
          <w:rFonts w:ascii="Times New Roman" w:hAnsi="Times New Roman" w:cs="Times New Roman"/>
          <w:sz w:val="24"/>
          <w:szCs w:val="24"/>
        </w:rPr>
        <w:br/>
        <w:t> </w:t>
      </w:r>
      <w:r w:rsidRPr="0000188F">
        <w:rPr>
          <w:rFonts w:ascii="Times New Roman" w:hAnsi="Times New Roman" w:cs="Times New Roman"/>
          <w:sz w:val="24"/>
          <w:szCs w:val="24"/>
        </w:rPr>
        <w:br/>
      </w:r>
      <w:r w:rsidRPr="0000188F">
        <w:rPr>
          <w:rFonts w:ascii="Times New Roman" w:hAnsi="Times New Roman" w:cs="Times New Roman"/>
          <w:b/>
          <w:bCs/>
          <w:sz w:val="24"/>
          <w:szCs w:val="24"/>
        </w:rPr>
        <w:t>Right to Withdraw:</w:t>
      </w:r>
      <w:r w:rsidRPr="0000188F">
        <w:rPr>
          <w:rFonts w:ascii="Times New Roman" w:hAnsi="Times New Roman" w:cs="Times New Roman"/>
          <w:sz w:val="24"/>
          <w:szCs w:val="24"/>
        </w:rPr>
        <w:br/>
        <w:t>Your participation in this study is entirely voluntary.  You may choose not to participate without any adverse consequences to you.  However, should you choose to participate and later wish to withdraw from the study, there is no way to identify your anonymous document after it has been submitted to the investigator.</w:t>
      </w:r>
      <w:r w:rsidRPr="0000188F">
        <w:rPr>
          <w:rFonts w:ascii="Times New Roman" w:hAnsi="Times New Roman" w:cs="Times New Roman"/>
          <w:sz w:val="24"/>
          <w:szCs w:val="24"/>
        </w:rPr>
        <w:br/>
      </w:r>
      <w:r w:rsidRPr="0000188F">
        <w:rPr>
          <w:rFonts w:ascii="Times New Roman" w:hAnsi="Times New Roman" w:cs="Times New Roman"/>
          <w:sz w:val="24"/>
          <w:szCs w:val="24"/>
        </w:rPr>
        <w:br/>
      </w:r>
      <w:r w:rsidRPr="0000188F">
        <w:rPr>
          <w:rFonts w:ascii="Times New Roman" w:hAnsi="Times New Roman" w:cs="Times New Roman"/>
          <w:b/>
          <w:bCs/>
          <w:sz w:val="24"/>
          <w:szCs w:val="24"/>
        </w:rPr>
        <w:t>IRB Approval:</w:t>
      </w:r>
      <w:r w:rsidRPr="0000188F">
        <w:rPr>
          <w:rFonts w:ascii="Times New Roman" w:hAnsi="Times New Roman" w:cs="Times New Roman"/>
          <w:sz w:val="24"/>
          <w:szCs w:val="24"/>
        </w:rPr>
        <w:br/>
        <w:t>This study has been reviewed and approved by The University of Wisconsin-Whitewater's Institutional Review Board (IRB). The IRB has determined that this study meets the ethical obligations required by federal law and University policies.  If you have questions or concerns regarding this study please contact the Investigator or Advisor.  If you have any questions, concerns, or reports regarding your rights as a research subject, please contact the IRB Administrator.</w:t>
      </w:r>
      <w:r w:rsidRPr="0000188F">
        <w:rPr>
          <w:rFonts w:ascii="Times New Roman" w:hAnsi="Times New Roman" w:cs="Times New Roman"/>
          <w:sz w:val="24"/>
          <w:szCs w:val="24"/>
        </w:rPr>
        <w:br/>
        <w:t xml:space="preserve">  </w:t>
      </w:r>
    </w:p>
    <w:tbl>
      <w:tblPr>
        <w:tblW w:w="10740" w:type="dxa"/>
        <w:tblCellSpacing w:w="6" w:type="dxa"/>
        <w:tblCellMar>
          <w:top w:w="12" w:type="dxa"/>
          <w:left w:w="12" w:type="dxa"/>
          <w:bottom w:w="12" w:type="dxa"/>
          <w:right w:w="12" w:type="dxa"/>
        </w:tblCellMar>
        <w:tblLook w:val="04A0" w:firstRow="1" w:lastRow="0" w:firstColumn="1" w:lastColumn="0" w:noHBand="0" w:noVBand="1"/>
      </w:tblPr>
      <w:tblGrid>
        <w:gridCol w:w="5323"/>
        <w:gridCol w:w="5417"/>
      </w:tblGrid>
      <w:tr w:rsidR="00265664" w:rsidRPr="0000188F" w14:paraId="59C5384C" w14:textId="77777777" w:rsidTr="00265664">
        <w:trPr>
          <w:tblCellSpacing w:w="6" w:type="dxa"/>
        </w:trPr>
        <w:tc>
          <w:tcPr>
            <w:tcW w:w="0" w:type="auto"/>
            <w:vAlign w:val="center"/>
            <w:hideMark/>
          </w:tcPr>
          <w:p w14:paraId="7916364D"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 xml:space="preserve">     Principal Investigator: </w:t>
            </w:r>
            <w:r w:rsidRPr="0000188F">
              <w:rPr>
                <w:rFonts w:ascii="Times New Roman" w:hAnsi="Times New Roman" w:cs="Times New Roman"/>
                <w:sz w:val="24"/>
                <w:szCs w:val="24"/>
              </w:rPr>
              <w:br/>
              <w:t xml:space="preserve">     </w:t>
            </w:r>
            <w:r w:rsidRPr="0000188F">
              <w:rPr>
                <w:rFonts w:ascii="Times New Roman" w:hAnsi="Times New Roman" w:cs="Times New Roman"/>
                <w:sz w:val="24"/>
                <w:szCs w:val="24"/>
                <w:u w:val="single"/>
              </w:rPr>
              <w:t>Faculty Advisor</w:t>
            </w:r>
            <w:r w:rsidRPr="0000188F">
              <w:rPr>
                <w:rFonts w:ascii="Times New Roman" w:hAnsi="Times New Roman" w:cs="Times New Roman"/>
                <w:sz w:val="24"/>
                <w:szCs w:val="24"/>
              </w:rPr>
              <w:br/>
              <w:t>     Dr. Balaji Sankaranarayanan</w:t>
            </w:r>
            <w:r w:rsidRPr="0000188F">
              <w:rPr>
                <w:rFonts w:ascii="Times New Roman" w:hAnsi="Times New Roman" w:cs="Times New Roman"/>
                <w:sz w:val="24"/>
                <w:szCs w:val="24"/>
              </w:rPr>
              <w:br/>
              <w:t>     College of Business and Economics</w:t>
            </w:r>
            <w:r w:rsidRPr="0000188F">
              <w:rPr>
                <w:rFonts w:ascii="Times New Roman" w:hAnsi="Times New Roman" w:cs="Times New Roman"/>
                <w:sz w:val="24"/>
                <w:szCs w:val="24"/>
              </w:rPr>
              <w:br/>
              <w:t>     University of Wisconsin-Whitewater</w:t>
            </w:r>
            <w:r w:rsidRPr="0000188F">
              <w:rPr>
                <w:rFonts w:ascii="Times New Roman" w:hAnsi="Times New Roman" w:cs="Times New Roman"/>
                <w:sz w:val="24"/>
                <w:szCs w:val="24"/>
              </w:rPr>
              <w:br/>
              <w:t>     800 West Main Street</w:t>
            </w:r>
            <w:r w:rsidRPr="0000188F">
              <w:rPr>
                <w:rFonts w:ascii="Times New Roman" w:hAnsi="Times New Roman" w:cs="Times New Roman"/>
                <w:sz w:val="24"/>
                <w:szCs w:val="24"/>
              </w:rPr>
              <w:br/>
              <w:t>     Whitewater, WI 53190</w:t>
            </w:r>
            <w:r w:rsidRPr="0000188F">
              <w:rPr>
                <w:rFonts w:ascii="Times New Roman" w:hAnsi="Times New Roman" w:cs="Times New Roman"/>
                <w:sz w:val="24"/>
                <w:szCs w:val="24"/>
              </w:rPr>
              <w:br/>
              <w:t>     Email: sankarab@uww.edu  </w:t>
            </w:r>
            <w:r w:rsidRPr="0000188F">
              <w:rPr>
                <w:rFonts w:ascii="Times New Roman" w:hAnsi="Times New Roman" w:cs="Times New Roman"/>
                <w:sz w:val="24"/>
                <w:szCs w:val="24"/>
              </w:rPr>
              <w:br/>
              <w:t>     Phone: 262-472-5467                                  </w:t>
            </w:r>
          </w:p>
        </w:tc>
        <w:tc>
          <w:tcPr>
            <w:tcW w:w="0" w:type="auto"/>
            <w:vAlign w:val="center"/>
            <w:hideMark/>
          </w:tcPr>
          <w:p w14:paraId="642E2819"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 xml:space="preserve">IRB Administrator: </w:t>
            </w:r>
            <w:r w:rsidRPr="0000188F">
              <w:rPr>
                <w:rFonts w:ascii="Times New Roman" w:hAnsi="Times New Roman" w:cs="Times New Roman"/>
                <w:sz w:val="24"/>
                <w:szCs w:val="24"/>
              </w:rPr>
              <w:br/>
              <w:t>Carol Katch</w:t>
            </w:r>
            <w:r w:rsidRPr="0000188F">
              <w:rPr>
                <w:rFonts w:ascii="Times New Roman" w:hAnsi="Times New Roman" w:cs="Times New Roman"/>
                <w:sz w:val="24"/>
                <w:szCs w:val="24"/>
              </w:rPr>
              <w:br/>
              <w:t>Compliance Officer</w:t>
            </w:r>
            <w:r w:rsidRPr="0000188F">
              <w:rPr>
                <w:rFonts w:ascii="Times New Roman" w:hAnsi="Times New Roman" w:cs="Times New Roman"/>
                <w:sz w:val="24"/>
                <w:szCs w:val="24"/>
              </w:rPr>
              <w:br/>
              <w:t>UW-Whitewater</w:t>
            </w:r>
            <w:r w:rsidRPr="0000188F">
              <w:rPr>
                <w:rFonts w:ascii="Times New Roman" w:hAnsi="Times New Roman" w:cs="Times New Roman"/>
                <w:sz w:val="24"/>
                <w:szCs w:val="24"/>
              </w:rPr>
              <w:br/>
              <w:t>800 West Main St.,</w:t>
            </w:r>
            <w:r w:rsidRPr="0000188F">
              <w:rPr>
                <w:rFonts w:ascii="Times New Roman" w:hAnsi="Times New Roman" w:cs="Times New Roman"/>
                <w:sz w:val="24"/>
                <w:szCs w:val="24"/>
              </w:rPr>
              <w:br/>
              <w:t>2243 Andersen Library Whitewater, WI 53190</w:t>
            </w:r>
            <w:r w:rsidRPr="0000188F">
              <w:rPr>
                <w:rFonts w:ascii="Times New Roman" w:hAnsi="Times New Roman" w:cs="Times New Roman"/>
                <w:sz w:val="24"/>
                <w:szCs w:val="24"/>
              </w:rPr>
              <w:br/>
              <w:t>262-472-5288</w:t>
            </w:r>
            <w:r w:rsidRPr="0000188F">
              <w:rPr>
                <w:rFonts w:ascii="Times New Roman" w:hAnsi="Times New Roman" w:cs="Times New Roman"/>
                <w:sz w:val="24"/>
                <w:szCs w:val="24"/>
              </w:rPr>
              <w:br/>
              <w:t>katchc@uww.edu</w:t>
            </w:r>
          </w:p>
        </w:tc>
      </w:tr>
      <w:tr w:rsidR="00265664" w:rsidRPr="0000188F" w14:paraId="5044FF8C" w14:textId="77777777" w:rsidTr="00265664">
        <w:trPr>
          <w:tblCellSpacing w:w="6" w:type="dxa"/>
        </w:trPr>
        <w:tc>
          <w:tcPr>
            <w:tcW w:w="0" w:type="auto"/>
            <w:vAlign w:val="center"/>
            <w:hideMark/>
          </w:tcPr>
          <w:p w14:paraId="7E0DA70E"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b/>
                <w:bCs/>
                <w:sz w:val="24"/>
                <w:szCs w:val="24"/>
              </w:rPr>
              <w:t>     Co-Investigator(s):</w:t>
            </w:r>
            <w:r w:rsidRPr="0000188F">
              <w:rPr>
                <w:rFonts w:ascii="Times New Roman" w:hAnsi="Times New Roman" w:cs="Times New Roman"/>
                <w:sz w:val="24"/>
                <w:szCs w:val="24"/>
              </w:rPr>
              <w:br/>
              <w:t xml:space="preserve">     </w:t>
            </w:r>
            <w:r w:rsidRPr="0000188F">
              <w:rPr>
                <w:rFonts w:ascii="Times New Roman" w:hAnsi="Times New Roman" w:cs="Times New Roman"/>
                <w:sz w:val="24"/>
                <w:szCs w:val="24"/>
                <w:u w:val="single"/>
              </w:rPr>
              <w:t xml:space="preserve">Doctoral Candidate </w:t>
            </w:r>
            <w:r w:rsidRPr="0000188F">
              <w:rPr>
                <w:rFonts w:ascii="Times New Roman" w:hAnsi="Times New Roman" w:cs="Times New Roman"/>
                <w:sz w:val="24"/>
                <w:szCs w:val="24"/>
              </w:rPr>
              <w:br/>
              <w:t>     K. R. Vishwanath</w:t>
            </w:r>
            <w:r w:rsidRPr="0000188F">
              <w:rPr>
                <w:rFonts w:ascii="Times New Roman" w:hAnsi="Times New Roman" w:cs="Times New Roman"/>
                <w:sz w:val="24"/>
                <w:szCs w:val="24"/>
              </w:rPr>
              <w:br/>
              <w:t>     College of Business and Economics</w:t>
            </w:r>
            <w:r w:rsidRPr="0000188F">
              <w:rPr>
                <w:rFonts w:ascii="Times New Roman" w:hAnsi="Times New Roman" w:cs="Times New Roman"/>
                <w:sz w:val="24"/>
                <w:szCs w:val="24"/>
              </w:rPr>
              <w:br/>
            </w:r>
            <w:r w:rsidRPr="0000188F">
              <w:rPr>
                <w:rFonts w:ascii="Times New Roman" w:hAnsi="Times New Roman" w:cs="Times New Roman"/>
                <w:sz w:val="24"/>
                <w:szCs w:val="24"/>
              </w:rPr>
              <w:lastRenderedPageBreak/>
              <w:t>     University of Wisconsin-Whitewater</w:t>
            </w:r>
            <w:r w:rsidRPr="0000188F">
              <w:rPr>
                <w:rFonts w:ascii="Times New Roman" w:hAnsi="Times New Roman" w:cs="Times New Roman"/>
                <w:sz w:val="24"/>
                <w:szCs w:val="24"/>
              </w:rPr>
              <w:br/>
              <w:t>     800 West Main Street</w:t>
            </w:r>
            <w:r w:rsidRPr="0000188F">
              <w:rPr>
                <w:rFonts w:ascii="Times New Roman" w:hAnsi="Times New Roman" w:cs="Times New Roman"/>
                <w:sz w:val="24"/>
                <w:szCs w:val="24"/>
              </w:rPr>
              <w:br/>
              <w:t>     Whitewater, WI 53190</w:t>
            </w:r>
            <w:r w:rsidRPr="0000188F">
              <w:rPr>
                <w:rFonts w:ascii="Times New Roman" w:hAnsi="Times New Roman" w:cs="Times New Roman"/>
                <w:sz w:val="24"/>
                <w:szCs w:val="24"/>
              </w:rPr>
              <w:br/>
              <w:t>     Email: vishwanakr02@uww.edu</w:t>
            </w:r>
            <w:r w:rsidRPr="0000188F">
              <w:rPr>
                <w:rFonts w:ascii="Times New Roman" w:hAnsi="Times New Roman" w:cs="Times New Roman"/>
                <w:sz w:val="24"/>
                <w:szCs w:val="24"/>
              </w:rPr>
              <w:br/>
              <w:t>     Phone: 847-331-2479 </w:t>
            </w:r>
          </w:p>
        </w:tc>
        <w:tc>
          <w:tcPr>
            <w:tcW w:w="0" w:type="auto"/>
            <w:vAlign w:val="center"/>
            <w:hideMark/>
          </w:tcPr>
          <w:p w14:paraId="6CCEB00E"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sz w:val="24"/>
                <w:szCs w:val="24"/>
              </w:rPr>
              <w:lastRenderedPageBreak/>
              <w:t> </w:t>
            </w:r>
          </w:p>
        </w:tc>
      </w:tr>
    </w:tbl>
    <w:p w14:paraId="020C7E72" w14:textId="77777777" w:rsidR="00265664" w:rsidRPr="0000188F" w:rsidRDefault="00265664" w:rsidP="00576A78">
      <w:pPr>
        <w:widowControl w:val="0"/>
        <w:rPr>
          <w:rFonts w:ascii="Times New Roman" w:hAnsi="Times New Roman" w:cs="Times New Roman"/>
          <w:sz w:val="24"/>
          <w:szCs w:val="24"/>
        </w:rPr>
      </w:pPr>
      <w:r w:rsidRPr="0000188F">
        <w:rPr>
          <w:rFonts w:ascii="Times New Roman" w:hAnsi="Times New Roman" w:cs="Times New Roman"/>
          <w:sz w:val="24"/>
          <w:szCs w:val="24"/>
        </w:rPr>
        <w:t xml:space="preserve">  </w:t>
      </w:r>
    </w:p>
    <w:p w14:paraId="1D4A17FD" w14:textId="3FE911F6" w:rsidR="00265664" w:rsidRPr="0000188F" w:rsidRDefault="00265664" w:rsidP="00576A78">
      <w:pPr>
        <w:widowControl w:val="0"/>
        <w:rPr>
          <w:rFonts w:ascii="Times New Roman" w:hAnsi="Times New Roman" w:cs="Times New Roman"/>
          <w:sz w:val="24"/>
          <w:szCs w:val="24"/>
        </w:rPr>
      </w:pPr>
    </w:p>
    <w:p w14:paraId="5B5AA6D7" w14:textId="77777777" w:rsidR="00DF1835" w:rsidRPr="007C3FB4" w:rsidRDefault="00DF1835" w:rsidP="00576A78">
      <w:pPr>
        <w:pStyle w:val="Heading2"/>
        <w:widowControl w:val="0"/>
        <w:rPr>
          <w:rFonts w:cs="Times New Roman"/>
        </w:rPr>
      </w:pPr>
    </w:p>
    <w:p w14:paraId="55EB2F99" w14:textId="5361B17F" w:rsidR="002E4DB2" w:rsidRPr="007C3FB4" w:rsidRDefault="002E4DB2" w:rsidP="00576A78">
      <w:pPr>
        <w:keepNext/>
        <w:keepLines/>
        <w:widowControl w:val="0"/>
        <w:spacing w:after="240"/>
        <w:jc w:val="center"/>
        <w:outlineLvl w:val="1"/>
        <w:rPr>
          <w:rFonts w:ascii="Times New Roman" w:hAnsi="Times New Roman" w:cs="Times New Roman"/>
          <w:i/>
          <w:color w:val="000000" w:themeColor="text1"/>
        </w:rPr>
      </w:pPr>
    </w:p>
    <w:sectPr w:rsidR="002E4DB2" w:rsidRPr="007C3FB4" w:rsidSect="00E77106">
      <w:footerReference w:type="even" r:id="rId30"/>
      <w:footerReference w:type="default" r:id="rId31"/>
      <w:pgSz w:w="12240" w:h="15840" w:code="1"/>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B3DEB" w14:textId="77777777" w:rsidR="00B70043" w:rsidRDefault="00B70043">
      <w:r>
        <w:separator/>
      </w:r>
    </w:p>
  </w:endnote>
  <w:endnote w:type="continuationSeparator" w:id="0">
    <w:p w14:paraId="3BA2B4E1" w14:textId="77777777" w:rsidR="00B70043" w:rsidRDefault="00B7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059D" w14:textId="77777777" w:rsidR="00413BE8" w:rsidRDefault="00413BE8" w:rsidP="00991B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F53F7" w14:textId="77777777" w:rsidR="00413BE8" w:rsidRDefault="00413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9D1" w14:textId="12D18D89" w:rsidR="00413BE8" w:rsidRDefault="00413BE8" w:rsidP="00991B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596">
      <w:rPr>
        <w:rStyle w:val="PageNumber"/>
        <w:noProof/>
      </w:rPr>
      <w:t>13</w:t>
    </w:r>
    <w:r>
      <w:rPr>
        <w:rStyle w:val="PageNumber"/>
      </w:rPr>
      <w:fldChar w:fldCharType="end"/>
    </w:r>
  </w:p>
  <w:p w14:paraId="01D274E4" w14:textId="77777777" w:rsidR="00413BE8" w:rsidRDefault="0041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BEDEB" w14:textId="77777777" w:rsidR="00B70043" w:rsidRDefault="00B70043">
      <w:r>
        <w:separator/>
      </w:r>
    </w:p>
  </w:footnote>
  <w:footnote w:type="continuationSeparator" w:id="0">
    <w:p w14:paraId="0B5396F7" w14:textId="77777777" w:rsidR="00B70043" w:rsidRDefault="00B7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DF"/>
    <w:multiLevelType w:val="hybridMultilevel"/>
    <w:tmpl w:val="FB327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A2186"/>
    <w:multiLevelType w:val="hybridMultilevel"/>
    <w:tmpl w:val="0ED8C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C5D32"/>
    <w:multiLevelType w:val="hybridMultilevel"/>
    <w:tmpl w:val="C5A027AC"/>
    <w:lvl w:ilvl="0" w:tplc="5B704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121C"/>
    <w:multiLevelType w:val="multilevel"/>
    <w:tmpl w:val="04F6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F53F4"/>
    <w:multiLevelType w:val="hybridMultilevel"/>
    <w:tmpl w:val="49360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71B5E"/>
    <w:multiLevelType w:val="hybridMultilevel"/>
    <w:tmpl w:val="5B96EF7E"/>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97EE5"/>
    <w:multiLevelType w:val="multilevel"/>
    <w:tmpl w:val="BE5C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B2212"/>
    <w:multiLevelType w:val="hybridMultilevel"/>
    <w:tmpl w:val="8F4A8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D10401"/>
    <w:multiLevelType w:val="multilevel"/>
    <w:tmpl w:val="B95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96EE9"/>
    <w:multiLevelType w:val="hybridMultilevel"/>
    <w:tmpl w:val="660E9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B86811"/>
    <w:multiLevelType w:val="hybridMultilevel"/>
    <w:tmpl w:val="8280C7F0"/>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F75DA"/>
    <w:multiLevelType w:val="hybridMultilevel"/>
    <w:tmpl w:val="D764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674EC"/>
    <w:multiLevelType w:val="hybridMultilevel"/>
    <w:tmpl w:val="B1F4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57CD1"/>
    <w:multiLevelType w:val="hybridMultilevel"/>
    <w:tmpl w:val="0ED8C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85683F"/>
    <w:multiLevelType w:val="hybridMultilevel"/>
    <w:tmpl w:val="73CCCC88"/>
    <w:styleLink w:val="ImportedStyle21"/>
    <w:lvl w:ilvl="0" w:tplc="16A65FD0">
      <w:start w:val="1"/>
      <w:numFmt w:val="decimal"/>
      <w:lvlText w:val="%1."/>
      <w:lvlJc w:val="left"/>
      <w:pPr>
        <w:ind w:left="810" w:hanging="360"/>
      </w:pPr>
      <w:rPr>
        <w:rFonts w:hint="default"/>
        <w:caps w:val="0"/>
        <w:smallCaps w:val="0"/>
        <w:strike w:val="0"/>
        <w:dstrike w:val="0"/>
        <w:color w:val="000000"/>
        <w:spacing w:val="0"/>
        <w:w w:val="100"/>
        <w:kern w:val="0"/>
        <w:position w:val="0"/>
        <w:highlight w:val="none"/>
        <w:vertAlign w:val="baseline"/>
      </w:rPr>
    </w:lvl>
    <w:lvl w:ilvl="1" w:tplc="06D8C81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F32FB1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C05AE64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2CFAD9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AAE2EC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AB183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2676D7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8C29BF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1F25B32"/>
    <w:multiLevelType w:val="multilevel"/>
    <w:tmpl w:val="8720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977A1"/>
    <w:multiLevelType w:val="hybridMultilevel"/>
    <w:tmpl w:val="7012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BC3BB6"/>
    <w:multiLevelType w:val="hybridMultilevel"/>
    <w:tmpl w:val="DF16E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20834"/>
    <w:multiLevelType w:val="hybridMultilevel"/>
    <w:tmpl w:val="88FCD6A8"/>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E4040"/>
    <w:multiLevelType w:val="hybridMultilevel"/>
    <w:tmpl w:val="177C4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F01C10"/>
    <w:multiLevelType w:val="hybridMultilevel"/>
    <w:tmpl w:val="978C6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3E68CC"/>
    <w:multiLevelType w:val="hybridMultilevel"/>
    <w:tmpl w:val="2CDC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B76A2"/>
    <w:multiLevelType w:val="hybridMultilevel"/>
    <w:tmpl w:val="91643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037C28"/>
    <w:multiLevelType w:val="hybridMultilevel"/>
    <w:tmpl w:val="B6B0F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92247F"/>
    <w:multiLevelType w:val="hybridMultilevel"/>
    <w:tmpl w:val="B8B81336"/>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665E3"/>
    <w:multiLevelType w:val="hybridMultilevel"/>
    <w:tmpl w:val="191E1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556CF2"/>
    <w:multiLevelType w:val="hybridMultilevel"/>
    <w:tmpl w:val="AE6C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EB6FBA"/>
    <w:multiLevelType w:val="hybridMultilevel"/>
    <w:tmpl w:val="2592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B3453"/>
    <w:multiLevelType w:val="hybridMultilevel"/>
    <w:tmpl w:val="42F4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20DB3"/>
    <w:multiLevelType w:val="hybridMultilevel"/>
    <w:tmpl w:val="45F64BB2"/>
    <w:styleLink w:val="ImportedStyle11"/>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9597378"/>
    <w:multiLevelType w:val="hybridMultilevel"/>
    <w:tmpl w:val="327AB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B63668"/>
    <w:multiLevelType w:val="hybridMultilevel"/>
    <w:tmpl w:val="91643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7F72F3"/>
    <w:multiLevelType w:val="multilevel"/>
    <w:tmpl w:val="F78C377C"/>
    <w:lvl w:ilvl="0">
      <w:start w:val="1"/>
      <w:numFmt w:val="decimal"/>
      <w:lvlText w:val="%1."/>
      <w:lvlJc w:val="left"/>
      <w:pPr>
        <w:ind w:left="1140" w:hanging="7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53B44FD"/>
    <w:multiLevelType w:val="hybridMultilevel"/>
    <w:tmpl w:val="D414C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A6550E"/>
    <w:multiLevelType w:val="multilevel"/>
    <w:tmpl w:val="F190BBAA"/>
    <w:lvl w:ilvl="0">
      <w:start w:val="1"/>
      <w:numFmt w:val="decimal"/>
      <w:lvlText w:val="%1."/>
      <w:lvlJc w:val="left"/>
      <w:pPr>
        <w:ind w:left="960" w:hanging="480"/>
      </w:pPr>
      <w:rPr>
        <w:rFonts w:hint="default"/>
        <w:b w:val="0"/>
        <w:bCs/>
        <w:i/>
      </w:rPr>
    </w:lvl>
    <w:lvl w:ilvl="1">
      <w:start w:val="5"/>
      <w:numFmt w:val="decimal"/>
      <w:lvlText w:val="%1.%2"/>
      <w:lvlJc w:val="left"/>
      <w:pPr>
        <w:ind w:left="960" w:hanging="480"/>
      </w:pPr>
      <w:rPr>
        <w:rFonts w:hint="default"/>
        <w:b/>
        <w:i/>
      </w:rPr>
    </w:lvl>
    <w:lvl w:ilvl="2">
      <w:start w:val="2"/>
      <w:numFmt w:val="decimal"/>
      <w:lvlText w:val="%1.%2.%3"/>
      <w:lvlJc w:val="left"/>
      <w:pPr>
        <w:ind w:left="1200" w:hanging="720"/>
      </w:pPr>
      <w:rPr>
        <w:rFonts w:hint="default"/>
        <w:b/>
        <w:i/>
      </w:rPr>
    </w:lvl>
    <w:lvl w:ilvl="3">
      <w:start w:val="1"/>
      <w:numFmt w:val="decimal"/>
      <w:lvlText w:val="%1.%2.%3.%4"/>
      <w:lvlJc w:val="left"/>
      <w:pPr>
        <w:ind w:left="1200" w:hanging="720"/>
      </w:pPr>
      <w:rPr>
        <w:rFonts w:hint="default"/>
        <w:b/>
        <w:i/>
      </w:rPr>
    </w:lvl>
    <w:lvl w:ilvl="4">
      <w:start w:val="1"/>
      <w:numFmt w:val="decimal"/>
      <w:lvlText w:val="%1.%2.%3.%4.%5"/>
      <w:lvlJc w:val="left"/>
      <w:pPr>
        <w:ind w:left="1560" w:hanging="1080"/>
      </w:pPr>
      <w:rPr>
        <w:rFonts w:hint="default"/>
        <w:b/>
        <w:i/>
      </w:rPr>
    </w:lvl>
    <w:lvl w:ilvl="5">
      <w:start w:val="1"/>
      <w:numFmt w:val="decimal"/>
      <w:lvlText w:val="%1.%2.%3.%4.%5.%6"/>
      <w:lvlJc w:val="left"/>
      <w:pPr>
        <w:ind w:left="1560" w:hanging="1080"/>
      </w:pPr>
      <w:rPr>
        <w:rFonts w:hint="default"/>
        <w:b/>
        <w:i/>
      </w:rPr>
    </w:lvl>
    <w:lvl w:ilvl="6">
      <w:start w:val="1"/>
      <w:numFmt w:val="decimal"/>
      <w:lvlText w:val="%1.%2.%3.%4.%5.%6.%7"/>
      <w:lvlJc w:val="left"/>
      <w:pPr>
        <w:ind w:left="1920" w:hanging="1440"/>
      </w:pPr>
      <w:rPr>
        <w:rFonts w:hint="default"/>
        <w:b/>
        <w:i/>
      </w:rPr>
    </w:lvl>
    <w:lvl w:ilvl="7">
      <w:start w:val="1"/>
      <w:numFmt w:val="decimal"/>
      <w:lvlText w:val="%1.%2.%3.%4.%5.%6.%7.%8"/>
      <w:lvlJc w:val="left"/>
      <w:pPr>
        <w:ind w:left="1920" w:hanging="1440"/>
      </w:pPr>
      <w:rPr>
        <w:rFonts w:hint="default"/>
        <w:b/>
        <w:i/>
      </w:rPr>
    </w:lvl>
    <w:lvl w:ilvl="8">
      <w:start w:val="1"/>
      <w:numFmt w:val="decimal"/>
      <w:lvlText w:val="%1.%2.%3.%4.%5.%6.%7.%8.%9"/>
      <w:lvlJc w:val="left"/>
      <w:pPr>
        <w:ind w:left="2280" w:hanging="1800"/>
      </w:pPr>
      <w:rPr>
        <w:rFonts w:hint="default"/>
        <w:b/>
        <w:i/>
      </w:rPr>
    </w:lvl>
  </w:abstractNum>
  <w:abstractNum w:abstractNumId="35" w15:restartNumberingAfterBreak="0">
    <w:nsid w:val="6D4F51CA"/>
    <w:multiLevelType w:val="hybridMultilevel"/>
    <w:tmpl w:val="2DB4B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2D4581"/>
    <w:multiLevelType w:val="hybridMultilevel"/>
    <w:tmpl w:val="2DB4B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6D73F8"/>
    <w:multiLevelType w:val="hybridMultilevel"/>
    <w:tmpl w:val="9B4C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E4CAF"/>
    <w:multiLevelType w:val="hybridMultilevel"/>
    <w:tmpl w:val="27B0E1F2"/>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A690C"/>
    <w:multiLevelType w:val="hybridMultilevel"/>
    <w:tmpl w:val="7558405E"/>
    <w:styleLink w:val="ImportedStyle1"/>
    <w:lvl w:ilvl="0" w:tplc="E3D05698">
      <w:start w:val="1"/>
      <w:numFmt w:val="lowerLetter"/>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8DBE4D0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C60061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E55C97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20F4A8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746743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3EFCBD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DA7671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ED2B3B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6864182"/>
    <w:multiLevelType w:val="hybridMultilevel"/>
    <w:tmpl w:val="CE52B2C8"/>
    <w:styleLink w:val="ImportedStyle2"/>
    <w:lvl w:ilvl="0" w:tplc="409608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5188C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A4DE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92CA24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2E09E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598C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F043C0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246E0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4257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7A37414"/>
    <w:multiLevelType w:val="multilevel"/>
    <w:tmpl w:val="CA4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C21B4A"/>
    <w:multiLevelType w:val="hybridMultilevel"/>
    <w:tmpl w:val="49360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36191B"/>
    <w:multiLevelType w:val="hybridMultilevel"/>
    <w:tmpl w:val="C2FA7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BE7617"/>
    <w:multiLevelType w:val="hybridMultilevel"/>
    <w:tmpl w:val="54023A6E"/>
    <w:lvl w:ilvl="0" w:tplc="BB7C3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E58F1"/>
    <w:multiLevelType w:val="multilevel"/>
    <w:tmpl w:val="969E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9"/>
  </w:num>
  <w:num w:numId="3">
    <w:abstractNumId w:val="40"/>
  </w:num>
  <w:num w:numId="4">
    <w:abstractNumId w:val="34"/>
  </w:num>
  <w:num w:numId="5">
    <w:abstractNumId w:val="14"/>
  </w:num>
  <w:num w:numId="6">
    <w:abstractNumId w:val="43"/>
  </w:num>
  <w:num w:numId="7">
    <w:abstractNumId w:val="28"/>
  </w:num>
  <w:num w:numId="8">
    <w:abstractNumId w:val="15"/>
  </w:num>
  <w:num w:numId="9">
    <w:abstractNumId w:val="6"/>
  </w:num>
  <w:num w:numId="10">
    <w:abstractNumId w:val="45"/>
  </w:num>
  <w:num w:numId="11">
    <w:abstractNumId w:val="8"/>
  </w:num>
  <w:num w:numId="12">
    <w:abstractNumId w:val="41"/>
  </w:num>
  <w:num w:numId="13">
    <w:abstractNumId w:val="3"/>
  </w:num>
  <w:num w:numId="14">
    <w:abstractNumId w:val="2"/>
  </w:num>
  <w:num w:numId="15">
    <w:abstractNumId w:val="27"/>
  </w:num>
  <w:num w:numId="16">
    <w:abstractNumId w:val="21"/>
  </w:num>
  <w:num w:numId="17">
    <w:abstractNumId w:val="11"/>
  </w:num>
  <w:num w:numId="18">
    <w:abstractNumId w:val="32"/>
  </w:num>
  <w:num w:numId="19">
    <w:abstractNumId w:val="12"/>
  </w:num>
  <w:num w:numId="20">
    <w:abstractNumId w:val="24"/>
  </w:num>
  <w:num w:numId="21">
    <w:abstractNumId w:val="5"/>
  </w:num>
  <w:num w:numId="22">
    <w:abstractNumId w:val="26"/>
  </w:num>
  <w:num w:numId="23">
    <w:abstractNumId w:val="36"/>
  </w:num>
  <w:num w:numId="24">
    <w:abstractNumId w:val="13"/>
  </w:num>
  <w:num w:numId="25">
    <w:abstractNumId w:val="1"/>
  </w:num>
  <w:num w:numId="26">
    <w:abstractNumId w:val="31"/>
  </w:num>
  <w:num w:numId="27">
    <w:abstractNumId w:val="18"/>
  </w:num>
  <w:num w:numId="28">
    <w:abstractNumId w:val="7"/>
  </w:num>
  <w:num w:numId="29">
    <w:abstractNumId w:val="10"/>
  </w:num>
  <w:num w:numId="30">
    <w:abstractNumId w:val="38"/>
  </w:num>
  <w:num w:numId="31">
    <w:abstractNumId w:val="25"/>
  </w:num>
  <w:num w:numId="32">
    <w:abstractNumId w:val="44"/>
  </w:num>
  <w:num w:numId="33">
    <w:abstractNumId w:val="17"/>
  </w:num>
  <w:num w:numId="34">
    <w:abstractNumId w:val="37"/>
  </w:num>
  <w:num w:numId="35">
    <w:abstractNumId w:val="23"/>
  </w:num>
  <w:num w:numId="36">
    <w:abstractNumId w:val="33"/>
  </w:num>
  <w:num w:numId="37">
    <w:abstractNumId w:val="0"/>
  </w:num>
  <w:num w:numId="38">
    <w:abstractNumId w:val="19"/>
  </w:num>
  <w:num w:numId="39">
    <w:abstractNumId w:val="20"/>
  </w:num>
  <w:num w:numId="40">
    <w:abstractNumId w:val="30"/>
  </w:num>
  <w:num w:numId="41">
    <w:abstractNumId w:val="9"/>
  </w:num>
  <w:num w:numId="42">
    <w:abstractNumId w:val="22"/>
  </w:num>
  <w:num w:numId="43">
    <w:abstractNumId w:val="42"/>
  </w:num>
  <w:num w:numId="44">
    <w:abstractNumId w:val="4"/>
  </w:num>
  <w:num w:numId="45">
    <w:abstractNumId w:val="16"/>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F1"/>
    <w:rsid w:val="00000193"/>
    <w:rsid w:val="000005E8"/>
    <w:rsid w:val="0000188F"/>
    <w:rsid w:val="000022DA"/>
    <w:rsid w:val="00003381"/>
    <w:rsid w:val="000035B4"/>
    <w:rsid w:val="000035D1"/>
    <w:rsid w:val="00003ACB"/>
    <w:rsid w:val="00003EF9"/>
    <w:rsid w:val="000062F7"/>
    <w:rsid w:val="00006BAA"/>
    <w:rsid w:val="000075E7"/>
    <w:rsid w:val="00010517"/>
    <w:rsid w:val="00010DF3"/>
    <w:rsid w:val="00010E66"/>
    <w:rsid w:val="00012980"/>
    <w:rsid w:val="00013804"/>
    <w:rsid w:val="00013CB8"/>
    <w:rsid w:val="00014D1B"/>
    <w:rsid w:val="0001646C"/>
    <w:rsid w:val="00016551"/>
    <w:rsid w:val="00016588"/>
    <w:rsid w:val="00017171"/>
    <w:rsid w:val="00017E43"/>
    <w:rsid w:val="00017FCB"/>
    <w:rsid w:val="00020D5F"/>
    <w:rsid w:val="00020D7A"/>
    <w:rsid w:val="00022219"/>
    <w:rsid w:val="00022EA6"/>
    <w:rsid w:val="00023FE7"/>
    <w:rsid w:val="000244B8"/>
    <w:rsid w:val="000277D8"/>
    <w:rsid w:val="000303A5"/>
    <w:rsid w:val="00032066"/>
    <w:rsid w:val="0003224B"/>
    <w:rsid w:val="00033867"/>
    <w:rsid w:val="00033D5C"/>
    <w:rsid w:val="000358BE"/>
    <w:rsid w:val="00036BCA"/>
    <w:rsid w:val="000402BF"/>
    <w:rsid w:val="000406DC"/>
    <w:rsid w:val="00045239"/>
    <w:rsid w:val="00045883"/>
    <w:rsid w:val="00045D80"/>
    <w:rsid w:val="00045EEA"/>
    <w:rsid w:val="00046088"/>
    <w:rsid w:val="00046177"/>
    <w:rsid w:val="00046271"/>
    <w:rsid w:val="00046853"/>
    <w:rsid w:val="0004776A"/>
    <w:rsid w:val="00047854"/>
    <w:rsid w:val="00047A0D"/>
    <w:rsid w:val="0005111A"/>
    <w:rsid w:val="00051147"/>
    <w:rsid w:val="000515DF"/>
    <w:rsid w:val="000531BA"/>
    <w:rsid w:val="000534E3"/>
    <w:rsid w:val="00053D9F"/>
    <w:rsid w:val="00053F5A"/>
    <w:rsid w:val="0005442F"/>
    <w:rsid w:val="00054665"/>
    <w:rsid w:val="00054776"/>
    <w:rsid w:val="0005557E"/>
    <w:rsid w:val="00055958"/>
    <w:rsid w:val="00055A31"/>
    <w:rsid w:val="00055F98"/>
    <w:rsid w:val="0005620E"/>
    <w:rsid w:val="000564FB"/>
    <w:rsid w:val="0005658B"/>
    <w:rsid w:val="0005694C"/>
    <w:rsid w:val="000605FB"/>
    <w:rsid w:val="0006097F"/>
    <w:rsid w:val="000609D8"/>
    <w:rsid w:val="00061182"/>
    <w:rsid w:val="000611CF"/>
    <w:rsid w:val="000678DF"/>
    <w:rsid w:val="00067ACD"/>
    <w:rsid w:val="0007091B"/>
    <w:rsid w:val="0007233D"/>
    <w:rsid w:val="00072645"/>
    <w:rsid w:val="000726A6"/>
    <w:rsid w:val="00072BDF"/>
    <w:rsid w:val="00072E2B"/>
    <w:rsid w:val="000745CB"/>
    <w:rsid w:val="00074AD3"/>
    <w:rsid w:val="00075B8D"/>
    <w:rsid w:val="00075F7E"/>
    <w:rsid w:val="00077D50"/>
    <w:rsid w:val="00080B60"/>
    <w:rsid w:val="00080E2E"/>
    <w:rsid w:val="000831EE"/>
    <w:rsid w:val="000832C1"/>
    <w:rsid w:val="00083425"/>
    <w:rsid w:val="00083987"/>
    <w:rsid w:val="00084EB9"/>
    <w:rsid w:val="0008528E"/>
    <w:rsid w:val="00085F8F"/>
    <w:rsid w:val="00086CEA"/>
    <w:rsid w:val="00087070"/>
    <w:rsid w:val="0008785F"/>
    <w:rsid w:val="00090594"/>
    <w:rsid w:val="00090A47"/>
    <w:rsid w:val="0009142A"/>
    <w:rsid w:val="0009201E"/>
    <w:rsid w:val="00092E49"/>
    <w:rsid w:val="000939F3"/>
    <w:rsid w:val="00097529"/>
    <w:rsid w:val="000A0F07"/>
    <w:rsid w:val="000A111F"/>
    <w:rsid w:val="000A1BD8"/>
    <w:rsid w:val="000A23E5"/>
    <w:rsid w:val="000A2911"/>
    <w:rsid w:val="000A3F6F"/>
    <w:rsid w:val="000A6678"/>
    <w:rsid w:val="000A7253"/>
    <w:rsid w:val="000A7B89"/>
    <w:rsid w:val="000B0210"/>
    <w:rsid w:val="000B066D"/>
    <w:rsid w:val="000B1EC5"/>
    <w:rsid w:val="000B43E1"/>
    <w:rsid w:val="000B4D44"/>
    <w:rsid w:val="000B6D25"/>
    <w:rsid w:val="000B6F3D"/>
    <w:rsid w:val="000B773E"/>
    <w:rsid w:val="000B7D88"/>
    <w:rsid w:val="000C1820"/>
    <w:rsid w:val="000C4936"/>
    <w:rsid w:val="000C4942"/>
    <w:rsid w:val="000C4EEC"/>
    <w:rsid w:val="000C52FB"/>
    <w:rsid w:val="000C538B"/>
    <w:rsid w:val="000C74DE"/>
    <w:rsid w:val="000D01D9"/>
    <w:rsid w:val="000D11D8"/>
    <w:rsid w:val="000D45DE"/>
    <w:rsid w:val="000D75F1"/>
    <w:rsid w:val="000D79BC"/>
    <w:rsid w:val="000E0895"/>
    <w:rsid w:val="000E0DFA"/>
    <w:rsid w:val="000E37FB"/>
    <w:rsid w:val="000E4481"/>
    <w:rsid w:val="000E5177"/>
    <w:rsid w:val="000E5706"/>
    <w:rsid w:val="000E7313"/>
    <w:rsid w:val="000F11D8"/>
    <w:rsid w:val="000F1BA5"/>
    <w:rsid w:val="000F2692"/>
    <w:rsid w:val="000F54A3"/>
    <w:rsid w:val="000F54E0"/>
    <w:rsid w:val="000F6807"/>
    <w:rsid w:val="00100100"/>
    <w:rsid w:val="001002CF"/>
    <w:rsid w:val="0010126D"/>
    <w:rsid w:val="0010358E"/>
    <w:rsid w:val="00104B23"/>
    <w:rsid w:val="00107093"/>
    <w:rsid w:val="00107DA5"/>
    <w:rsid w:val="00107DCE"/>
    <w:rsid w:val="00112718"/>
    <w:rsid w:val="00113149"/>
    <w:rsid w:val="00115541"/>
    <w:rsid w:val="00115933"/>
    <w:rsid w:val="00117192"/>
    <w:rsid w:val="00117C19"/>
    <w:rsid w:val="00121C1F"/>
    <w:rsid w:val="00121C83"/>
    <w:rsid w:val="0012263B"/>
    <w:rsid w:val="00122EC2"/>
    <w:rsid w:val="00122F47"/>
    <w:rsid w:val="00123C9E"/>
    <w:rsid w:val="0012491C"/>
    <w:rsid w:val="001258C8"/>
    <w:rsid w:val="001263C9"/>
    <w:rsid w:val="001306C0"/>
    <w:rsid w:val="00131221"/>
    <w:rsid w:val="00131D8F"/>
    <w:rsid w:val="001320A6"/>
    <w:rsid w:val="00132B93"/>
    <w:rsid w:val="00132E9B"/>
    <w:rsid w:val="00134705"/>
    <w:rsid w:val="00134CC8"/>
    <w:rsid w:val="00135C7F"/>
    <w:rsid w:val="00137D61"/>
    <w:rsid w:val="00137EC5"/>
    <w:rsid w:val="001406B1"/>
    <w:rsid w:val="0014085D"/>
    <w:rsid w:val="001408AD"/>
    <w:rsid w:val="00141091"/>
    <w:rsid w:val="00141F9D"/>
    <w:rsid w:val="00144E91"/>
    <w:rsid w:val="00145AC6"/>
    <w:rsid w:val="0014670B"/>
    <w:rsid w:val="0015003D"/>
    <w:rsid w:val="00150F40"/>
    <w:rsid w:val="001526B4"/>
    <w:rsid w:val="0015353D"/>
    <w:rsid w:val="0015393F"/>
    <w:rsid w:val="0015415A"/>
    <w:rsid w:val="00154A19"/>
    <w:rsid w:val="0015504C"/>
    <w:rsid w:val="00155281"/>
    <w:rsid w:val="00156301"/>
    <w:rsid w:val="00157D8C"/>
    <w:rsid w:val="001616AB"/>
    <w:rsid w:val="001622B7"/>
    <w:rsid w:val="00162EC6"/>
    <w:rsid w:val="00164499"/>
    <w:rsid w:val="00164AA0"/>
    <w:rsid w:val="001667BB"/>
    <w:rsid w:val="00166CEA"/>
    <w:rsid w:val="00167407"/>
    <w:rsid w:val="00167CDC"/>
    <w:rsid w:val="00167D52"/>
    <w:rsid w:val="00172E88"/>
    <w:rsid w:val="001730EC"/>
    <w:rsid w:val="0017328B"/>
    <w:rsid w:val="00173C08"/>
    <w:rsid w:val="00175114"/>
    <w:rsid w:val="0017540F"/>
    <w:rsid w:val="001767BE"/>
    <w:rsid w:val="0017757A"/>
    <w:rsid w:val="00177F64"/>
    <w:rsid w:val="00180F9D"/>
    <w:rsid w:val="00180FC1"/>
    <w:rsid w:val="001817EC"/>
    <w:rsid w:val="00182E7B"/>
    <w:rsid w:val="00183197"/>
    <w:rsid w:val="00183D71"/>
    <w:rsid w:val="0018480F"/>
    <w:rsid w:val="001849FD"/>
    <w:rsid w:val="00184FC9"/>
    <w:rsid w:val="00185C00"/>
    <w:rsid w:val="00186E42"/>
    <w:rsid w:val="00192192"/>
    <w:rsid w:val="0019296A"/>
    <w:rsid w:val="0019344E"/>
    <w:rsid w:val="00194C86"/>
    <w:rsid w:val="00194CB4"/>
    <w:rsid w:val="00195568"/>
    <w:rsid w:val="0019633B"/>
    <w:rsid w:val="00196E47"/>
    <w:rsid w:val="001A0686"/>
    <w:rsid w:val="001A1830"/>
    <w:rsid w:val="001A19BE"/>
    <w:rsid w:val="001A2F99"/>
    <w:rsid w:val="001A36E0"/>
    <w:rsid w:val="001A383E"/>
    <w:rsid w:val="001A6A41"/>
    <w:rsid w:val="001A7C15"/>
    <w:rsid w:val="001B18AD"/>
    <w:rsid w:val="001B1A44"/>
    <w:rsid w:val="001B34D7"/>
    <w:rsid w:val="001B3E19"/>
    <w:rsid w:val="001B3FA1"/>
    <w:rsid w:val="001C0F7B"/>
    <w:rsid w:val="001C19A1"/>
    <w:rsid w:val="001C6772"/>
    <w:rsid w:val="001C762F"/>
    <w:rsid w:val="001C7D3A"/>
    <w:rsid w:val="001D13EF"/>
    <w:rsid w:val="001D23E7"/>
    <w:rsid w:val="001D314E"/>
    <w:rsid w:val="001D4CA5"/>
    <w:rsid w:val="001D53F1"/>
    <w:rsid w:val="001D5854"/>
    <w:rsid w:val="001E018C"/>
    <w:rsid w:val="001E11E9"/>
    <w:rsid w:val="001E1362"/>
    <w:rsid w:val="001E1669"/>
    <w:rsid w:val="001E1AC8"/>
    <w:rsid w:val="001E20D0"/>
    <w:rsid w:val="001E31C4"/>
    <w:rsid w:val="001E321C"/>
    <w:rsid w:val="001E34BB"/>
    <w:rsid w:val="001E3C40"/>
    <w:rsid w:val="001E6ADE"/>
    <w:rsid w:val="001E74D2"/>
    <w:rsid w:val="001E7540"/>
    <w:rsid w:val="001E77C5"/>
    <w:rsid w:val="001E7ED1"/>
    <w:rsid w:val="001F1312"/>
    <w:rsid w:val="001F4700"/>
    <w:rsid w:val="001F5DFA"/>
    <w:rsid w:val="001F6215"/>
    <w:rsid w:val="001F66A3"/>
    <w:rsid w:val="001F6A65"/>
    <w:rsid w:val="001F6F67"/>
    <w:rsid w:val="001F756A"/>
    <w:rsid w:val="001F7BBE"/>
    <w:rsid w:val="00200BAB"/>
    <w:rsid w:val="00200FC9"/>
    <w:rsid w:val="00201547"/>
    <w:rsid w:val="002029DB"/>
    <w:rsid w:val="002048D7"/>
    <w:rsid w:val="00204F5C"/>
    <w:rsid w:val="0020698E"/>
    <w:rsid w:val="00210BFA"/>
    <w:rsid w:val="00211BBE"/>
    <w:rsid w:val="00211BF4"/>
    <w:rsid w:val="002121A5"/>
    <w:rsid w:val="00212A1B"/>
    <w:rsid w:val="00213228"/>
    <w:rsid w:val="00213422"/>
    <w:rsid w:val="00215018"/>
    <w:rsid w:val="0021732B"/>
    <w:rsid w:val="0021770E"/>
    <w:rsid w:val="00217E12"/>
    <w:rsid w:val="0022077A"/>
    <w:rsid w:val="0022272E"/>
    <w:rsid w:val="002231BB"/>
    <w:rsid w:val="00226FC6"/>
    <w:rsid w:val="0022720F"/>
    <w:rsid w:val="00227309"/>
    <w:rsid w:val="00227771"/>
    <w:rsid w:val="00227E4D"/>
    <w:rsid w:val="00230A00"/>
    <w:rsid w:val="00232C00"/>
    <w:rsid w:val="00233A2A"/>
    <w:rsid w:val="002342A8"/>
    <w:rsid w:val="00236540"/>
    <w:rsid w:val="002366D9"/>
    <w:rsid w:val="002368D2"/>
    <w:rsid w:val="00237661"/>
    <w:rsid w:val="0024110C"/>
    <w:rsid w:val="00241827"/>
    <w:rsid w:val="0024278D"/>
    <w:rsid w:val="0024296D"/>
    <w:rsid w:val="00242E15"/>
    <w:rsid w:val="00243C9D"/>
    <w:rsid w:val="00245B5C"/>
    <w:rsid w:val="00245F9E"/>
    <w:rsid w:val="002464D7"/>
    <w:rsid w:val="00246C12"/>
    <w:rsid w:val="00247C0F"/>
    <w:rsid w:val="00247E88"/>
    <w:rsid w:val="002511D6"/>
    <w:rsid w:val="00251FBB"/>
    <w:rsid w:val="002524C3"/>
    <w:rsid w:val="0025317A"/>
    <w:rsid w:val="0025476B"/>
    <w:rsid w:val="00254AEC"/>
    <w:rsid w:val="0025593C"/>
    <w:rsid w:val="00255957"/>
    <w:rsid w:val="0025598D"/>
    <w:rsid w:val="00257B24"/>
    <w:rsid w:val="00257B37"/>
    <w:rsid w:val="00260BAB"/>
    <w:rsid w:val="0026128F"/>
    <w:rsid w:val="002622BF"/>
    <w:rsid w:val="0026277D"/>
    <w:rsid w:val="002627D7"/>
    <w:rsid w:val="00262E76"/>
    <w:rsid w:val="00263DC2"/>
    <w:rsid w:val="00265664"/>
    <w:rsid w:val="00265C8F"/>
    <w:rsid w:val="002667D5"/>
    <w:rsid w:val="00266FB8"/>
    <w:rsid w:val="0026710B"/>
    <w:rsid w:val="002673CF"/>
    <w:rsid w:val="00267C97"/>
    <w:rsid w:val="0027012F"/>
    <w:rsid w:val="002719B1"/>
    <w:rsid w:val="0027270E"/>
    <w:rsid w:val="00274721"/>
    <w:rsid w:val="002775F7"/>
    <w:rsid w:val="00280E5B"/>
    <w:rsid w:val="00281333"/>
    <w:rsid w:val="00283245"/>
    <w:rsid w:val="00285065"/>
    <w:rsid w:val="00286A94"/>
    <w:rsid w:val="00286CAB"/>
    <w:rsid w:val="00294596"/>
    <w:rsid w:val="0029534B"/>
    <w:rsid w:val="00295D45"/>
    <w:rsid w:val="00297169"/>
    <w:rsid w:val="002973F9"/>
    <w:rsid w:val="002A07D3"/>
    <w:rsid w:val="002A0FA3"/>
    <w:rsid w:val="002A167F"/>
    <w:rsid w:val="002A16AF"/>
    <w:rsid w:val="002A284C"/>
    <w:rsid w:val="002A3BCB"/>
    <w:rsid w:val="002A3D08"/>
    <w:rsid w:val="002A46F3"/>
    <w:rsid w:val="002A4BB0"/>
    <w:rsid w:val="002A5A57"/>
    <w:rsid w:val="002A5A68"/>
    <w:rsid w:val="002B2B4D"/>
    <w:rsid w:val="002B3A49"/>
    <w:rsid w:val="002B3ECD"/>
    <w:rsid w:val="002B5498"/>
    <w:rsid w:val="002B5D6D"/>
    <w:rsid w:val="002B6477"/>
    <w:rsid w:val="002B65ED"/>
    <w:rsid w:val="002B7316"/>
    <w:rsid w:val="002B7872"/>
    <w:rsid w:val="002B79B4"/>
    <w:rsid w:val="002B7CF7"/>
    <w:rsid w:val="002C17DC"/>
    <w:rsid w:val="002C2137"/>
    <w:rsid w:val="002C258F"/>
    <w:rsid w:val="002C330C"/>
    <w:rsid w:val="002C59D6"/>
    <w:rsid w:val="002C66D2"/>
    <w:rsid w:val="002C73F3"/>
    <w:rsid w:val="002C79A6"/>
    <w:rsid w:val="002D3B30"/>
    <w:rsid w:val="002D3CF7"/>
    <w:rsid w:val="002D3D3F"/>
    <w:rsid w:val="002D4E59"/>
    <w:rsid w:val="002D6BA1"/>
    <w:rsid w:val="002E023A"/>
    <w:rsid w:val="002E080C"/>
    <w:rsid w:val="002E154A"/>
    <w:rsid w:val="002E1836"/>
    <w:rsid w:val="002E2772"/>
    <w:rsid w:val="002E39A9"/>
    <w:rsid w:val="002E4DB2"/>
    <w:rsid w:val="002E582F"/>
    <w:rsid w:val="002E5EDD"/>
    <w:rsid w:val="002F02E1"/>
    <w:rsid w:val="002F1093"/>
    <w:rsid w:val="002F1352"/>
    <w:rsid w:val="002F137E"/>
    <w:rsid w:val="002F1FDD"/>
    <w:rsid w:val="002F2F69"/>
    <w:rsid w:val="002F350B"/>
    <w:rsid w:val="002F3E46"/>
    <w:rsid w:val="002F50D2"/>
    <w:rsid w:val="002F7315"/>
    <w:rsid w:val="002F7620"/>
    <w:rsid w:val="003000EE"/>
    <w:rsid w:val="003017CF"/>
    <w:rsid w:val="00302458"/>
    <w:rsid w:val="003028CB"/>
    <w:rsid w:val="0030319A"/>
    <w:rsid w:val="00303B38"/>
    <w:rsid w:val="00304D11"/>
    <w:rsid w:val="0030550E"/>
    <w:rsid w:val="003056B7"/>
    <w:rsid w:val="00305AD3"/>
    <w:rsid w:val="00305FAF"/>
    <w:rsid w:val="0030652E"/>
    <w:rsid w:val="00306A3C"/>
    <w:rsid w:val="00307358"/>
    <w:rsid w:val="00312B8F"/>
    <w:rsid w:val="00312BF4"/>
    <w:rsid w:val="003141DA"/>
    <w:rsid w:val="00320856"/>
    <w:rsid w:val="00321B0A"/>
    <w:rsid w:val="00322FA0"/>
    <w:rsid w:val="00323653"/>
    <w:rsid w:val="00324931"/>
    <w:rsid w:val="003252FF"/>
    <w:rsid w:val="00326E49"/>
    <w:rsid w:val="0033049E"/>
    <w:rsid w:val="00330AE9"/>
    <w:rsid w:val="003319E4"/>
    <w:rsid w:val="00332278"/>
    <w:rsid w:val="00334B74"/>
    <w:rsid w:val="00334E99"/>
    <w:rsid w:val="003355CE"/>
    <w:rsid w:val="003362D6"/>
    <w:rsid w:val="0033724D"/>
    <w:rsid w:val="00337260"/>
    <w:rsid w:val="00337318"/>
    <w:rsid w:val="00340652"/>
    <w:rsid w:val="00344D00"/>
    <w:rsid w:val="00344F7B"/>
    <w:rsid w:val="00345009"/>
    <w:rsid w:val="003454C4"/>
    <w:rsid w:val="00350C30"/>
    <w:rsid w:val="0035155C"/>
    <w:rsid w:val="003553FE"/>
    <w:rsid w:val="00357FBE"/>
    <w:rsid w:val="00360050"/>
    <w:rsid w:val="00360224"/>
    <w:rsid w:val="00360C53"/>
    <w:rsid w:val="00362758"/>
    <w:rsid w:val="00362C67"/>
    <w:rsid w:val="003636ED"/>
    <w:rsid w:val="00364075"/>
    <w:rsid w:val="003640B2"/>
    <w:rsid w:val="00364674"/>
    <w:rsid w:val="003650CB"/>
    <w:rsid w:val="00366317"/>
    <w:rsid w:val="00370752"/>
    <w:rsid w:val="00370B06"/>
    <w:rsid w:val="00372ED5"/>
    <w:rsid w:val="003738EA"/>
    <w:rsid w:val="0037523C"/>
    <w:rsid w:val="00376052"/>
    <w:rsid w:val="00380013"/>
    <w:rsid w:val="00383E22"/>
    <w:rsid w:val="00384D07"/>
    <w:rsid w:val="003851F3"/>
    <w:rsid w:val="003852E0"/>
    <w:rsid w:val="0038648D"/>
    <w:rsid w:val="0038738C"/>
    <w:rsid w:val="00394D33"/>
    <w:rsid w:val="003975F8"/>
    <w:rsid w:val="003976C8"/>
    <w:rsid w:val="003A1330"/>
    <w:rsid w:val="003A1B0F"/>
    <w:rsid w:val="003A2992"/>
    <w:rsid w:val="003A359C"/>
    <w:rsid w:val="003A505F"/>
    <w:rsid w:val="003A5E78"/>
    <w:rsid w:val="003A6EA2"/>
    <w:rsid w:val="003B0581"/>
    <w:rsid w:val="003B1137"/>
    <w:rsid w:val="003B297C"/>
    <w:rsid w:val="003B38E8"/>
    <w:rsid w:val="003B3D4E"/>
    <w:rsid w:val="003B5407"/>
    <w:rsid w:val="003B58EA"/>
    <w:rsid w:val="003B5A40"/>
    <w:rsid w:val="003B5BCA"/>
    <w:rsid w:val="003B7602"/>
    <w:rsid w:val="003C0769"/>
    <w:rsid w:val="003C08E7"/>
    <w:rsid w:val="003C17D9"/>
    <w:rsid w:val="003C29B5"/>
    <w:rsid w:val="003C2BE8"/>
    <w:rsid w:val="003C36A2"/>
    <w:rsid w:val="003C550A"/>
    <w:rsid w:val="003C5711"/>
    <w:rsid w:val="003C5B41"/>
    <w:rsid w:val="003C7517"/>
    <w:rsid w:val="003C7580"/>
    <w:rsid w:val="003D29A2"/>
    <w:rsid w:val="003D31C4"/>
    <w:rsid w:val="003D38D8"/>
    <w:rsid w:val="003D47E3"/>
    <w:rsid w:val="003D502E"/>
    <w:rsid w:val="003D6B53"/>
    <w:rsid w:val="003D74B9"/>
    <w:rsid w:val="003E1A41"/>
    <w:rsid w:val="003E30A4"/>
    <w:rsid w:val="003E39BE"/>
    <w:rsid w:val="003E41C1"/>
    <w:rsid w:val="003E4356"/>
    <w:rsid w:val="003E4493"/>
    <w:rsid w:val="003E65BD"/>
    <w:rsid w:val="003F06A4"/>
    <w:rsid w:val="003F0F60"/>
    <w:rsid w:val="003F16B9"/>
    <w:rsid w:val="003F1FE5"/>
    <w:rsid w:val="003F318F"/>
    <w:rsid w:val="003F3435"/>
    <w:rsid w:val="003F66BF"/>
    <w:rsid w:val="003F6839"/>
    <w:rsid w:val="00400A5A"/>
    <w:rsid w:val="00400E5C"/>
    <w:rsid w:val="0040137E"/>
    <w:rsid w:val="00402001"/>
    <w:rsid w:val="00403195"/>
    <w:rsid w:val="004056C1"/>
    <w:rsid w:val="00405E61"/>
    <w:rsid w:val="00406DAC"/>
    <w:rsid w:val="00410EA4"/>
    <w:rsid w:val="00411AFD"/>
    <w:rsid w:val="00411E17"/>
    <w:rsid w:val="00412139"/>
    <w:rsid w:val="00412469"/>
    <w:rsid w:val="004126E3"/>
    <w:rsid w:val="00413BE8"/>
    <w:rsid w:val="00415F2C"/>
    <w:rsid w:val="004173A3"/>
    <w:rsid w:val="0041788E"/>
    <w:rsid w:val="00417DF4"/>
    <w:rsid w:val="00420270"/>
    <w:rsid w:val="00420935"/>
    <w:rsid w:val="0042114D"/>
    <w:rsid w:val="004214C1"/>
    <w:rsid w:val="00422506"/>
    <w:rsid w:val="00422A3D"/>
    <w:rsid w:val="004233AC"/>
    <w:rsid w:val="00424AB3"/>
    <w:rsid w:val="00425684"/>
    <w:rsid w:val="00425DA5"/>
    <w:rsid w:val="00426461"/>
    <w:rsid w:val="00431E70"/>
    <w:rsid w:val="00432280"/>
    <w:rsid w:val="00433D74"/>
    <w:rsid w:val="0043419D"/>
    <w:rsid w:val="00434510"/>
    <w:rsid w:val="00434577"/>
    <w:rsid w:val="00435079"/>
    <w:rsid w:val="00435E9A"/>
    <w:rsid w:val="0043780E"/>
    <w:rsid w:val="00440955"/>
    <w:rsid w:val="004414F4"/>
    <w:rsid w:val="00441B50"/>
    <w:rsid w:val="0044304D"/>
    <w:rsid w:val="00444B09"/>
    <w:rsid w:val="00444EF1"/>
    <w:rsid w:val="0044587A"/>
    <w:rsid w:val="00445AFB"/>
    <w:rsid w:val="00446CC1"/>
    <w:rsid w:val="00447654"/>
    <w:rsid w:val="00447708"/>
    <w:rsid w:val="004504B1"/>
    <w:rsid w:val="0045087E"/>
    <w:rsid w:val="00451D68"/>
    <w:rsid w:val="004525EB"/>
    <w:rsid w:val="00452F3C"/>
    <w:rsid w:val="004540FB"/>
    <w:rsid w:val="004547C1"/>
    <w:rsid w:val="00455626"/>
    <w:rsid w:val="004572E2"/>
    <w:rsid w:val="004607B7"/>
    <w:rsid w:val="00462AB6"/>
    <w:rsid w:val="00462CFB"/>
    <w:rsid w:val="00462D4A"/>
    <w:rsid w:val="00463434"/>
    <w:rsid w:val="00463B1A"/>
    <w:rsid w:val="00464015"/>
    <w:rsid w:val="00464549"/>
    <w:rsid w:val="00464827"/>
    <w:rsid w:val="0046682B"/>
    <w:rsid w:val="00466D54"/>
    <w:rsid w:val="004704BA"/>
    <w:rsid w:val="004705EB"/>
    <w:rsid w:val="00470B71"/>
    <w:rsid w:val="00471485"/>
    <w:rsid w:val="00471C91"/>
    <w:rsid w:val="004721CE"/>
    <w:rsid w:val="00472C0D"/>
    <w:rsid w:val="004736D0"/>
    <w:rsid w:val="004738CA"/>
    <w:rsid w:val="004744A7"/>
    <w:rsid w:val="00475324"/>
    <w:rsid w:val="00475578"/>
    <w:rsid w:val="0047685C"/>
    <w:rsid w:val="00477BB7"/>
    <w:rsid w:val="004806D1"/>
    <w:rsid w:val="00481D21"/>
    <w:rsid w:val="00481D5E"/>
    <w:rsid w:val="00483373"/>
    <w:rsid w:val="004852A1"/>
    <w:rsid w:val="0048530D"/>
    <w:rsid w:val="004859CF"/>
    <w:rsid w:val="00486344"/>
    <w:rsid w:val="0048719B"/>
    <w:rsid w:val="00487377"/>
    <w:rsid w:val="0048797B"/>
    <w:rsid w:val="004916A7"/>
    <w:rsid w:val="00491DAD"/>
    <w:rsid w:val="00492766"/>
    <w:rsid w:val="00493B91"/>
    <w:rsid w:val="004942C1"/>
    <w:rsid w:val="00497173"/>
    <w:rsid w:val="0049722E"/>
    <w:rsid w:val="004A012C"/>
    <w:rsid w:val="004A0A07"/>
    <w:rsid w:val="004A0B70"/>
    <w:rsid w:val="004A17B9"/>
    <w:rsid w:val="004A38BD"/>
    <w:rsid w:val="004A5180"/>
    <w:rsid w:val="004A5DC7"/>
    <w:rsid w:val="004A6CB8"/>
    <w:rsid w:val="004A73D1"/>
    <w:rsid w:val="004B0B05"/>
    <w:rsid w:val="004B20D0"/>
    <w:rsid w:val="004B235D"/>
    <w:rsid w:val="004B24C9"/>
    <w:rsid w:val="004B308A"/>
    <w:rsid w:val="004B3766"/>
    <w:rsid w:val="004B5B29"/>
    <w:rsid w:val="004B7833"/>
    <w:rsid w:val="004B789C"/>
    <w:rsid w:val="004C180F"/>
    <w:rsid w:val="004C1E8A"/>
    <w:rsid w:val="004C1F0A"/>
    <w:rsid w:val="004C2899"/>
    <w:rsid w:val="004C3DD2"/>
    <w:rsid w:val="004C3FE7"/>
    <w:rsid w:val="004C4695"/>
    <w:rsid w:val="004C4BDF"/>
    <w:rsid w:val="004C68B1"/>
    <w:rsid w:val="004C6C2C"/>
    <w:rsid w:val="004C76AA"/>
    <w:rsid w:val="004D00C4"/>
    <w:rsid w:val="004D1D5F"/>
    <w:rsid w:val="004D2096"/>
    <w:rsid w:val="004D2345"/>
    <w:rsid w:val="004D29A6"/>
    <w:rsid w:val="004D331F"/>
    <w:rsid w:val="004D4E31"/>
    <w:rsid w:val="004D5A3E"/>
    <w:rsid w:val="004D6145"/>
    <w:rsid w:val="004D6F24"/>
    <w:rsid w:val="004D77D9"/>
    <w:rsid w:val="004D7CB7"/>
    <w:rsid w:val="004E054D"/>
    <w:rsid w:val="004E2429"/>
    <w:rsid w:val="004E390F"/>
    <w:rsid w:val="004E3C56"/>
    <w:rsid w:val="004E45FD"/>
    <w:rsid w:val="004E49BC"/>
    <w:rsid w:val="004E5DB6"/>
    <w:rsid w:val="004E6507"/>
    <w:rsid w:val="004F0C38"/>
    <w:rsid w:val="004F25BD"/>
    <w:rsid w:val="004F38DD"/>
    <w:rsid w:val="004F6757"/>
    <w:rsid w:val="004F6852"/>
    <w:rsid w:val="004F6A6C"/>
    <w:rsid w:val="00501FA5"/>
    <w:rsid w:val="005039AA"/>
    <w:rsid w:val="005049B9"/>
    <w:rsid w:val="005049E1"/>
    <w:rsid w:val="00505665"/>
    <w:rsid w:val="00505D6C"/>
    <w:rsid w:val="005068CA"/>
    <w:rsid w:val="00510FE3"/>
    <w:rsid w:val="005121D0"/>
    <w:rsid w:val="0051234B"/>
    <w:rsid w:val="0051241D"/>
    <w:rsid w:val="00512AC0"/>
    <w:rsid w:val="00513A7A"/>
    <w:rsid w:val="005150AA"/>
    <w:rsid w:val="00515459"/>
    <w:rsid w:val="00515B5F"/>
    <w:rsid w:val="005164EA"/>
    <w:rsid w:val="00516ECD"/>
    <w:rsid w:val="005243FB"/>
    <w:rsid w:val="00525483"/>
    <w:rsid w:val="00525660"/>
    <w:rsid w:val="00527302"/>
    <w:rsid w:val="00527D2C"/>
    <w:rsid w:val="00530B9B"/>
    <w:rsid w:val="005313E6"/>
    <w:rsid w:val="00532C64"/>
    <w:rsid w:val="0053406A"/>
    <w:rsid w:val="0053416A"/>
    <w:rsid w:val="005342B4"/>
    <w:rsid w:val="00534901"/>
    <w:rsid w:val="00534B7A"/>
    <w:rsid w:val="00536958"/>
    <w:rsid w:val="00536A24"/>
    <w:rsid w:val="00536A78"/>
    <w:rsid w:val="00537B07"/>
    <w:rsid w:val="00540057"/>
    <w:rsid w:val="0054024B"/>
    <w:rsid w:val="00540C3B"/>
    <w:rsid w:val="0054236C"/>
    <w:rsid w:val="0054394C"/>
    <w:rsid w:val="005449D1"/>
    <w:rsid w:val="00546ABE"/>
    <w:rsid w:val="00547D8E"/>
    <w:rsid w:val="00550C7B"/>
    <w:rsid w:val="00550CCE"/>
    <w:rsid w:val="00550D8B"/>
    <w:rsid w:val="00550EFE"/>
    <w:rsid w:val="00552707"/>
    <w:rsid w:val="00552C2F"/>
    <w:rsid w:val="00554552"/>
    <w:rsid w:val="00554A79"/>
    <w:rsid w:val="00554D17"/>
    <w:rsid w:val="00555C10"/>
    <w:rsid w:val="005629D2"/>
    <w:rsid w:val="00562D72"/>
    <w:rsid w:val="00563C00"/>
    <w:rsid w:val="00565B83"/>
    <w:rsid w:val="0056657D"/>
    <w:rsid w:val="00566A7E"/>
    <w:rsid w:val="00566EE0"/>
    <w:rsid w:val="005674F9"/>
    <w:rsid w:val="00570086"/>
    <w:rsid w:val="00570A2F"/>
    <w:rsid w:val="00572052"/>
    <w:rsid w:val="005720A9"/>
    <w:rsid w:val="00572FE8"/>
    <w:rsid w:val="00573D27"/>
    <w:rsid w:val="00573D3D"/>
    <w:rsid w:val="005747E0"/>
    <w:rsid w:val="00574C5A"/>
    <w:rsid w:val="0057666F"/>
    <w:rsid w:val="00576A78"/>
    <w:rsid w:val="00576EA4"/>
    <w:rsid w:val="00577468"/>
    <w:rsid w:val="005810C4"/>
    <w:rsid w:val="00583784"/>
    <w:rsid w:val="0058437B"/>
    <w:rsid w:val="005849F9"/>
    <w:rsid w:val="0058500B"/>
    <w:rsid w:val="00586660"/>
    <w:rsid w:val="00586B0F"/>
    <w:rsid w:val="00591DD1"/>
    <w:rsid w:val="00592B99"/>
    <w:rsid w:val="00592BFD"/>
    <w:rsid w:val="005935CF"/>
    <w:rsid w:val="005945C0"/>
    <w:rsid w:val="0059501E"/>
    <w:rsid w:val="005973A6"/>
    <w:rsid w:val="00597591"/>
    <w:rsid w:val="005A2450"/>
    <w:rsid w:val="005A2613"/>
    <w:rsid w:val="005A2F76"/>
    <w:rsid w:val="005A377C"/>
    <w:rsid w:val="005A46E9"/>
    <w:rsid w:val="005A5BB4"/>
    <w:rsid w:val="005A5C22"/>
    <w:rsid w:val="005A6142"/>
    <w:rsid w:val="005A6607"/>
    <w:rsid w:val="005A7598"/>
    <w:rsid w:val="005A7879"/>
    <w:rsid w:val="005A7898"/>
    <w:rsid w:val="005A7FD1"/>
    <w:rsid w:val="005B5B37"/>
    <w:rsid w:val="005C0A1B"/>
    <w:rsid w:val="005C1977"/>
    <w:rsid w:val="005C1B7C"/>
    <w:rsid w:val="005C1DAD"/>
    <w:rsid w:val="005C2A0C"/>
    <w:rsid w:val="005C32A3"/>
    <w:rsid w:val="005C4503"/>
    <w:rsid w:val="005C45A9"/>
    <w:rsid w:val="005C50EE"/>
    <w:rsid w:val="005C6173"/>
    <w:rsid w:val="005C6660"/>
    <w:rsid w:val="005C6D08"/>
    <w:rsid w:val="005C772E"/>
    <w:rsid w:val="005C7AAB"/>
    <w:rsid w:val="005D073A"/>
    <w:rsid w:val="005D14B6"/>
    <w:rsid w:val="005D177C"/>
    <w:rsid w:val="005D402C"/>
    <w:rsid w:val="005D5885"/>
    <w:rsid w:val="005D6B22"/>
    <w:rsid w:val="005D6F8A"/>
    <w:rsid w:val="005E066C"/>
    <w:rsid w:val="005E1958"/>
    <w:rsid w:val="005E219D"/>
    <w:rsid w:val="005E2B04"/>
    <w:rsid w:val="005E3F7C"/>
    <w:rsid w:val="005E4754"/>
    <w:rsid w:val="005E5E86"/>
    <w:rsid w:val="005E67DD"/>
    <w:rsid w:val="005E6933"/>
    <w:rsid w:val="005E6E6C"/>
    <w:rsid w:val="005E73C3"/>
    <w:rsid w:val="005E77EE"/>
    <w:rsid w:val="005E7C2F"/>
    <w:rsid w:val="005E7CEB"/>
    <w:rsid w:val="005F0A05"/>
    <w:rsid w:val="005F3B9D"/>
    <w:rsid w:val="005F56D4"/>
    <w:rsid w:val="005F5E93"/>
    <w:rsid w:val="005F5F3E"/>
    <w:rsid w:val="005F795F"/>
    <w:rsid w:val="005F7BEB"/>
    <w:rsid w:val="005F7EAE"/>
    <w:rsid w:val="00600372"/>
    <w:rsid w:val="00601CE8"/>
    <w:rsid w:val="00602CAB"/>
    <w:rsid w:val="0060375B"/>
    <w:rsid w:val="0060405E"/>
    <w:rsid w:val="006044A2"/>
    <w:rsid w:val="00604974"/>
    <w:rsid w:val="00606185"/>
    <w:rsid w:val="00611290"/>
    <w:rsid w:val="0061132C"/>
    <w:rsid w:val="00611740"/>
    <w:rsid w:val="00613391"/>
    <w:rsid w:val="006145B8"/>
    <w:rsid w:val="00614C83"/>
    <w:rsid w:val="00615183"/>
    <w:rsid w:val="006154EF"/>
    <w:rsid w:val="00615FCF"/>
    <w:rsid w:val="00616B84"/>
    <w:rsid w:val="0062128B"/>
    <w:rsid w:val="00621BE1"/>
    <w:rsid w:val="00622005"/>
    <w:rsid w:val="006226AC"/>
    <w:rsid w:val="006229A0"/>
    <w:rsid w:val="0062373D"/>
    <w:rsid w:val="00623C44"/>
    <w:rsid w:val="00623CAF"/>
    <w:rsid w:val="006261F0"/>
    <w:rsid w:val="006267E9"/>
    <w:rsid w:val="00631337"/>
    <w:rsid w:val="00631B80"/>
    <w:rsid w:val="00632587"/>
    <w:rsid w:val="0063473C"/>
    <w:rsid w:val="00634BD1"/>
    <w:rsid w:val="00635502"/>
    <w:rsid w:val="00637683"/>
    <w:rsid w:val="00637A29"/>
    <w:rsid w:val="00640042"/>
    <w:rsid w:val="00640244"/>
    <w:rsid w:val="0064094F"/>
    <w:rsid w:val="00640AB2"/>
    <w:rsid w:val="006411B5"/>
    <w:rsid w:val="006419E0"/>
    <w:rsid w:val="00641E59"/>
    <w:rsid w:val="006429AA"/>
    <w:rsid w:val="00643792"/>
    <w:rsid w:val="00645E82"/>
    <w:rsid w:val="00646E42"/>
    <w:rsid w:val="00647B79"/>
    <w:rsid w:val="0065067C"/>
    <w:rsid w:val="00651155"/>
    <w:rsid w:val="0065286B"/>
    <w:rsid w:val="00653AE4"/>
    <w:rsid w:val="00653C3C"/>
    <w:rsid w:val="0065476C"/>
    <w:rsid w:val="00654D60"/>
    <w:rsid w:val="00656045"/>
    <w:rsid w:val="00656BF3"/>
    <w:rsid w:val="006600AE"/>
    <w:rsid w:val="006606A8"/>
    <w:rsid w:val="006609E7"/>
    <w:rsid w:val="0066155C"/>
    <w:rsid w:val="00662451"/>
    <w:rsid w:val="00662C78"/>
    <w:rsid w:val="006631F2"/>
    <w:rsid w:val="00663E30"/>
    <w:rsid w:val="00664437"/>
    <w:rsid w:val="0066460F"/>
    <w:rsid w:val="00665F0A"/>
    <w:rsid w:val="00671623"/>
    <w:rsid w:val="00671663"/>
    <w:rsid w:val="00671783"/>
    <w:rsid w:val="00672B37"/>
    <w:rsid w:val="006734A8"/>
    <w:rsid w:val="00673815"/>
    <w:rsid w:val="00673B68"/>
    <w:rsid w:val="00674A46"/>
    <w:rsid w:val="00675E6D"/>
    <w:rsid w:val="00680114"/>
    <w:rsid w:val="0068200B"/>
    <w:rsid w:val="00682E6B"/>
    <w:rsid w:val="006842F3"/>
    <w:rsid w:val="00685F91"/>
    <w:rsid w:val="006866D6"/>
    <w:rsid w:val="00686C18"/>
    <w:rsid w:val="006900C0"/>
    <w:rsid w:val="00690E02"/>
    <w:rsid w:val="00692530"/>
    <w:rsid w:val="0069377F"/>
    <w:rsid w:val="006941A7"/>
    <w:rsid w:val="00694A69"/>
    <w:rsid w:val="00695BC1"/>
    <w:rsid w:val="00695E35"/>
    <w:rsid w:val="00695FD1"/>
    <w:rsid w:val="00696707"/>
    <w:rsid w:val="00697054"/>
    <w:rsid w:val="006A03F4"/>
    <w:rsid w:val="006A05D3"/>
    <w:rsid w:val="006A1878"/>
    <w:rsid w:val="006A4108"/>
    <w:rsid w:val="006A5F07"/>
    <w:rsid w:val="006A741E"/>
    <w:rsid w:val="006B0485"/>
    <w:rsid w:val="006B0A30"/>
    <w:rsid w:val="006B15FA"/>
    <w:rsid w:val="006B20DC"/>
    <w:rsid w:val="006B460B"/>
    <w:rsid w:val="006B496F"/>
    <w:rsid w:val="006B661E"/>
    <w:rsid w:val="006C0E08"/>
    <w:rsid w:val="006C21E2"/>
    <w:rsid w:val="006C25ED"/>
    <w:rsid w:val="006C4B38"/>
    <w:rsid w:val="006C7F34"/>
    <w:rsid w:val="006D23D0"/>
    <w:rsid w:val="006D306A"/>
    <w:rsid w:val="006D4479"/>
    <w:rsid w:val="006D5493"/>
    <w:rsid w:val="006D65BE"/>
    <w:rsid w:val="006D7792"/>
    <w:rsid w:val="006E1AE5"/>
    <w:rsid w:val="006E3193"/>
    <w:rsid w:val="006E3359"/>
    <w:rsid w:val="006E3439"/>
    <w:rsid w:val="006E349D"/>
    <w:rsid w:val="006E4198"/>
    <w:rsid w:val="006E6F33"/>
    <w:rsid w:val="006E6FA9"/>
    <w:rsid w:val="006E774F"/>
    <w:rsid w:val="006E7E2E"/>
    <w:rsid w:val="006F10FA"/>
    <w:rsid w:val="006F1ECA"/>
    <w:rsid w:val="006F1F62"/>
    <w:rsid w:val="006F2919"/>
    <w:rsid w:val="006F2AB9"/>
    <w:rsid w:val="006F3202"/>
    <w:rsid w:val="006F34FF"/>
    <w:rsid w:val="006F3C13"/>
    <w:rsid w:val="006F4340"/>
    <w:rsid w:val="006F4C9D"/>
    <w:rsid w:val="006F5309"/>
    <w:rsid w:val="006F5FC4"/>
    <w:rsid w:val="006F6659"/>
    <w:rsid w:val="006F7365"/>
    <w:rsid w:val="00700628"/>
    <w:rsid w:val="00702169"/>
    <w:rsid w:val="00712C68"/>
    <w:rsid w:val="00713C4B"/>
    <w:rsid w:val="00713CC3"/>
    <w:rsid w:val="00714259"/>
    <w:rsid w:val="007146AC"/>
    <w:rsid w:val="00715FBB"/>
    <w:rsid w:val="007161F8"/>
    <w:rsid w:val="00717976"/>
    <w:rsid w:val="00717E4B"/>
    <w:rsid w:val="007209C5"/>
    <w:rsid w:val="00720BF2"/>
    <w:rsid w:val="00720D05"/>
    <w:rsid w:val="00720E12"/>
    <w:rsid w:val="00721E0E"/>
    <w:rsid w:val="007227F7"/>
    <w:rsid w:val="007244C4"/>
    <w:rsid w:val="00724BC6"/>
    <w:rsid w:val="00725CBC"/>
    <w:rsid w:val="00725D7D"/>
    <w:rsid w:val="00726BBA"/>
    <w:rsid w:val="00727E46"/>
    <w:rsid w:val="00730EBB"/>
    <w:rsid w:val="007329BE"/>
    <w:rsid w:val="00732C55"/>
    <w:rsid w:val="00733F43"/>
    <w:rsid w:val="00734733"/>
    <w:rsid w:val="007352E4"/>
    <w:rsid w:val="00735AB8"/>
    <w:rsid w:val="00735E3B"/>
    <w:rsid w:val="00735EAB"/>
    <w:rsid w:val="0073658F"/>
    <w:rsid w:val="007377DF"/>
    <w:rsid w:val="00737945"/>
    <w:rsid w:val="00737DA2"/>
    <w:rsid w:val="00737E46"/>
    <w:rsid w:val="00740210"/>
    <w:rsid w:val="00740571"/>
    <w:rsid w:val="007405C3"/>
    <w:rsid w:val="00741218"/>
    <w:rsid w:val="00741C65"/>
    <w:rsid w:val="007425AF"/>
    <w:rsid w:val="00742947"/>
    <w:rsid w:val="00742E83"/>
    <w:rsid w:val="00743E09"/>
    <w:rsid w:val="00745BF5"/>
    <w:rsid w:val="007463A1"/>
    <w:rsid w:val="00747550"/>
    <w:rsid w:val="007503EE"/>
    <w:rsid w:val="00750508"/>
    <w:rsid w:val="00750E44"/>
    <w:rsid w:val="00751600"/>
    <w:rsid w:val="00751ED3"/>
    <w:rsid w:val="00752584"/>
    <w:rsid w:val="0075297C"/>
    <w:rsid w:val="007537D1"/>
    <w:rsid w:val="0075447B"/>
    <w:rsid w:val="00754F0B"/>
    <w:rsid w:val="007561CC"/>
    <w:rsid w:val="00757F97"/>
    <w:rsid w:val="0076206C"/>
    <w:rsid w:val="00762CB1"/>
    <w:rsid w:val="00763E11"/>
    <w:rsid w:val="007644E5"/>
    <w:rsid w:val="00765922"/>
    <w:rsid w:val="0076797C"/>
    <w:rsid w:val="00772D28"/>
    <w:rsid w:val="0077340A"/>
    <w:rsid w:val="00773E41"/>
    <w:rsid w:val="00774196"/>
    <w:rsid w:val="00775E1E"/>
    <w:rsid w:val="007760A0"/>
    <w:rsid w:val="00776202"/>
    <w:rsid w:val="007766ED"/>
    <w:rsid w:val="00777780"/>
    <w:rsid w:val="007806F2"/>
    <w:rsid w:val="00780F80"/>
    <w:rsid w:val="007810FF"/>
    <w:rsid w:val="0078310A"/>
    <w:rsid w:val="00783CE9"/>
    <w:rsid w:val="00785AE2"/>
    <w:rsid w:val="00787492"/>
    <w:rsid w:val="00790219"/>
    <w:rsid w:val="00791281"/>
    <w:rsid w:val="007918D0"/>
    <w:rsid w:val="00793149"/>
    <w:rsid w:val="007970B1"/>
    <w:rsid w:val="00797274"/>
    <w:rsid w:val="00797BD4"/>
    <w:rsid w:val="007A154F"/>
    <w:rsid w:val="007A1BDF"/>
    <w:rsid w:val="007A24C0"/>
    <w:rsid w:val="007A4F33"/>
    <w:rsid w:val="007A527E"/>
    <w:rsid w:val="007A734D"/>
    <w:rsid w:val="007B0B82"/>
    <w:rsid w:val="007B0D72"/>
    <w:rsid w:val="007B181A"/>
    <w:rsid w:val="007B2C27"/>
    <w:rsid w:val="007B3411"/>
    <w:rsid w:val="007B4CEE"/>
    <w:rsid w:val="007B56E2"/>
    <w:rsid w:val="007B578C"/>
    <w:rsid w:val="007B6D74"/>
    <w:rsid w:val="007B79BD"/>
    <w:rsid w:val="007B7E45"/>
    <w:rsid w:val="007C17D5"/>
    <w:rsid w:val="007C1B09"/>
    <w:rsid w:val="007C200B"/>
    <w:rsid w:val="007C25AE"/>
    <w:rsid w:val="007C26FE"/>
    <w:rsid w:val="007C3FB4"/>
    <w:rsid w:val="007C46B9"/>
    <w:rsid w:val="007C4BA5"/>
    <w:rsid w:val="007C5630"/>
    <w:rsid w:val="007C6700"/>
    <w:rsid w:val="007C6FC0"/>
    <w:rsid w:val="007C79ED"/>
    <w:rsid w:val="007C7B22"/>
    <w:rsid w:val="007D01AC"/>
    <w:rsid w:val="007D0935"/>
    <w:rsid w:val="007D3945"/>
    <w:rsid w:val="007D3991"/>
    <w:rsid w:val="007D3B22"/>
    <w:rsid w:val="007D4008"/>
    <w:rsid w:val="007D4E3C"/>
    <w:rsid w:val="007D56F1"/>
    <w:rsid w:val="007D59B1"/>
    <w:rsid w:val="007D59DD"/>
    <w:rsid w:val="007D5C94"/>
    <w:rsid w:val="007D6118"/>
    <w:rsid w:val="007D68E6"/>
    <w:rsid w:val="007D7E41"/>
    <w:rsid w:val="007E0A00"/>
    <w:rsid w:val="007E159E"/>
    <w:rsid w:val="007E1F59"/>
    <w:rsid w:val="007E22C5"/>
    <w:rsid w:val="007E2926"/>
    <w:rsid w:val="007E6CB9"/>
    <w:rsid w:val="007E6FD6"/>
    <w:rsid w:val="007F08C2"/>
    <w:rsid w:val="007F0F4B"/>
    <w:rsid w:val="007F15B5"/>
    <w:rsid w:val="007F37D9"/>
    <w:rsid w:val="007F4F88"/>
    <w:rsid w:val="007F6ED0"/>
    <w:rsid w:val="007F7353"/>
    <w:rsid w:val="007F78C2"/>
    <w:rsid w:val="0080018E"/>
    <w:rsid w:val="0080084E"/>
    <w:rsid w:val="00800FCD"/>
    <w:rsid w:val="00801046"/>
    <w:rsid w:val="00803C9A"/>
    <w:rsid w:val="00804DD2"/>
    <w:rsid w:val="00805C54"/>
    <w:rsid w:val="00805FAA"/>
    <w:rsid w:val="0080661B"/>
    <w:rsid w:val="0080756D"/>
    <w:rsid w:val="00807AD1"/>
    <w:rsid w:val="0081065D"/>
    <w:rsid w:val="00811DDF"/>
    <w:rsid w:val="00812955"/>
    <w:rsid w:val="00813524"/>
    <w:rsid w:val="00813AC9"/>
    <w:rsid w:val="008154CC"/>
    <w:rsid w:val="00815590"/>
    <w:rsid w:val="008165F9"/>
    <w:rsid w:val="00821604"/>
    <w:rsid w:val="00821DB1"/>
    <w:rsid w:val="0082231C"/>
    <w:rsid w:val="0082284C"/>
    <w:rsid w:val="00822FF4"/>
    <w:rsid w:val="00823045"/>
    <w:rsid w:val="00823A38"/>
    <w:rsid w:val="00823B99"/>
    <w:rsid w:val="00823DE2"/>
    <w:rsid w:val="0082458C"/>
    <w:rsid w:val="008259A7"/>
    <w:rsid w:val="00825A47"/>
    <w:rsid w:val="00826A6D"/>
    <w:rsid w:val="00826DFC"/>
    <w:rsid w:val="008276CC"/>
    <w:rsid w:val="0083119D"/>
    <w:rsid w:val="00831F15"/>
    <w:rsid w:val="008330A8"/>
    <w:rsid w:val="008340CD"/>
    <w:rsid w:val="00834D92"/>
    <w:rsid w:val="00840120"/>
    <w:rsid w:val="0084020E"/>
    <w:rsid w:val="0084021E"/>
    <w:rsid w:val="00841CA2"/>
    <w:rsid w:val="00842EC4"/>
    <w:rsid w:val="008431E6"/>
    <w:rsid w:val="00843A7B"/>
    <w:rsid w:val="0084586B"/>
    <w:rsid w:val="008462A7"/>
    <w:rsid w:val="00846AFA"/>
    <w:rsid w:val="00846B2B"/>
    <w:rsid w:val="00847F5A"/>
    <w:rsid w:val="00852DE3"/>
    <w:rsid w:val="0085313E"/>
    <w:rsid w:val="008531BA"/>
    <w:rsid w:val="00855772"/>
    <w:rsid w:val="00856882"/>
    <w:rsid w:val="0085706B"/>
    <w:rsid w:val="00857A55"/>
    <w:rsid w:val="00857F32"/>
    <w:rsid w:val="008609FC"/>
    <w:rsid w:val="00861A6E"/>
    <w:rsid w:val="00862260"/>
    <w:rsid w:val="00863D21"/>
    <w:rsid w:val="00863EC1"/>
    <w:rsid w:val="0086417C"/>
    <w:rsid w:val="00864671"/>
    <w:rsid w:val="00865EFC"/>
    <w:rsid w:val="00866201"/>
    <w:rsid w:val="00866232"/>
    <w:rsid w:val="00870826"/>
    <w:rsid w:val="0087147A"/>
    <w:rsid w:val="0087285E"/>
    <w:rsid w:val="00872CCD"/>
    <w:rsid w:val="00872D5A"/>
    <w:rsid w:val="0087332D"/>
    <w:rsid w:val="0087516E"/>
    <w:rsid w:val="008759D2"/>
    <w:rsid w:val="00876204"/>
    <w:rsid w:val="008769DB"/>
    <w:rsid w:val="00877E15"/>
    <w:rsid w:val="0088045C"/>
    <w:rsid w:val="008838FC"/>
    <w:rsid w:val="00885742"/>
    <w:rsid w:val="00885A5C"/>
    <w:rsid w:val="00887120"/>
    <w:rsid w:val="008872EB"/>
    <w:rsid w:val="00887C23"/>
    <w:rsid w:val="00887C69"/>
    <w:rsid w:val="00890A5B"/>
    <w:rsid w:val="00891B13"/>
    <w:rsid w:val="00891C13"/>
    <w:rsid w:val="008929E6"/>
    <w:rsid w:val="00893838"/>
    <w:rsid w:val="00893BEF"/>
    <w:rsid w:val="00893FE1"/>
    <w:rsid w:val="008946CE"/>
    <w:rsid w:val="00895560"/>
    <w:rsid w:val="00897167"/>
    <w:rsid w:val="008A0CA5"/>
    <w:rsid w:val="008A1163"/>
    <w:rsid w:val="008A18CC"/>
    <w:rsid w:val="008A3206"/>
    <w:rsid w:val="008A50BE"/>
    <w:rsid w:val="008A6794"/>
    <w:rsid w:val="008A69E6"/>
    <w:rsid w:val="008A6EF3"/>
    <w:rsid w:val="008A7336"/>
    <w:rsid w:val="008A7AD4"/>
    <w:rsid w:val="008B0AEF"/>
    <w:rsid w:val="008B13FB"/>
    <w:rsid w:val="008B2315"/>
    <w:rsid w:val="008B37BF"/>
    <w:rsid w:val="008B4711"/>
    <w:rsid w:val="008B596A"/>
    <w:rsid w:val="008B67C9"/>
    <w:rsid w:val="008B6CA5"/>
    <w:rsid w:val="008B76CB"/>
    <w:rsid w:val="008B7A4F"/>
    <w:rsid w:val="008C0FFD"/>
    <w:rsid w:val="008C1CFE"/>
    <w:rsid w:val="008C3A10"/>
    <w:rsid w:val="008C5B3B"/>
    <w:rsid w:val="008C6DDF"/>
    <w:rsid w:val="008D06E0"/>
    <w:rsid w:val="008D0F55"/>
    <w:rsid w:val="008D1F22"/>
    <w:rsid w:val="008D2656"/>
    <w:rsid w:val="008D2669"/>
    <w:rsid w:val="008D2B99"/>
    <w:rsid w:val="008D448E"/>
    <w:rsid w:val="008D51D9"/>
    <w:rsid w:val="008D6588"/>
    <w:rsid w:val="008D668C"/>
    <w:rsid w:val="008D715A"/>
    <w:rsid w:val="008E0974"/>
    <w:rsid w:val="008E16BD"/>
    <w:rsid w:val="008E1831"/>
    <w:rsid w:val="008E2A20"/>
    <w:rsid w:val="008E38C9"/>
    <w:rsid w:val="008E393E"/>
    <w:rsid w:val="008E40C4"/>
    <w:rsid w:val="008E4105"/>
    <w:rsid w:val="008E5368"/>
    <w:rsid w:val="008E5942"/>
    <w:rsid w:val="008E63A7"/>
    <w:rsid w:val="008F044F"/>
    <w:rsid w:val="008F128B"/>
    <w:rsid w:val="008F197B"/>
    <w:rsid w:val="008F2917"/>
    <w:rsid w:val="008F33FD"/>
    <w:rsid w:val="008F47A0"/>
    <w:rsid w:val="008F4CCE"/>
    <w:rsid w:val="008F5215"/>
    <w:rsid w:val="008F614A"/>
    <w:rsid w:val="008F6552"/>
    <w:rsid w:val="008F721B"/>
    <w:rsid w:val="009005E5"/>
    <w:rsid w:val="00900D05"/>
    <w:rsid w:val="00900FBC"/>
    <w:rsid w:val="00901B70"/>
    <w:rsid w:val="00902231"/>
    <w:rsid w:val="00903C57"/>
    <w:rsid w:val="0090417F"/>
    <w:rsid w:val="00904483"/>
    <w:rsid w:val="00905318"/>
    <w:rsid w:val="00905345"/>
    <w:rsid w:val="00907003"/>
    <w:rsid w:val="0090710B"/>
    <w:rsid w:val="00907996"/>
    <w:rsid w:val="009108A4"/>
    <w:rsid w:val="00911377"/>
    <w:rsid w:val="00915105"/>
    <w:rsid w:val="00915604"/>
    <w:rsid w:val="00915E48"/>
    <w:rsid w:val="00916053"/>
    <w:rsid w:val="00917424"/>
    <w:rsid w:val="0092112B"/>
    <w:rsid w:val="00921833"/>
    <w:rsid w:val="009234D0"/>
    <w:rsid w:val="00923874"/>
    <w:rsid w:val="0092411D"/>
    <w:rsid w:val="0092437A"/>
    <w:rsid w:val="009249CD"/>
    <w:rsid w:val="00925843"/>
    <w:rsid w:val="00925AB4"/>
    <w:rsid w:val="00925C64"/>
    <w:rsid w:val="009264D6"/>
    <w:rsid w:val="00927297"/>
    <w:rsid w:val="00930DEF"/>
    <w:rsid w:val="0093112D"/>
    <w:rsid w:val="00931E21"/>
    <w:rsid w:val="00932F44"/>
    <w:rsid w:val="00933F6B"/>
    <w:rsid w:val="0093405B"/>
    <w:rsid w:val="00936ACA"/>
    <w:rsid w:val="00937FA0"/>
    <w:rsid w:val="009406FB"/>
    <w:rsid w:val="00940AEE"/>
    <w:rsid w:val="00941015"/>
    <w:rsid w:val="00941FAA"/>
    <w:rsid w:val="00942829"/>
    <w:rsid w:val="0094342A"/>
    <w:rsid w:val="009434DF"/>
    <w:rsid w:val="009438AB"/>
    <w:rsid w:val="00943B7B"/>
    <w:rsid w:val="00943CF3"/>
    <w:rsid w:val="009461EF"/>
    <w:rsid w:val="00947867"/>
    <w:rsid w:val="00947F97"/>
    <w:rsid w:val="00952268"/>
    <w:rsid w:val="00953BEA"/>
    <w:rsid w:val="009543D6"/>
    <w:rsid w:val="00954823"/>
    <w:rsid w:val="00954B65"/>
    <w:rsid w:val="00954BFB"/>
    <w:rsid w:val="009553A3"/>
    <w:rsid w:val="00956C9E"/>
    <w:rsid w:val="00957564"/>
    <w:rsid w:val="00957740"/>
    <w:rsid w:val="00960BD4"/>
    <w:rsid w:val="00960C4B"/>
    <w:rsid w:val="00964596"/>
    <w:rsid w:val="00964750"/>
    <w:rsid w:val="00966E0E"/>
    <w:rsid w:val="00967123"/>
    <w:rsid w:val="0096781C"/>
    <w:rsid w:val="00970785"/>
    <w:rsid w:val="00971691"/>
    <w:rsid w:val="00972374"/>
    <w:rsid w:val="00973CE5"/>
    <w:rsid w:val="009754EC"/>
    <w:rsid w:val="00975596"/>
    <w:rsid w:val="00975C0F"/>
    <w:rsid w:val="00976D79"/>
    <w:rsid w:val="00977B90"/>
    <w:rsid w:val="00980D08"/>
    <w:rsid w:val="00981AB5"/>
    <w:rsid w:val="00981EC3"/>
    <w:rsid w:val="0098278C"/>
    <w:rsid w:val="00982911"/>
    <w:rsid w:val="00983FDA"/>
    <w:rsid w:val="00984AC3"/>
    <w:rsid w:val="00987127"/>
    <w:rsid w:val="0098719A"/>
    <w:rsid w:val="009879AE"/>
    <w:rsid w:val="009879E0"/>
    <w:rsid w:val="00987ED3"/>
    <w:rsid w:val="00990A5A"/>
    <w:rsid w:val="00990FC6"/>
    <w:rsid w:val="00991AE0"/>
    <w:rsid w:val="00991BCF"/>
    <w:rsid w:val="009933BD"/>
    <w:rsid w:val="00993D8A"/>
    <w:rsid w:val="009947B9"/>
    <w:rsid w:val="00996590"/>
    <w:rsid w:val="009A04A8"/>
    <w:rsid w:val="009A0E00"/>
    <w:rsid w:val="009A1F7F"/>
    <w:rsid w:val="009A35A4"/>
    <w:rsid w:val="009A46A4"/>
    <w:rsid w:val="009A4DEB"/>
    <w:rsid w:val="009A59F6"/>
    <w:rsid w:val="009A610F"/>
    <w:rsid w:val="009A69EC"/>
    <w:rsid w:val="009B0009"/>
    <w:rsid w:val="009B0E9A"/>
    <w:rsid w:val="009B1016"/>
    <w:rsid w:val="009B24A2"/>
    <w:rsid w:val="009B299D"/>
    <w:rsid w:val="009B2EA8"/>
    <w:rsid w:val="009B389F"/>
    <w:rsid w:val="009B4EE1"/>
    <w:rsid w:val="009B56B0"/>
    <w:rsid w:val="009B73B6"/>
    <w:rsid w:val="009B7D40"/>
    <w:rsid w:val="009C0937"/>
    <w:rsid w:val="009C0A24"/>
    <w:rsid w:val="009C16F9"/>
    <w:rsid w:val="009C1ABD"/>
    <w:rsid w:val="009C1B35"/>
    <w:rsid w:val="009C1B4E"/>
    <w:rsid w:val="009C2946"/>
    <w:rsid w:val="009C3577"/>
    <w:rsid w:val="009C357D"/>
    <w:rsid w:val="009C4512"/>
    <w:rsid w:val="009C50A9"/>
    <w:rsid w:val="009C521C"/>
    <w:rsid w:val="009C5392"/>
    <w:rsid w:val="009C5EF0"/>
    <w:rsid w:val="009C7321"/>
    <w:rsid w:val="009C7541"/>
    <w:rsid w:val="009C7A44"/>
    <w:rsid w:val="009D33CF"/>
    <w:rsid w:val="009D3889"/>
    <w:rsid w:val="009D4674"/>
    <w:rsid w:val="009D5BB6"/>
    <w:rsid w:val="009D689C"/>
    <w:rsid w:val="009D6C43"/>
    <w:rsid w:val="009D73C1"/>
    <w:rsid w:val="009D7812"/>
    <w:rsid w:val="009E05E8"/>
    <w:rsid w:val="009E0C81"/>
    <w:rsid w:val="009E3A46"/>
    <w:rsid w:val="009E4954"/>
    <w:rsid w:val="009E4D7C"/>
    <w:rsid w:val="009E522F"/>
    <w:rsid w:val="009E61A2"/>
    <w:rsid w:val="009E70D1"/>
    <w:rsid w:val="009E71BC"/>
    <w:rsid w:val="009E7536"/>
    <w:rsid w:val="009E7A80"/>
    <w:rsid w:val="009F0393"/>
    <w:rsid w:val="009F1466"/>
    <w:rsid w:val="009F2326"/>
    <w:rsid w:val="009F2DE9"/>
    <w:rsid w:val="009F3F6E"/>
    <w:rsid w:val="009F40BF"/>
    <w:rsid w:val="009F43CF"/>
    <w:rsid w:val="009F6400"/>
    <w:rsid w:val="00A003DB"/>
    <w:rsid w:val="00A00AB0"/>
    <w:rsid w:val="00A00B4D"/>
    <w:rsid w:val="00A011C1"/>
    <w:rsid w:val="00A01448"/>
    <w:rsid w:val="00A01D18"/>
    <w:rsid w:val="00A027E9"/>
    <w:rsid w:val="00A034CB"/>
    <w:rsid w:val="00A04C0B"/>
    <w:rsid w:val="00A054BE"/>
    <w:rsid w:val="00A109E4"/>
    <w:rsid w:val="00A1281F"/>
    <w:rsid w:val="00A1305C"/>
    <w:rsid w:val="00A135C1"/>
    <w:rsid w:val="00A1399B"/>
    <w:rsid w:val="00A14A51"/>
    <w:rsid w:val="00A14E81"/>
    <w:rsid w:val="00A16C95"/>
    <w:rsid w:val="00A1797A"/>
    <w:rsid w:val="00A200DE"/>
    <w:rsid w:val="00A204E1"/>
    <w:rsid w:val="00A20DC3"/>
    <w:rsid w:val="00A20F17"/>
    <w:rsid w:val="00A213EB"/>
    <w:rsid w:val="00A25FF5"/>
    <w:rsid w:val="00A26E1A"/>
    <w:rsid w:val="00A3032D"/>
    <w:rsid w:val="00A3157A"/>
    <w:rsid w:val="00A322CC"/>
    <w:rsid w:val="00A327A8"/>
    <w:rsid w:val="00A32A67"/>
    <w:rsid w:val="00A338C0"/>
    <w:rsid w:val="00A35A5B"/>
    <w:rsid w:val="00A3641B"/>
    <w:rsid w:val="00A36643"/>
    <w:rsid w:val="00A40073"/>
    <w:rsid w:val="00A4151C"/>
    <w:rsid w:val="00A41CAC"/>
    <w:rsid w:val="00A43327"/>
    <w:rsid w:val="00A43724"/>
    <w:rsid w:val="00A439E7"/>
    <w:rsid w:val="00A46431"/>
    <w:rsid w:val="00A4761F"/>
    <w:rsid w:val="00A50005"/>
    <w:rsid w:val="00A5111C"/>
    <w:rsid w:val="00A51A18"/>
    <w:rsid w:val="00A51B3A"/>
    <w:rsid w:val="00A52B11"/>
    <w:rsid w:val="00A538AD"/>
    <w:rsid w:val="00A54912"/>
    <w:rsid w:val="00A54E22"/>
    <w:rsid w:val="00A55463"/>
    <w:rsid w:val="00A55FDE"/>
    <w:rsid w:val="00A570C6"/>
    <w:rsid w:val="00A573E9"/>
    <w:rsid w:val="00A608D3"/>
    <w:rsid w:val="00A61783"/>
    <w:rsid w:val="00A6309C"/>
    <w:rsid w:val="00A63A94"/>
    <w:rsid w:val="00A65414"/>
    <w:rsid w:val="00A655A7"/>
    <w:rsid w:val="00A67BAD"/>
    <w:rsid w:val="00A70575"/>
    <w:rsid w:val="00A706A9"/>
    <w:rsid w:val="00A70831"/>
    <w:rsid w:val="00A70E15"/>
    <w:rsid w:val="00A7126B"/>
    <w:rsid w:val="00A72F5F"/>
    <w:rsid w:val="00A73A56"/>
    <w:rsid w:val="00A73D8B"/>
    <w:rsid w:val="00A73DFA"/>
    <w:rsid w:val="00A75137"/>
    <w:rsid w:val="00A757BE"/>
    <w:rsid w:val="00A75DE2"/>
    <w:rsid w:val="00A765FE"/>
    <w:rsid w:val="00A766A8"/>
    <w:rsid w:val="00A81DCB"/>
    <w:rsid w:val="00A81DF3"/>
    <w:rsid w:val="00A83A7C"/>
    <w:rsid w:val="00A83C92"/>
    <w:rsid w:val="00A903EE"/>
    <w:rsid w:val="00A90434"/>
    <w:rsid w:val="00A91CC5"/>
    <w:rsid w:val="00A920C5"/>
    <w:rsid w:val="00A929ED"/>
    <w:rsid w:val="00A92E31"/>
    <w:rsid w:val="00A9335A"/>
    <w:rsid w:val="00A93EF4"/>
    <w:rsid w:val="00A942BF"/>
    <w:rsid w:val="00A9462E"/>
    <w:rsid w:val="00A94739"/>
    <w:rsid w:val="00A947F5"/>
    <w:rsid w:val="00A94AE1"/>
    <w:rsid w:val="00A95C29"/>
    <w:rsid w:val="00A977AD"/>
    <w:rsid w:val="00A97A87"/>
    <w:rsid w:val="00AA1201"/>
    <w:rsid w:val="00AA14AD"/>
    <w:rsid w:val="00AA15EC"/>
    <w:rsid w:val="00AA1ED4"/>
    <w:rsid w:val="00AA224C"/>
    <w:rsid w:val="00AA2851"/>
    <w:rsid w:val="00AA2908"/>
    <w:rsid w:val="00AA3547"/>
    <w:rsid w:val="00AA37AC"/>
    <w:rsid w:val="00AA4208"/>
    <w:rsid w:val="00AA49EF"/>
    <w:rsid w:val="00AA4D2B"/>
    <w:rsid w:val="00AA7183"/>
    <w:rsid w:val="00AA7390"/>
    <w:rsid w:val="00AA746B"/>
    <w:rsid w:val="00AA791F"/>
    <w:rsid w:val="00AB04AA"/>
    <w:rsid w:val="00AB1372"/>
    <w:rsid w:val="00AB1FA5"/>
    <w:rsid w:val="00AB2AE5"/>
    <w:rsid w:val="00AB3156"/>
    <w:rsid w:val="00AB38AC"/>
    <w:rsid w:val="00AB3D2F"/>
    <w:rsid w:val="00AB5E90"/>
    <w:rsid w:val="00AB6EDF"/>
    <w:rsid w:val="00AB7061"/>
    <w:rsid w:val="00AC0299"/>
    <w:rsid w:val="00AC1739"/>
    <w:rsid w:val="00AC4453"/>
    <w:rsid w:val="00AC6F53"/>
    <w:rsid w:val="00AD2187"/>
    <w:rsid w:val="00AD3F7A"/>
    <w:rsid w:val="00AD59D6"/>
    <w:rsid w:val="00AD6BC5"/>
    <w:rsid w:val="00AE0C2B"/>
    <w:rsid w:val="00AE10E4"/>
    <w:rsid w:val="00AE22B9"/>
    <w:rsid w:val="00AE3614"/>
    <w:rsid w:val="00AE4B32"/>
    <w:rsid w:val="00AE4BD2"/>
    <w:rsid w:val="00AF0282"/>
    <w:rsid w:val="00AF31FD"/>
    <w:rsid w:val="00AF4019"/>
    <w:rsid w:val="00AF41E3"/>
    <w:rsid w:val="00AF549D"/>
    <w:rsid w:val="00AF5AD5"/>
    <w:rsid w:val="00AF5D09"/>
    <w:rsid w:val="00AF5FE9"/>
    <w:rsid w:val="00AF73C9"/>
    <w:rsid w:val="00AF7811"/>
    <w:rsid w:val="00AF7C15"/>
    <w:rsid w:val="00AF7F98"/>
    <w:rsid w:val="00B00996"/>
    <w:rsid w:val="00B014C2"/>
    <w:rsid w:val="00B02A24"/>
    <w:rsid w:val="00B036BE"/>
    <w:rsid w:val="00B04358"/>
    <w:rsid w:val="00B0515C"/>
    <w:rsid w:val="00B05E5C"/>
    <w:rsid w:val="00B07705"/>
    <w:rsid w:val="00B078D7"/>
    <w:rsid w:val="00B10660"/>
    <w:rsid w:val="00B11142"/>
    <w:rsid w:val="00B11A37"/>
    <w:rsid w:val="00B1274D"/>
    <w:rsid w:val="00B12EDD"/>
    <w:rsid w:val="00B13235"/>
    <w:rsid w:val="00B13707"/>
    <w:rsid w:val="00B13EC8"/>
    <w:rsid w:val="00B142B5"/>
    <w:rsid w:val="00B15114"/>
    <w:rsid w:val="00B17080"/>
    <w:rsid w:val="00B20D3E"/>
    <w:rsid w:val="00B2203D"/>
    <w:rsid w:val="00B25BC5"/>
    <w:rsid w:val="00B30E8A"/>
    <w:rsid w:val="00B311C6"/>
    <w:rsid w:val="00B31226"/>
    <w:rsid w:val="00B33F39"/>
    <w:rsid w:val="00B34A97"/>
    <w:rsid w:val="00B3640F"/>
    <w:rsid w:val="00B365AC"/>
    <w:rsid w:val="00B36E40"/>
    <w:rsid w:val="00B37964"/>
    <w:rsid w:val="00B412E1"/>
    <w:rsid w:val="00B4158B"/>
    <w:rsid w:val="00B41A0F"/>
    <w:rsid w:val="00B42458"/>
    <w:rsid w:val="00B430B0"/>
    <w:rsid w:val="00B43C18"/>
    <w:rsid w:val="00B4451B"/>
    <w:rsid w:val="00B45160"/>
    <w:rsid w:val="00B454B7"/>
    <w:rsid w:val="00B45D9E"/>
    <w:rsid w:val="00B47078"/>
    <w:rsid w:val="00B473B0"/>
    <w:rsid w:val="00B47CFF"/>
    <w:rsid w:val="00B47F1A"/>
    <w:rsid w:val="00B505A9"/>
    <w:rsid w:val="00B50813"/>
    <w:rsid w:val="00B5081D"/>
    <w:rsid w:val="00B50BD7"/>
    <w:rsid w:val="00B50C2E"/>
    <w:rsid w:val="00B50F9D"/>
    <w:rsid w:val="00B51696"/>
    <w:rsid w:val="00B52D70"/>
    <w:rsid w:val="00B531AD"/>
    <w:rsid w:val="00B5428E"/>
    <w:rsid w:val="00B54710"/>
    <w:rsid w:val="00B54CFB"/>
    <w:rsid w:val="00B55AE2"/>
    <w:rsid w:val="00B55C9C"/>
    <w:rsid w:val="00B56145"/>
    <w:rsid w:val="00B610CD"/>
    <w:rsid w:val="00B625AA"/>
    <w:rsid w:val="00B62605"/>
    <w:rsid w:val="00B62E14"/>
    <w:rsid w:val="00B6464C"/>
    <w:rsid w:val="00B6551E"/>
    <w:rsid w:val="00B65DA6"/>
    <w:rsid w:val="00B66344"/>
    <w:rsid w:val="00B669A0"/>
    <w:rsid w:val="00B66F22"/>
    <w:rsid w:val="00B672DE"/>
    <w:rsid w:val="00B679E0"/>
    <w:rsid w:val="00B70043"/>
    <w:rsid w:val="00B712E2"/>
    <w:rsid w:val="00B71762"/>
    <w:rsid w:val="00B71872"/>
    <w:rsid w:val="00B720CB"/>
    <w:rsid w:val="00B733F3"/>
    <w:rsid w:val="00B75880"/>
    <w:rsid w:val="00B75962"/>
    <w:rsid w:val="00B75BFE"/>
    <w:rsid w:val="00B766FA"/>
    <w:rsid w:val="00B83EE5"/>
    <w:rsid w:val="00B85157"/>
    <w:rsid w:val="00B85791"/>
    <w:rsid w:val="00B85A06"/>
    <w:rsid w:val="00B85C72"/>
    <w:rsid w:val="00B8602A"/>
    <w:rsid w:val="00B86AB2"/>
    <w:rsid w:val="00B86D1D"/>
    <w:rsid w:val="00B87EF6"/>
    <w:rsid w:val="00B93AEF"/>
    <w:rsid w:val="00B94611"/>
    <w:rsid w:val="00B94EB1"/>
    <w:rsid w:val="00B950B8"/>
    <w:rsid w:val="00B9603A"/>
    <w:rsid w:val="00B96E4A"/>
    <w:rsid w:val="00B97219"/>
    <w:rsid w:val="00B97913"/>
    <w:rsid w:val="00B97B40"/>
    <w:rsid w:val="00BA0B5C"/>
    <w:rsid w:val="00BA19C2"/>
    <w:rsid w:val="00BA293C"/>
    <w:rsid w:val="00BA31E3"/>
    <w:rsid w:val="00BA31F7"/>
    <w:rsid w:val="00BA350A"/>
    <w:rsid w:val="00BA35FA"/>
    <w:rsid w:val="00BA48A3"/>
    <w:rsid w:val="00BA61C5"/>
    <w:rsid w:val="00BA6360"/>
    <w:rsid w:val="00BA7136"/>
    <w:rsid w:val="00BA7703"/>
    <w:rsid w:val="00BA7BCC"/>
    <w:rsid w:val="00BB0774"/>
    <w:rsid w:val="00BB111A"/>
    <w:rsid w:val="00BB2767"/>
    <w:rsid w:val="00BB37A3"/>
    <w:rsid w:val="00BB4C48"/>
    <w:rsid w:val="00BB587E"/>
    <w:rsid w:val="00BB602D"/>
    <w:rsid w:val="00BB770C"/>
    <w:rsid w:val="00BC1670"/>
    <w:rsid w:val="00BC3EB6"/>
    <w:rsid w:val="00BC4CC9"/>
    <w:rsid w:val="00BC59D8"/>
    <w:rsid w:val="00BC5B98"/>
    <w:rsid w:val="00BC5D3B"/>
    <w:rsid w:val="00BC5E30"/>
    <w:rsid w:val="00BC7102"/>
    <w:rsid w:val="00BD098F"/>
    <w:rsid w:val="00BD0D2E"/>
    <w:rsid w:val="00BD1B0B"/>
    <w:rsid w:val="00BD3696"/>
    <w:rsid w:val="00BD5C6D"/>
    <w:rsid w:val="00BD5C7D"/>
    <w:rsid w:val="00BD5CD0"/>
    <w:rsid w:val="00BD5FE1"/>
    <w:rsid w:val="00BD7208"/>
    <w:rsid w:val="00BD731B"/>
    <w:rsid w:val="00BD7F07"/>
    <w:rsid w:val="00BE0F9B"/>
    <w:rsid w:val="00BE0FF6"/>
    <w:rsid w:val="00BE3B05"/>
    <w:rsid w:val="00BE510B"/>
    <w:rsid w:val="00BE7EC9"/>
    <w:rsid w:val="00BF0F97"/>
    <w:rsid w:val="00BF6B16"/>
    <w:rsid w:val="00BF7E15"/>
    <w:rsid w:val="00BF7EB4"/>
    <w:rsid w:val="00C020F2"/>
    <w:rsid w:val="00C02529"/>
    <w:rsid w:val="00C0282D"/>
    <w:rsid w:val="00C034F3"/>
    <w:rsid w:val="00C03595"/>
    <w:rsid w:val="00C04896"/>
    <w:rsid w:val="00C04999"/>
    <w:rsid w:val="00C05743"/>
    <w:rsid w:val="00C058C6"/>
    <w:rsid w:val="00C069B0"/>
    <w:rsid w:val="00C06B3D"/>
    <w:rsid w:val="00C06C70"/>
    <w:rsid w:val="00C06FE4"/>
    <w:rsid w:val="00C1040E"/>
    <w:rsid w:val="00C138A9"/>
    <w:rsid w:val="00C14411"/>
    <w:rsid w:val="00C14F53"/>
    <w:rsid w:val="00C209C5"/>
    <w:rsid w:val="00C21705"/>
    <w:rsid w:val="00C218D1"/>
    <w:rsid w:val="00C22141"/>
    <w:rsid w:val="00C22BD4"/>
    <w:rsid w:val="00C2386D"/>
    <w:rsid w:val="00C24038"/>
    <w:rsid w:val="00C2517E"/>
    <w:rsid w:val="00C26741"/>
    <w:rsid w:val="00C2730B"/>
    <w:rsid w:val="00C2791F"/>
    <w:rsid w:val="00C30563"/>
    <w:rsid w:val="00C31104"/>
    <w:rsid w:val="00C314EA"/>
    <w:rsid w:val="00C317B9"/>
    <w:rsid w:val="00C31EDA"/>
    <w:rsid w:val="00C33146"/>
    <w:rsid w:val="00C339EC"/>
    <w:rsid w:val="00C344A4"/>
    <w:rsid w:val="00C3588B"/>
    <w:rsid w:val="00C364EA"/>
    <w:rsid w:val="00C36E31"/>
    <w:rsid w:val="00C40A04"/>
    <w:rsid w:val="00C40E62"/>
    <w:rsid w:val="00C41907"/>
    <w:rsid w:val="00C42945"/>
    <w:rsid w:val="00C438C9"/>
    <w:rsid w:val="00C45BEA"/>
    <w:rsid w:val="00C4657E"/>
    <w:rsid w:val="00C46DCD"/>
    <w:rsid w:val="00C5084A"/>
    <w:rsid w:val="00C50C2F"/>
    <w:rsid w:val="00C5150E"/>
    <w:rsid w:val="00C51DAF"/>
    <w:rsid w:val="00C52BFE"/>
    <w:rsid w:val="00C53ADF"/>
    <w:rsid w:val="00C55687"/>
    <w:rsid w:val="00C55A81"/>
    <w:rsid w:val="00C5666C"/>
    <w:rsid w:val="00C56734"/>
    <w:rsid w:val="00C57298"/>
    <w:rsid w:val="00C60C27"/>
    <w:rsid w:val="00C6282A"/>
    <w:rsid w:val="00C62EBB"/>
    <w:rsid w:val="00C634D6"/>
    <w:rsid w:val="00C638B0"/>
    <w:rsid w:val="00C63940"/>
    <w:rsid w:val="00C63F99"/>
    <w:rsid w:val="00C64A82"/>
    <w:rsid w:val="00C674C3"/>
    <w:rsid w:val="00C67C3F"/>
    <w:rsid w:val="00C67FB0"/>
    <w:rsid w:val="00C72564"/>
    <w:rsid w:val="00C73774"/>
    <w:rsid w:val="00C7388F"/>
    <w:rsid w:val="00C73DDB"/>
    <w:rsid w:val="00C742FA"/>
    <w:rsid w:val="00C77645"/>
    <w:rsid w:val="00C77CC7"/>
    <w:rsid w:val="00C77EF4"/>
    <w:rsid w:val="00C80360"/>
    <w:rsid w:val="00C80781"/>
    <w:rsid w:val="00C81220"/>
    <w:rsid w:val="00C81E5F"/>
    <w:rsid w:val="00C82BFD"/>
    <w:rsid w:val="00C84563"/>
    <w:rsid w:val="00C85B90"/>
    <w:rsid w:val="00C8646F"/>
    <w:rsid w:val="00C87392"/>
    <w:rsid w:val="00C87B47"/>
    <w:rsid w:val="00C90212"/>
    <w:rsid w:val="00C90BCF"/>
    <w:rsid w:val="00C914B0"/>
    <w:rsid w:val="00C91B21"/>
    <w:rsid w:val="00C92601"/>
    <w:rsid w:val="00C92F83"/>
    <w:rsid w:val="00C937FE"/>
    <w:rsid w:val="00C93BA9"/>
    <w:rsid w:val="00C94156"/>
    <w:rsid w:val="00C94977"/>
    <w:rsid w:val="00C9497E"/>
    <w:rsid w:val="00C95560"/>
    <w:rsid w:val="00C9625E"/>
    <w:rsid w:val="00CA1269"/>
    <w:rsid w:val="00CA12E3"/>
    <w:rsid w:val="00CA2990"/>
    <w:rsid w:val="00CA3238"/>
    <w:rsid w:val="00CA3633"/>
    <w:rsid w:val="00CA408B"/>
    <w:rsid w:val="00CA48EA"/>
    <w:rsid w:val="00CA4D78"/>
    <w:rsid w:val="00CA4E88"/>
    <w:rsid w:val="00CA53BE"/>
    <w:rsid w:val="00CA6507"/>
    <w:rsid w:val="00CA6B8C"/>
    <w:rsid w:val="00CA7511"/>
    <w:rsid w:val="00CA7D82"/>
    <w:rsid w:val="00CB0700"/>
    <w:rsid w:val="00CB0A26"/>
    <w:rsid w:val="00CB0CCA"/>
    <w:rsid w:val="00CB0FF1"/>
    <w:rsid w:val="00CB2B84"/>
    <w:rsid w:val="00CB335E"/>
    <w:rsid w:val="00CB5663"/>
    <w:rsid w:val="00CB6826"/>
    <w:rsid w:val="00CB6F49"/>
    <w:rsid w:val="00CB755E"/>
    <w:rsid w:val="00CB7848"/>
    <w:rsid w:val="00CC1F4A"/>
    <w:rsid w:val="00CC248E"/>
    <w:rsid w:val="00CC2EFA"/>
    <w:rsid w:val="00CC3BEA"/>
    <w:rsid w:val="00CC3DEB"/>
    <w:rsid w:val="00CC4D25"/>
    <w:rsid w:val="00CC6819"/>
    <w:rsid w:val="00CC6C5B"/>
    <w:rsid w:val="00CC7FA8"/>
    <w:rsid w:val="00CD03B7"/>
    <w:rsid w:val="00CD05EF"/>
    <w:rsid w:val="00CD0BC0"/>
    <w:rsid w:val="00CD13EF"/>
    <w:rsid w:val="00CD209C"/>
    <w:rsid w:val="00CD3825"/>
    <w:rsid w:val="00CD4AE0"/>
    <w:rsid w:val="00CD52C9"/>
    <w:rsid w:val="00CD7D38"/>
    <w:rsid w:val="00CE079E"/>
    <w:rsid w:val="00CE13C6"/>
    <w:rsid w:val="00CE1400"/>
    <w:rsid w:val="00CE380D"/>
    <w:rsid w:val="00CE4818"/>
    <w:rsid w:val="00CE5B4C"/>
    <w:rsid w:val="00CE63F5"/>
    <w:rsid w:val="00CF0688"/>
    <w:rsid w:val="00CF13A8"/>
    <w:rsid w:val="00CF2294"/>
    <w:rsid w:val="00CF22D0"/>
    <w:rsid w:val="00CF29BC"/>
    <w:rsid w:val="00CF2D0D"/>
    <w:rsid w:val="00CF3320"/>
    <w:rsid w:val="00CF4475"/>
    <w:rsid w:val="00CF656E"/>
    <w:rsid w:val="00CF6A86"/>
    <w:rsid w:val="00CF6BD5"/>
    <w:rsid w:val="00CF7F2B"/>
    <w:rsid w:val="00D00B1B"/>
    <w:rsid w:val="00D00DBF"/>
    <w:rsid w:val="00D01DBB"/>
    <w:rsid w:val="00D021C4"/>
    <w:rsid w:val="00D04703"/>
    <w:rsid w:val="00D052F5"/>
    <w:rsid w:val="00D05544"/>
    <w:rsid w:val="00D05E21"/>
    <w:rsid w:val="00D05ED6"/>
    <w:rsid w:val="00D0704B"/>
    <w:rsid w:val="00D076F4"/>
    <w:rsid w:val="00D07F28"/>
    <w:rsid w:val="00D11066"/>
    <w:rsid w:val="00D133C3"/>
    <w:rsid w:val="00D137E5"/>
    <w:rsid w:val="00D13D9D"/>
    <w:rsid w:val="00D1559F"/>
    <w:rsid w:val="00D157F2"/>
    <w:rsid w:val="00D15C46"/>
    <w:rsid w:val="00D164E4"/>
    <w:rsid w:val="00D16722"/>
    <w:rsid w:val="00D1753F"/>
    <w:rsid w:val="00D1758B"/>
    <w:rsid w:val="00D176CE"/>
    <w:rsid w:val="00D200C4"/>
    <w:rsid w:val="00D2097C"/>
    <w:rsid w:val="00D2244F"/>
    <w:rsid w:val="00D2445C"/>
    <w:rsid w:val="00D26902"/>
    <w:rsid w:val="00D26BFC"/>
    <w:rsid w:val="00D2706D"/>
    <w:rsid w:val="00D27592"/>
    <w:rsid w:val="00D301AB"/>
    <w:rsid w:val="00D3227E"/>
    <w:rsid w:val="00D337EC"/>
    <w:rsid w:val="00D33A7F"/>
    <w:rsid w:val="00D33B7D"/>
    <w:rsid w:val="00D34670"/>
    <w:rsid w:val="00D34C0D"/>
    <w:rsid w:val="00D352FA"/>
    <w:rsid w:val="00D35B26"/>
    <w:rsid w:val="00D35BEF"/>
    <w:rsid w:val="00D35F3C"/>
    <w:rsid w:val="00D40055"/>
    <w:rsid w:val="00D4061E"/>
    <w:rsid w:val="00D40887"/>
    <w:rsid w:val="00D41484"/>
    <w:rsid w:val="00D435FE"/>
    <w:rsid w:val="00D43B1C"/>
    <w:rsid w:val="00D43C5C"/>
    <w:rsid w:val="00D44992"/>
    <w:rsid w:val="00D45E24"/>
    <w:rsid w:val="00D464A8"/>
    <w:rsid w:val="00D50245"/>
    <w:rsid w:val="00D51751"/>
    <w:rsid w:val="00D52591"/>
    <w:rsid w:val="00D5347D"/>
    <w:rsid w:val="00D545B9"/>
    <w:rsid w:val="00D55C2A"/>
    <w:rsid w:val="00D57220"/>
    <w:rsid w:val="00D572DE"/>
    <w:rsid w:val="00D57FAB"/>
    <w:rsid w:val="00D60AA5"/>
    <w:rsid w:val="00D60E2F"/>
    <w:rsid w:val="00D611C3"/>
    <w:rsid w:val="00D61598"/>
    <w:rsid w:val="00D61B1B"/>
    <w:rsid w:val="00D62A65"/>
    <w:rsid w:val="00D649DD"/>
    <w:rsid w:val="00D665A1"/>
    <w:rsid w:val="00D66FAD"/>
    <w:rsid w:val="00D70588"/>
    <w:rsid w:val="00D70EE3"/>
    <w:rsid w:val="00D71375"/>
    <w:rsid w:val="00D73018"/>
    <w:rsid w:val="00D73EE1"/>
    <w:rsid w:val="00D76EB8"/>
    <w:rsid w:val="00D7721F"/>
    <w:rsid w:val="00D77353"/>
    <w:rsid w:val="00D775D0"/>
    <w:rsid w:val="00D80844"/>
    <w:rsid w:val="00D8194A"/>
    <w:rsid w:val="00D823A6"/>
    <w:rsid w:val="00D83BA0"/>
    <w:rsid w:val="00D8486C"/>
    <w:rsid w:val="00D85A68"/>
    <w:rsid w:val="00D860E1"/>
    <w:rsid w:val="00D86228"/>
    <w:rsid w:val="00D86E2D"/>
    <w:rsid w:val="00D87EBE"/>
    <w:rsid w:val="00D900D1"/>
    <w:rsid w:val="00D90A86"/>
    <w:rsid w:val="00D90C7C"/>
    <w:rsid w:val="00D90E08"/>
    <w:rsid w:val="00D9176E"/>
    <w:rsid w:val="00D9254C"/>
    <w:rsid w:val="00D926BB"/>
    <w:rsid w:val="00D937FE"/>
    <w:rsid w:val="00D95631"/>
    <w:rsid w:val="00D9671F"/>
    <w:rsid w:val="00D96762"/>
    <w:rsid w:val="00D97F4F"/>
    <w:rsid w:val="00DA0D02"/>
    <w:rsid w:val="00DA0F83"/>
    <w:rsid w:val="00DA141B"/>
    <w:rsid w:val="00DA23C8"/>
    <w:rsid w:val="00DA3203"/>
    <w:rsid w:val="00DA334D"/>
    <w:rsid w:val="00DA368E"/>
    <w:rsid w:val="00DA3CE6"/>
    <w:rsid w:val="00DA50D9"/>
    <w:rsid w:val="00DA53D2"/>
    <w:rsid w:val="00DA58FC"/>
    <w:rsid w:val="00DA5DB1"/>
    <w:rsid w:val="00DB0A66"/>
    <w:rsid w:val="00DB275F"/>
    <w:rsid w:val="00DB2D0F"/>
    <w:rsid w:val="00DB3BF8"/>
    <w:rsid w:val="00DB3D7C"/>
    <w:rsid w:val="00DB466F"/>
    <w:rsid w:val="00DB58E0"/>
    <w:rsid w:val="00DB74CB"/>
    <w:rsid w:val="00DC04BE"/>
    <w:rsid w:val="00DC07EA"/>
    <w:rsid w:val="00DC08ED"/>
    <w:rsid w:val="00DC0B69"/>
    <w:rsid w:val="00DC1B24"/>
    <w:rsid w:val="00DC2A34"/>
    <w:rsid w:val="00DC2A53"/>
    <w:rsid w:val="00DC464E"/>
    <w:rsid w:val="00DC48A3"/>
    <w:rsid w:val="00DC4938"/>
    <w:rsid w:val="00DC5B69"/>
    <w:rsid w:val="00DC687B"/>
    <w:rsid w:val="00DC7907"/>
    <w:rsid w:val="00DD143E"/>
    <w:rsid w:val="00DD176C"/>
    <w:rsid w:val="00DD268B"/>
    <w:rsid w:val="00DD287E"/>
    <w:rsid w:val="00DD2916"/>
    <w:rsid w:val="00DD3A4B"/>
    <w:rsid w:val="00DD50B2"/>
    <w:rsid w:val="00DD56F4"/>
    <w:rsid w:val="00DD5EF0"/>
    <w:rsid w:val="00DD6170"/>
    <w:rsid w:val="00DD6B4D"/>
    <w:rsid w:val="00DE09CC"/>
    <w:rsid w:val="00DE0ECF"/>
    <w:rsid w:val="00DE12C9"/>
    <w:rsid w:val="00DE14B6"/>
    <w:rsid w:val="00DE2497"/>
    <w:rsid w:val="00DE27A0"/>
    <w:rsid w:val="00DE2AC9"/>
    <w:rsid w:val="00DE2BCA"/>
    <w:rsid w:val="00DE3327"/>
    <w:rsid w:val="00DE3D84"/>
    <w:rsid w:val="00DE3F97"/>
    <w:rsid w:val="00DE44FA"/>
    <w:rsid w:val="00DE58B4"/>
    <w:rsid w:val="00DE6E70"/>
    <w:rsid w:val="00DE72B5"/>
    <w:rsid w:val="00DF0C1B"/>
    <w:rsid w:val="00DF140B"/>
    <w:rsid w:val="00DF1835"/>
    <w:rsid w:val="00DF1C37"/>
    <w:rsid w:val="00DF1C5B"/>
    <w:rsid w:val="00DF24E4"/>
    <w:rsid w:val="00DF2B2E"/>
    <w:rsid w:val="00DF329D"/>
    <w:rsid w:val="00DF5DF2"/>
    <w:rsid w:val="00DF7B4B"/>
    <w:rsid w:val="00E004E6"/>
    <w:rsid w:val="00E0114A"/>
    <w:rsid w:val="00E0176D"/>
    <w:rsid w:val="00E01929"/>
    <w:rsid w:val="00E021BA"/>
    <w:rsid w:val="00E02CCC"/>
    <w:rsid w:val="00E03134"/>
    <w:rsid w:val="00E03227"/>
    <w:rsid w:val="00E05C3D"/>
    <w:rsid w:val="00E061B2"/>
    <w:rsid w:val="00E06790"/>
    <w:rsid w:val="00E071D6"/>
    <w:rsid w:val="00E07730"/>
    <w:rsid w:val="00E10C06"/>
    <w:rsid w:val="00E11DC4"/>
    <w:rsid w:val="00E11ECC"/>
    <w:rsid w:val="00E1213E"/>
    <w:rsid w:val="00E123B8"/>
    <w:rsid w:val="00E1347E"/>
    <w:rsid w:val="00E13EB4"/>
    <w:rsid w:val="00E141A8"/>
    <w:rsid w:val="00E150D1"/>
    <w:rsid w:val="00E153C7"/>
    <w:rsid w:val="00E16B96"/>
    <w:rsid w:val="00E1750E"/>
    <w:rsid w:val="00E21993"/>
    <w:rsid w:val="00E22178"/>
    <w:rsid w:val="00E2269B"/>
    <w:rsid w:val="00E24ECE"/>
    <w:rsid w:val="00E252AB"/>
    <w:rsid w:val="00E258CD"/>
    <w:rsid w:val="00E27AAE"/>
    <w:rsid w:val="00E27BFA"/>
    <w:rsid w:val="00E30910"/>
    <w:rsid w:val="00E30F22"/>
    <w:rsid w:val="00E31682"/>
    <w:rsid w:val="00E32344"/>
    <w:rsid w:val="00E33333"/>
    <w:rsid w:val="00E33452"/>
    <w:rsid w:val="00E34392"/>
    <w:rsid w:val="00E343F3"/>
    <w:rsid w:val="00E347A2"/>
    <w:rsid w:val="00E35D3B"/>
    <w:rsid w:val="00E41DB9"/>
    <w:rsid w:val="00E439F7"/>
    <w:rsid w:val="00E45046"/>
    <w:rsid w:val="00E45EA7"/>
    <w:rsid w:val="00E45FDA"/>
    <w:rsid w:val="00E472F4"/>
    <w:rsid w:val="00E47344"/>
    <w:rsid w:val="00E52A04"/>
    <w:rsid w:val="00E53710"/>
    <w:rsid w:val="00E55846"/>
    <w:rsid w:val="00E564ED"/>
    <w:rsid w:val="00E56D64"/>
    <w:rsid w:val="00E56EDA"/>
    <w:rsid w:val="00E5741B"/>
    <w:rsid w:val="00E577E1"/>
    <w:rsid w:val="00E602D4"/>
    <w:rsid w:val="00E61228"/>
    <w:rsid w:val="00E615D4"/>
    <w:rsid w:val="00E616EC"/>
    <w:rsid w:val="00E617C7"/>
    <w:rsid w:val="00E61B09"/>
    <w:rsid w:val="00E61C58"/>
    <w:rsid w:val="00E639BD"/>
    <w:rsid w:val="00E6471E"/>
    <w:rsid w:val="00E65232"/>
    <w:rsid w:val="00E6547D"/>
    <w:rsid w:val="00E65D54"/>
    <w:rsid w:val="00E67CDB"/>
    <w:rsid w:val="00E70D88"/>
    <w:rsid w:val="00E70ECA"/>
    <w:rsid w:val="00E71F38"/>
    <w:rsid w:val="00E71F45"/>
    <w:rsid w:val="00E7209D"/>
    <w:rsid w:val="00E73D4B"/>
    <w:rsid w:val="00E74F9C"/>
    <w:rsid w:val="00E7589B"/>
    <w:rsid w:val="00E77106"/>
    <w:rsid w:val="00E7717F"/>
    <w:rsid w:val="00E77889"/>
    <w:rsid w:val="00E808D7"/>
    <w:rsid w:val="00E80B63"/>
    <w:rsid w:val="00E84DD5"/>
    <w:rsid w:val="00E851DD"/>
    <w:rsid w:val="00E85D45"/>
    <w:rsid w:val="00E902C2"/>
    <w:rsid w:val="00E9032D"/>
    <w:rsid w:val="00E90357"/>
    <w:rsid w:val="00E91D51"/>
    <w:rsid w:val="00E93A02"/>
    <w:rsid w:val="00E94C28"/>
    <w:rsid w:val="00E95489"/>
    <w:rsid w:val="00E96CD5"/>
    <w:rsid w:val="00EA0455"/>
    <w:rsid w:val="00EA0C44"/>
    <w:rsid w:val="00EA2A59"/>
    <w:rsid w:val="00EA2B44"/>
    <w:rsid w:val="00EA3283"/>
    <w:rsid w:val="00EA4F5D"/>
    <w:rsid w:val="00EA58C3"/>
    <w:rsid w:val="00EA73BD"/>
    <w:rsid w:val="00EA7FFE"/>
    <w:rsid w:val="00EB00CD"/>
    <w:rsid w:val="00EB08D4"/>
    <w:rsid w:val="00EB0A11"/>
    <w:rsid w:val="00EB0B33"/>
    <w:rsid w:val="00EB1031"/>
    <w:rsid w:val="00EB1244"/>
    <w:rsid w:val="00EB1472"/>
    <w:rsid w:val="00EB1F5E"/>
    <w:rsid w:val="00EB2632"/>
    <w:rsid w:val="00EB3CBC"/>
    <w:rsid w:val="00EB4344"/>
    <w:rsid w:val="00EB50C8"/>
    <w:rsid w:val="00EB5173"/>
    <w:rsid w:val="00EB52BB"/>
    <w:rsid w:val="00EB535B"/>
    <w:rsid w:val="00EB7470"/>
    <w:rsid w:val="00EB796A"/>
    <w:rsid w:val="00EB7EDC"/>
    <w:rsid w:val="00EC1EA4"/>
    <w:rsid w:val="00EC3E24"/>
    <w:rsid w:val="00EC50BF"/>
    <w:rsid w:val="00EC6E49"/>
    <w:rsid w:val="00EC774D"/>
    <w:rsid w:val="00EC7886"/>
    <w:rsid w:val="00EC7D73"/>
    <w:rsid w:val="00ED254A"/>
    <w:rsid w:val="00ED65C0"/>
    <w:rsid w:val="00ED7688"/>
    <w:rsid w:val="00ED7F97"/>
    <w:rsid w:val="00EE0062"/>
    <w:rsid w:val="00EE028A"/>
    <w:rsid w:val="00EE036E"/>
    <w:rsid w:val="00EE1E64"/>
    <w:rsid w:val="00EE2190"/>
    <w:rsid w:val="00EE4362"/>
    <w:rsid w:val="00EE4417"/>
    <w:rsid w:val="00EE4488"/>
    <w:rsid w:val="00EE4701"/>
    <w:rsid w:val="00EE4FD7"/>
    <w:rsid w:val="00EE5BDD"/>
    <w:rsid w:val="00EE5EDB"/>
    <w:rsid w:val="00EF00FA"/>
    <w:rsid w:val="00EF01D8"/>
    <w:rsid w:val="00EF07BB"/>
    <w:rsid w:val="00EF22C8"/>
    <w:rsid w:val="00EF3331"/>
    <w:rsid w:val="00EF36A7"/>
    <w:rsid w:val="00EF44A0"/>
    <w:rsid w:val="00EF4BDD"/>
    <w:rsid w:val="00EF5545"/>
    <w:rsid w:val="00EF7CB9"/>
    <w:rsid w:val="00F00083"/>
    <w:rsid w:val="00F00B2E"/>
    <w:rsid w:val="00F0276E"/>
    <w:rsid w:val="00F03220"/>
    <w:rsid w:val="00F101DE"/>
    <w:rsid w:val="00F10506"/>
    <w:rsid w:val="00F107E4"/>
    <w:rsid w:val="00F10C5D"/>
    <w:rsid w:val="00F13E87"/>
    <w:rsid w:val="00F13F62"/>
    <w:rsid w:val="00F14272"/>
    <w:rsid w:val="00F151E8"/>
    <w:rsid w:val="00F154C3"/>
    <w:rsid w:val="00F159D1"/>
    <w:rsid w:val="00F15DFA"/>
    <w:rsid w:val="00F175A7"/>
    <w:rsid w:val="00F2076F"/>
    <w:rsid w:val="00F2259E"/>
    <w:rsid w:val="00F227A7"/>
    <w:rsid w:val="00F22FEA"/>
    <w:rsid w:val="00F23AEE"/>
    <w:rsid w:val="00F23B8B"/>
    <w:rsid w:val="00F24267"/>
    <w:rsid w:val="00F2496B"/>
    <w:rsid w:val="00F25240"/>
    <w:rsid w:val="00F25A56"/>
    <w:rsid w:val="00F3251A"/>
    <w:rsid w:val="00F34F41"/>
    <w:rsid w:val="00F376A2"/>
    <w:rsid w:val="00F37E14"/>
    <w:rsid w:val="00F40140"/>
    <w:rsid w:val="00F41BCD"/>
    <w:rsid w:val="00F4244E"/>
    <w:rsid w:val="00F42724"/>
    <w:rsid w:val="00F429C8"/>
    <w:rsid w:val="00F42A02"/>
    <w:rsid w:val="00F42BC8"/>
    <w:rsid w:val="00F42CB5"/>
    <w:rsid w:val="00F441D4"/>
    <w:rsid w:val="00F45867"/>
    <w:rsid w:val="00F4593A"/>
    <w:rsid w:val="00F4600E"/>
    <w:rsid w:val="00F46A09"/>
    <w:rsid w:val="00F47654"/>
    <w:rsid w:val="00F476CD"/>
    <w:rsid w:val="00F5071F"/>
    <w:rsid w:val="00F50ADC"/>
    <w:rsid w:val="00F5149A"/>
    <w:rsid w:val="00F52562"/>
    <w:rsid w:val="00F53EBC"/>
    <w:rsid w:val="00F54A73"/>
    <w:rsid w:val="00F570C2"/>
    <w:rsid w:val="00F571CA"/>
    <w:rsid w:val="00F60D7D"/>
    <w:rsid w:val="00F61151"/>
    <w:rsid w:val="00F61235"/>
    <w:rsid w:val="00F64784"/>
    <w:rsid w:val="00F65349"/>
    <w:rsid w:val="00F6673A"/>
    <w:rsid w:val="00F6772C"/>
    <w:rsid w:val="00F7031B"/>
    <w:rsid w:val="00F71713"/>
    <w:rsid w:val="00F7277A"/>
    <w:rsid w:val="00F735DC"/>
    <w:rsid w:val="00F738E3"/>
    <w:rsid w:val="00F73A59"/>
    <w:rsid w:val="00F73AE4"/>
    <w:rsid w:val="00F748FD"/>
    <w:rsid w:val="00F74E31"/>
    <w:rsid w:val="00F75FC3"/>
    <w:rsid w:val="00F8217C"/>
    <w:rsid w:val="00F84FE9"/>
    <w:rsid w:val="00F85089"/>
    <w:rsid w:val="00F85F39"/>
    <w:rsid w:val="00F8659D"/>
    <w:rsid w:val="00F87244"/>
    <w:rsid w:val="00F90A81"/>
    <w:rsid w:val="00F90ED2"/>
    <w:rsid w:val="00F92186"/>
    <w:rsid w:val="00F93082"/>
    <w:rsid w:val="00F93AE9"/>
    <w:rsid w:val="00F94FE1"/>
    <w:rsid w:val="00F95B2B"/>
    <w:rsid w:val="00F95DAB"/>
    <w:rsid w:val="00FA164C"/>
    <w:rsid w:val="00FA2608"/>
    <w:rsid w:val="00FA37DD"/>
    <w:rsid w:val="00FA3AFA"/>
    <w:rsid w:val="00FA3DC6"/>
    <w:rsid w:val="00FA4143"/>
    <w:rsid w:val="00FA5E93"/>
    <w:rsid w:val="00FA7F58"/>
    <w:rsid w:val="00FB0EFA"/>
    <w:rsid w:val="00FB1551"/>
    <w:rsid w:val="00FB1B5E"/>
    <w:rsid w:val="00FB20FB"/>
    <w:rsid w:val="00FB2427"/>
    <w:rsid w:val="00FB29D6"/>
    <w:rsid w:val="00FB344B"/>
    <w:rsid w:val="00FB3A37"/>
    <w:rsid w:val="00FB4A7D"/>
    <w:rsid w:val="00FB5030"/>
    <w:rsid w:val="00FB6597"/>
    <w:rsid w:val="00FB6F24"/>
    <w:rsid w:val="00FC06B4"/>
    <w:rsid w:val="00FC0731"/>
    <w:rsid w:val="00FC1BEA"/>
    <w:rsid w:val="00FC273C"/>
    <w:rsid w:val="00FC2BE6"/>
    <w:rsid w:val="00FC3176"/>
    <w:rsid w:val="00FC3BC2"/>
    <w:rsid w:val="00FC3F2A"/>
    <w:rsid w:val="00FC41D9"/>
    <w:rsid w:val="00FC5E26"/>
    <w:rsid w:val="00FC72EA"/>
    <w:rsid w:val="00FD0610"/>
    <w:rsid w:val="00FD3B42"/>
    <w:rsid w:val="00FD6111"/>
    <w:rsid w:val="00FE0B85"/>
    <w:rsid w:val="00FE1302"/>
    <w:rsid w:val="00FE136F"/>
    <w:rsid w:val="00FE3A0C"/>
    <w:rsid w:val="00FE40E9"/>
    <w:rsid w:val="00FE4263"/>
    <w:rsid w:val="00FE4777"/>
    <w:rsid w:val="00FE479F"/>
    <w:rsid w:val="00FE4E5B"/>
    <w:rsid w:val="00FE4F81"/>
    <w:rsid w:val="00FE6C27"/>
    <w:rsid w:val="00FE6CD3"/>
    <w:rsid w:val="00FE7918"/>
    <w:rsid w:val="00FF163B"/>
    <w:rsid w:val="00FF2998"/>
    <w:rsid w:val="00FF4FFF"/>
    <w:rsid w:val="00FF54DB"/>
    <w:rsid w:val="00FF5E83"/>
    <w:rsid w:val="00FF6DA7"/>
    <w:rsid w:val="00FF6E8C"/>
    <w:rsid w:val="00FF72E5"/>
  </w:rsids>
  <m:mathPr>
    <m:mathFont m:val="Cambria Math"/>
    <m:brkBin m:val="before"/>
    <m:brkBinSub m:val="--"/>
    <m:smallFrac m:val="0"/>
    <m:dispDef/>
    <m:lMargin m:val="0"/>
    <m:rMargin m:val="0"/>
    <m:defJc m:val="centerGroup"/>
    <m:wrapIndent m:val="1440"/>
    <m:intLim m:val="subSup"/>
    <m:naryLim m:val="undOvr"/>
  </m:mathPr>
  <w:themeFontLang w:val="en-US" w:eastAsia="ko-KR"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BA2EF3"/>
  <w15:docId w15:val="{E9CC72CE-F43B-40CB-A612-636DB941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89F"/>
    <w:pPr>
      <w:spacing w:after="160" w:line="259" w:lineRule="auto"/>
    </w:pPr>
    <w:rPr>
      <w:rFonts w:eastAsiaTheme="minorHAnsi"/>
    </w:rPr>
  </w:style>
  <w:style w:type="paragraph" w:styleId="Heading1">
    <w:name w:val="heading 1"/>
    <w:basedOn w:val="Normal"/>
    <w:next w:val="Normal"/>
    <w:link w:val="Heading1Char"/>
    <w:uiPriority w:val="9"/>
    <w:qFormat/>
    <w:rsid w:val="009B389F"/>
    <w:pPr>
      <w:keepNext/>
      <w:keepLines/>
      <w:spacing w:after="24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B389F"/>
    <w:pPr>
      <w:keepNext/>
      <w:keepLines/>
      <w:spacing w:after="2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9B389F"/>
    <w:pPr>
      <w:keepNext/>
      <w:keepLines/>
      <w:spacing w:after="2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9B38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B38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B38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B38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B38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B38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B389F"/>
    <w:pPr>
      <w:spacing w:after="120"/>
    </w:pPr>
  </w:style>
  <w:style w:type="paragraph" w:styleId="Header">
    <w:name w:val="header"/>
    <w:basedOn w:val="Normal"/>
    <w:link w:val="HeaderChar"/>
    <w:uiPriority w:val="99"/>
    <w:unhideWhenUsed/>
    <w:rsid w:val="009B389F"/>
    <w:pPr>
      <w:tabs>
        <w:tab w:val="center" w:pos="4680"/>
        <w:tab w:val="right" w:pos="9360"/>
      </w:tabs>
      <w:spacing w:after="0" w:line="240" w:lineRule="auto"/>
    </w:pPr>
  </w:style>
  <w:style w:type="character" w:styleId="PageNumber">
    <w:name w:val="page number"/>
    <w:basedOn w:val="DefaultParagraphFont"/>
  </w:style>
  <w:style w:type="character" w:styleId="Hyperlink">
    <w:name w:val="Hyperlink"/>
    <w:basedOn w:val="DefaultParagraphFont"/>
    <w:uiPriority w:val="99"/>
    <w:unhideWhenUsed/>
    <w:rsid w:val="009B389F"/>
    <w:rPr>
      <w:color w:val="0563C1" w:themeColor="hyperlink"/>
      <w:u w:val="single"/>
    </w:rPr>
  </w:style>
  <w:style w:type="character" w:customStyle="1" w:styleId="Heading1Char">
    <w:name w:val="Heading 1 Char"/>
    <w:basedOn w:val="DefaultParagraphFont"/>
    <w:link w:val="Heading1"/>
    <w:uiPriority w:val="9"/>
    <w:rsid w:val="009B389F"/>
    <w:rPr>
      <w:rFonts w:ascii="Times New Roman" w:eastAsiaTheme="majorEastAsia" w:hAnsi="Times New Roman" w:cstheme="majorBidi"/>
      <w:b/>
      <w:sz w:val="24"/>
      <w:szCs w:val="32"/>
    </w:rPr>
  </w:style>
  <w:style w:type="paragraph" w:styleId="Footer">
    <w:name w:val="footer"/>
    <w:basedOn w:val="Normal"/>
    <w:link w:val="FooterChar"/>
    <w:uiPriority w:val="99"/>
    <w:unhideWhenUsed/>
    <w:rsid w:val="009B389F"/>
    <w:pPr>
      <w:tabs>
        <w:tab w:val="center" w:pos="4680"/>
        <w:tab w:val="right" w:pos="9360"/>
      </w:tabs>
      <w:spacing w:after="0" w:line="240" w:lineRule="auto"/>
    </w:pPr>
  </w:style>
  <w:style w:type="paragraph" w:customStyle="1" w:styleId="Numberedlist">
    <w:name w:val="Numbered list"/>
    <w:basedOn w:val="Normal"/>
    <w:rsid w:val="001D5854"/>
    <w:pPr>
      <w:numPr>
        <w:numId w:val="1"/>
      </w:numPr>
      <w:spacing w:line="480" w:lineRule="auto"/>
    </w:pPr>
  </w:style>
  <w:style w:type="character" w:customStyle="1" w:styleId="BodyTextChar">
    <w:name w:val="Body Text Char"/>
    <w:basedOn w:val="DefaultParagraphFont"/>
    <w:link w:val="BodyText"/>
    <w:uiPriority w:val="99"/>
    <w:rsid w:val="009B389F"/>
    <w:rPr>
      <w:rFonts w:eastAsiaTheme="minorHAnsi"/>
    </w:rPr>
  </w:style>
  <w:style w:type="paragraph" w:styleId="BlockText">
    <w:name w:val="Block Text"/>
    <w:basedOn w:val="BodyText"/>
    <w:link w:val="BlockTextChar"/>
    <w:rsid w:val="00DB3D7C"/>
  </w:style>
  <w:style w:type="paragraph" w:customStyle="1" w:styleId="Quotation">
    <w:name w:val="Quotation"/>
    <w:basedOn w:val="BodyText"/>
    <w:rsid w:val="00FA7F58"/>
    <w:pPr>
      <w:ind w:left="547"/>
    </w:pPr>
  </w:style>
  <w:style w:type="character" w:customStyle="1" w:styleId="BlockTextChar">
    <w:name w:val="Block Text Char"/>
    <w:basedOn w:val="BodyTextChar"/>
    <w:link w:val="BlockText"/>
    <w:rsid w:val="00FA7F58"/>
    <w:rPr>
      <w:rFonts w:eastAsiaTheme="minorHAnsi"/>
      <w:sz w:val="24"/>
      <w:lang w:val="en-US" w:eastAsia="en-US" w:bidi="ar-SA"/>
    </w:rPr>
  </w:style>
  <w:style w:type="paragraph" w:customStyle="1" w:styleId="Reference">
    <w:name w:val="Reference"/>
    <w:basedOn w:val="BodyText"/>
    <w:rsid w:val="00F00B2E"/>
    <w:pPr>
      <w:ind w:left="547" w:hanging="547"/>
    </w:pPr>
  </w:style>
  <w:style w:type="paragraph" w:customStyle="1" w:styleId="Body">
    <w:name w:val="Body"/>
    <w:rsid w:val="0014085D"/>
    <w:pPr>
      <w:pBdr>
        <w:top w:val="nil"/>
        <w:left w:val="nil"/>
        <w:bottom w:val="nil"/>
        <w:right w:val="nil"/>
        <w:between w:val="nil"/>
        <w:bar w:val="nil"/>
      </w:pBdr>
    </w:pPr>
    <w:rPr>
      <w:rFonts w:eastAsia="Times" w:cs="Times"/>
      <w:color w:val="000000"/>
      <w:sz w:val="24"/>
      <w:szCs w:val="24"/>
      <w:u w:color="000000"/>
      <w:bdr w:val="nil"/>
    </w:rPr>
  </w:style>
  <w:style w:type="character" w:styleId="Strong">
    <w:name w:val="Strong"/>
    <w:uiPriority w:val="22"/>
    <w:qFormat/>
    <w:rsid w:val="009B389F"/>
    <w:rPr>
      <w:b/>
      <w:bCs/>
    </w:rPr>
  </w:style>
  <w:style w:type="paragraph" w:styleId="NormalWeb">
    <w:name w:val="Normal (Web)"/>
    <w:basedOn w:val="Normal"/>
    <w:uiPriority w:val="99"/>
    <w:unhideWhenUsed/>
    <w:rsid w:val="002E5EDD"/>
    <w:pPr>
      <w:spacing w:before="100" w:beforeAutospacing="1" w:after="100" w:afterAutospacing="1"/>
    </w:pPr>
    <w:rPr>
      <w:rFonts w:eastAsia="MS Mincho"/>
      <w:sz w:val="20"/>
    </w:rPr>
  </w:style>
  <w:style w:type="table" w:styleId="TableGrid">
    <w:name w:val="Table Grid"/>
    <w:basedOn w:val="TableNormal"/>
    <w:uiPriority w:val="39"/>
    <w:rsid w:val="009B389F"/>
    <w:pPr>
      <w:spacing w:after="0" w:line="240" w:lineRule="auto"/>
    </w:pPr>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57FBE"/>
    <w:rPr>
      <w:color w:val="800080"/>
      <w:u w:val="single"/>
    </w:rPr>
  </w:style>
  <w:style w:type="paragraph" w:customStyle="1" w:styleId="p1">
    <w:name w:val="p1"/>
    <w:basedOn w:val="Normal"/>
    <w:rsid w:val="00CB0A26"/>
    <w:pPr>
      <w:shd w:val="clear" w:color="auto" w:fill="FFFFFF"/>
    </w:pPr>
    <w:rPr>
      <w:rFonts w:ascii="Arial" w:hAnsi="Arial" w:cs="Arial"/>
      <w:color w:val="222222"/>
      <w:sz w:val="20"/>
    </w:rPr>
  </w:style>
  <w:style w:type="character" w:customStyle="1" w:styleId="s1">
    <w:name w:val="s1"/>
    <w:rsid w:val="00CB0A26"/>
  </w:style>
  <w:style w:type="character" w:styleId="CommentReference">
    <w:name w:val="annotation reference"/>
    <w:basedOn w:val="DefaultParagraphFont"/>
    <w:uiPriority w:val="99"/>
    <w:unhideWhenUsed/>
    <w:rsid w:val="009B389F"/>
    <w:rPr>
      <w:sz w:val="16"/>
      <w:szCs w:val="16"/>
    </w:rPr>
  </w:style>
  <w:style w:type="paragraph" w:styleId="CommentText">
    <w:name w:val="annotation text"/>
    <w:basedOn w:val="Normal"/>
    <w:link w:val="CommentTextChar"/>
    <w:uiPriority w:val="99"/>
    <w:unhideWhenUsed/>
    <w:rsid w:val="009B389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9B389F"/>
    <w:rPr>
      <w:sz w:val="20"/>
      <w:szCs w:val="20"/>
    </w:rPr>
  </w:style>
  <w:style w:type="paragraph" w:styleId="CommentSubject">
    <w:name w:val="annotation subject"/>
    <w:basedOn w:val="CommentText"/>
    <w:next w:val="CommentText"/>
    <w:link w:val="CommentSubjectChar"/>
    <w:uiPriority w:val="99"/>
    <w:unhideWhenUsed/>
    <w:rsid w:val="009B389F"/>
    <w:rPr>
      <w:b/>
      <w:bCs/>
    </w:rPr>
  </w:style>
  <w:style w:type="character" w:customStyle="1" w:styleId="CommentSubjectChar">
    <w:name w:val="Comment Subject Char"/>
    <w:basedOn w:val="CommentTextChar"/>
    <w:link w:val="CommentSubject"/>
    <w:uiPriority w:val="99"/>
    <w:rsid w:val="009B389F"/>
    <w:rPr>
      <w:b/>
      <w:bCs/>
      <w:sz w:val="20"/>
      <w:szCs w:val="20"/>
    </w:rPr>
  </w:style>
  <w:style w:type="paragraph" w:styleId="BalloonText">
    <w:name w:val="Balloon Text"/>
    <w:basedOn w:val="Normal"/>
    <w:link w:val="BalloonTextChar"/>
    <w:uiPriority w:val="99"/>
    <w:unhideWhenUsed/>
    <w:rsid w:val="009B389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9B389F"/>
    <w:rPr>
      <w:rFonts w:ascii="Tahoma" w:hAnsi="Tahoma" w:cs="Tahoma"/>
      <w:sz w:val="16"/>
      <w:szCs w:val="16"/>
    </w:rPr>
  </w:style>
  <w:style w:type="character" w:customStyle="1" w:styleId="apple-converted-space">
    <w:name w:val="apple-converted-space"/>
    <w:rsid w:val="00BB111A"/>
  </w:style>
  <w:style w:type="paragraph" w:styleId="ListParagraph">
    <w:name w:val="List Paragraph"/>
    <w:basedOn w:val="Normal"/>
    <w:uiPriority w:val="34"/>
    <w:qFormat/>
    <w:rsid w:val="009B389F"/>
    <w:pPr>
      <w:ind w:left="720"/>
      <w:contextualSpacing/>
    </w:pPr>
  </w:style>
  <w:style w:type="numbering" w:customStyle="1" w:styleId="ImportedStyle1">
    <w:name w:val="Imported Style 1"/>
    <w:rsid w:val="00022219"/>
    <w:pPr>
      <w:numPr>
        <w:numId w:val="2"/>
      </w:numPr>
    </w:pPr>
  </w:style>
  <w:style w:type="numbering" w:customStyle="1" w:styleId="ImportedStyle2">
    <w:name w:val="Imported Style 2"/>
    <w:rsid w:val="00022219"/>
    <w:pPr>
      <w:numPr>
        <w:numId w:val="3"/>
      </w:numPr>
    </w:pPr>
  </w:style>
  <w:style w:type="character" w:customStyle="1" w:styleId="Link">
    <w:name w:val="Link"/>
    <w:rsid w:val="00022219"/>
    <w:rPr>
      <w:color w:val="0563C1"/>
      <w:u w:val="single" w:color="0563C1"/>
    </w:rPr>
  </w:style>
  <w:style w:type="character" w:customStyle="1" w:styleId="Hyperlink0">
    <w:name w:val="Hyperlink.0"/>
    <w:basedOn w:val="Link"/>
    <w:rsid w:val="00022219"/>
    <w:rPr>
      <w:rFonts w:ascii="Times New Roman" w:eastAsia="Times New Roman" w:hAnsi="Times New Roman" w:cs="Times New Roman"/>
      <w:i/>
      <w:iCs/>
      <w:color w:val="0563C1"/>
      <w:u w:val="single" w:color="0563C1"/>
    </w:rPr>
  </w:style>
  <w:style w:type="character" w:customStyle="1" w:styleId="FooterChar">
    <w:name w:val="Footer Char"/>
    <w:basedOn w:val="DefaultParagraphFont"/>
    <w:link w:val="Footer"/>
    <w:uiPriority w:val="99"/>
    <w:rsid w:val="009B389F"/>
    <w:rPr>
      <w:rFonts w:eastAsiaTheme="minorHAnsi"/>
    </w:rPr>
  </w:style>
  <w:style w:type="paragraph" w:styleId="Revision">
    <w:name w:val="Revision"/>
    <w:hidden/>
    <w:uiPriority w:val="99"/>
    <w:semiHidden/>
    <w:rsid w:val="00022219"/>
    <w:rPr>
      <w:rFonts w:ascii="Times New Roman" w:eastAsia="Arial Unicode MS" w:hAnsi="Times New Roman"/>
      <w:sz w:val="24"/>
      <w:szCs w:val="24"/>
    </w:rPr>
  </w:style>
  <w:style w:type="character" w:styleId="HTMLCite">
    <w:name w:val="HTML Cite"/>
    <w:basedOn w:val="DefaultParagraphFont"/>
    <w:uiPriority w:val="99"/>
    <w:unhideWhenUsed/>
    <w:rsid w:val="00022219"/>
    <w:rPr>
      <w:i/>
      <w:iCs/>
    </w:rPr>
  </w:style>
  <w:style w:type="numbering" w:customStyle="1" w:styleId="NoList1">
    <w:name w:val="No List1"/>
    <w:next w:val="NoList"/>
    <w:uiPriority w:val="99"/>
    <w:semiHidden/>
    <w:unhideWhenUsed/>
    <w:rsid w:val="00022219"/>
  </w:style>
  <w:style w:type="table" w:customStyle="1" w:styleId="TableGrid1">
    <w:name w:val="Table Grid1"/>
    <w:basedOn w:val="TableNormal"/>
    <w:next w:val="TableGrid"/>
    <w:rsid w:val="0002221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B389F"/>
    <w:pPr>
      <w:spacing w:after="0" w:line="240" w:lineRule="auto"/>
    </w:pPr>
    <w:rPr>
      <w:sz w:val="20"/>
      <w:szCs w:val="20"/>
    </w:rPr>
  </w:style>
  <w:style w:type="character" w:customStyle="1" w:styleId="FootnoteTextChar">
    <w:name w:val="Footnote Text Char"/>
    <w:basedOn w:val="DefaultParagraphFont"/>
    <w:link w:val="FootnoteText"/>
    <w:uiPriority w:val="99"/>
    <w:rsid w:val="009B389F"/>
    <w:rPr>
      <w:rFonts w:eastAsiaTheme="minorHAnsi"/>
      <w:sz w:val="20"/>
      <w:szCs w:val="20"/>
    </w:rPr>
  </w:style>
  <w:style w:type="character" w:styleId="FootnoteReference">
    <w:name w:val="footnote reference"/>
    <w:basedOn w:val="DefaultParagraphFont"/>
    <w:uiPriority w:val="99"/>
    <w:unhideWhenUsed/>
    <w:rsid w:val="009B389F"/>
    <w:rPr>
      <w:vertAlign w:val="superscript"/>
    </w:rPr>
  </w:style>
  <w:style w:type="paragraph" w:styleId="NoSpacing">
    <w:name w:val="No Spacing"/>
    <w:basedOn w:val="Normal"/>
    <w:link w:val="NoSpacingChar"/>
    <w:uiPriority w:val="1"/>
    <w:qFormat/>
    <w:rsid w:val="009B389F"/>
    <w:rPr>
      <w:rFonts w:eastAsiaTheme="minorEastAsia"/>
    </w:rPr>
  </w:style>
  <w:style w:type="character" w:customStyle="1" w:styleId="NoSpacingChar">
    <w:name w:val="No Spacing Char"/>
    <w:basedOn w:val="DefaultParagraphFont"/>
    <w:link w:val="NoSpacing"/>
    <w:uiPriority w:val="1"/>
    <w:rsid w:val="009B389F"/>
  </w:style>
  <w:style w:type="character" w:styleId="Emphasis">
    <w:name w:val="Emphasis"/>
    <w:uiPriority w:val="20"/>
    <w:qFormat/>
    <w:rsid w:val="009B389F"/>
    <w:rPr>
      <w:b/>
      <w:bCs/>
      <w:i/>
      <w:iCs/>
      <w:spacing w:val="10"/>
      <w:bdr w:val="none" w:sz="0" w:space="0" w:color="auto"/>
      <w:shd w:val="clear" w:color="auto" w:fill="auto"/>
    </w:rPr>
  </w:style>
  <w:style w:type="paragraph" w:styleId="TOCHeading">
    <w:name w:val="TOC Heading"/>
    <w:basedOn w:val="Heading1"/>
    <w:next w:val="Normal"/>
    <w:uiPriority w:val="39"/>
    <w:unhideWhenUsed/>
    <w:qFormat/>
    <w:rsid w:val="009B389F"/>
    <w:pPr>
      <w:outlineLvl w:val="9"/>
    </w:pPr>
  </w:style>
  <w:style w:type="paragraph" w:styleId="TOC1">
    <w:name w:val="toc 1"/>
    <w:basedOn w:val="Normal"/>
    <w:next w:val="Normal"/>
    <w:autoRedefine/>
    <w:uiPriority w:val="39"/>
    <w:unhideWhenUsed/>
    <w:rsid w:val="009B389F"/>
    <w:pPr>
      <w:spacing w:before="120" w:after="120"/>
    </w:pPr>
    <w:rPr>
      <w:rFonts w:cstheme="minorHAnsi"/>
      <w:b/>
      <w:bCs/>
      <w:caps/>
      <w:sz w:val="20"/>
      <w:szCs w:val="20"/>
    </w:rPr>
  </w:style>
  <w:style w:type="paragraph" w:styleId="TOC2">
    <w:name w:val="toc 2"/>
    <w:basedOn w:val="Normal"/>
    <w:next w:val="Normal"/>
    <w:autoRedefine/>
    <w:uiPriority w:val="39"/>
    <w:unhideWhenUsed/>
    <w:rsid w:val="009B389F"/>
    <w:pPr>
      <w:spacing w:after="0"/>
      <w:ind w:left="220"/>
    </w:pPr>
    <w:rPr>
      <w:rFonts w:cstheme="minorHAnsi"/>
      <w:smallCaps/>
      <w:sz w:val="20"/>
      <w:szCs w:val="20"/>
    </w:rPr>
  </w:style>
  <w:style w:type="paragraph" w:styleId="Title">
    <w:name w:val="Title"/>
    <w:basedOn w:val="Normal"/>
    <w:next w:val="Normal"/>
    <w:link w:val="TitleChar"/>
    <w:uiPriority w:val="10"/>
    <w:qFormat/>
    <w:rsid w:val="009B389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B389F"/>
    <w:rPr>
      <w:rFonts w:asciiTheme="majorHAnsi" w:eastAsiaTheme="majorEastAsia" w:hAnsiTheme="majorHAnsi" w:cstheme="majorBidi"/>
      <w:spacing w:val="5"/>
      <w:sz w:val="52"/>
      <w:szCs w:val="52"/>
    </w:rPr>
  </w:style>
  <w:style w:type="numbering" w:customStyle="1" w:styleId="NoList2">
    <w:name w:val="No List2"/>
    <w:next w:val="NoList"/>
    <w:uiPriority w:val="99"/>
    <w:semiHidden/>
    <w:unhideWhenUsed/>
    <w:rsid w:val="005049B9"/>
  </w:style>
  <w:style w:type="numbering" w:customStyle="1" w:styleId="ImportedStyle11">
    <w:name w:val="Imported Style 11"/>
    <w:rsid w:val="005049B9"/>
    <w:pPr>
      <w:numPr>
        <w:numId w:val="1"/>
      </w:numPr>
    </w:pPr>
  </w:style>
  <w:style w:type="numbering" w:customStyle="1" w:styleId="ImportedStyle21">
    <w:name w:val="Imported Style 21"/>
    <w:rsid w:val="005049B9"/>
    <w:pPr>
      <w:numPr>
        <w:numId w:val="5"/>
      </w:numPr>
    </w:pPr>
  </w:style>
  <w:style w:type="table" w:customStyle="1" w:styleId="TableGrid2">
    <w:name w:val="Table Grid2"/>
    <w:basedOn w:val="TableNormal"/>
    <w:next w:val="TableGrid"/>
    <w:uiPriority w:val="39"/>
    <w:rsid w:val="005049B9"/>
    <w:pPr>
      <w:pBdr>
        <w:top w:val="nil"/>
        <w:left w:val="nil"/>
        <w:bottom w:val="nil"/>
        <w:right w:val="nil"/>
        <w:between w:val="nil"/>
        <w:bar w:val="nil"/>
      </w:pBdr>
    </w:pPr>
    <w:rPr>
      <w:rFonts w:ascii="Times New Roman" w:eastAsia="Arial Unicode MS" w:hAnsi="Times New Roman"/>
      <w:sz w:val="24"/>
      <w:szCs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49B9"/>
  </w:style>
  <w:style w:type="table" w:customStyle="1" w:styleId="TableGrid3">
    <w:name w:val="Table Grid3"/>
    <w:basedOn w:val="TableNormal"/>
    <w:next w:val="TableGrid"/>
    <w:uiPriority w:val="39"/>
    <w:rsid w:val="005049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49B9"/>
    <w:rPr>
      <w:color w:val="808080"/>
      <w:shd w:val="clear" w:color="auto" w:fill="E6E6E6"/>
    </w:rPr>
  </w:style>
  <w:style w:type="character" w:customStyle="1" w:styleId="Heading3Char">
    <w:name w:val="Heading 3 Char"/>
    <w:basedOn w:val="DefaultParagraphFont"/>
    <w:link w:val="Heading3"/>
    <w:uiPriority w:val="9"/>
    <w:rsid w:val="009B389F"/>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9B389F"/>
    <w:rPr>
      <w:rFonts w:ascii="Times New Roman" w:eastAsiaTheme="majorEastAsia" w:hAnsi="Times New Roman" w:cstheme="majorBidi"/>
      <w:b/>
      <w:sz w:val="24"/>
      <w:szCs w:val="26"/>
    </w:rPr>
  </w:style>
  <w:style w:type="character" w:customStyle="1" w:styleId="HeaderChar">
    <w:name w:val="Header Char"/>
    <w:basedOn w:val="DefaultParagraphFont"/>
    <w:link w:val="Header"/>
    <w:uiPriority w:val="99"/>
    <w:rsid w:val="009B389F"/>
    <w:rPr>
      <w:rFonts w:eastAsiaTheme="minorHAnsi"/>
    </w:rPr>
  </w:style>
  <w:style w:type="paragraph" w:customStyle="1" w:styleId="EndNoteBibliographyTitle">
    <w:name w:val="EndNote Bibliography Title"/>
    <w:basedOn w:val="Normal"/>
    <w:link w:val="EndNoteBibliographyTitleChar"/>
    <w:rsid w:val="009B389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B389F"/>
    <w:rPr>
      <w:rFonts w:ascii="Times New Roman" w:eastAsiaTheme="minorHAnsi" w:hAnsi="Times New Roman" w:cs="Times New Roman"/>
      <w:noProof/>
      <w:sz w:val="24"/>
    </w:rPr>
  </w:style>
  <w:style w:type="paragraph" w:customStyle="1" w:styleId="EndNoteBibliography">
    <w:name w:val="EndNote Bibliography"/>
    <w:basedOn w:val="Normal"/>
    <w:link w:val="EndNoteBibliographyChar"/>
    <w:rsid w:val="009B389F"/>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B389F"/>
    <w:rPr>
      <w:rFonts w:ascii="Times New Roman" w:eastAsiaTheme="minorHAnsi" w:hAnsi="Times New Roman" w:cs="Times New Roman"/>
      <w:noProof/>
      <w:sz w:val="24"/>
    </w:rPr>
  </w:style>
  <w:style w:type="paragraph" w:customStyle="1" w:styleId="Default">
    <w:name w:val="Default"/>
    <w:rsid w:val="009B389F"/>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9B389F"/>
    <w:pPr>
      <w:spacing w:after="0"/>
      <w:ind w:left="440"/>
    </w:pPr>
    <w:rPr>
      <w:rFonts w:cstheme="minorHAnsi"/>
      <w:i/>
      <w:iCs/>
      <w:sz w:val="20"/>
      <w:szCs w:val="20"/>
    </w:rPr>
  </w:style>
  <w:style w:type="paragraph" w:styleId="TOC4">
    <w:name w:val="toc 4"/>
    <w:basedOn w:val="Normal"/>
    <w:next w:val="Normal"/>
    <w:autoRedefine/>
    <w:uiPriority w:val="39"/>
    <w:unhideWhenUsed/>
    <w:rsid w:val="009B389F"/>
    <w:pPr>
      <w:spacing w:after="0"/>
      <w:ind w:left="660"/>
    </w:pPr>
    <w:rPr>
      <w:rFonts w:cstheme="minorHAnsi"/>
      <w:sz w:val="18"/>
      <w:szCs w:val="18"/>
    </w:rPr>
  </w:style>
  <w:style w:type="paragraph" w:styleId="TOC5">
    <w:name w:val="toc 5"/>
    <w:basedOn w:val="Normal"/>
    <w:next w:val="Normal"/>
    <w:autoRedefine/>
    <w:uiPriority w:val="39"/>
    <w:unhideWhenUsed/>
    <w:rsid w:val="009B389F"/>
    <w:pPr>
      <w:spacing w:after="0"/>
      <w:ind w:left="880"/>
    </w:pPr>
    <w:rPr>
      <w:rFonts w:cstheme="minorHAnsi"/>
      <w:sz w:val="18"/>
      <w:szCs w:val="18"/>
    </w:rPr>
  </w:style>
  <w:style w:type="paragraph" w:styleId="TOC6">
    <w:name w:val="toc 6"/>
    <w:basedOn w:val="Normal"/>
    <w:next w:val="Normal"/>
    <w:autoRedefine/>
    <w:uiPriority w:val="39"/>
    <w:unhideWhenUsed/>
    <w:rsid w:val="009B389F"/>
    <w:pPr>
      <w:spacing w:after="0"/>
      <w:ind w:left="1100"/>
    </w:pPr>
    <w:rPr>
      <w:rFonts w:cstheme="minorHAnsi"/>
      <w:sz w:val="18"/>
      <w:szCs w:val="18"/>
    </w:rPr>
  </w:style>
  <w:style w:type="paragraph" w:styleId="TOC7">
    <w:name w:val="toc 7"/>
    <w:basedOn w:val="Normal"/>
    <w:next w:val="Normal"/>
    <w:autoRedefine/>
    <w:uiPriority w:val="39"/>
    <w:unhideWhenUsed/>
    <w:rsid w:val="009B389F"/>
    <w:pPr>
      <w:spacing w:after="0"/>
      <w:ind w:left="1320"/>
    </w:pPr>
    <w:rPr>
      <w:rFonts w:cstheme="minorHAnsi"/>
      <w:sz w:val="18"/>
      <w:szCs w:val="18"/>
    </w:rPr>
  </w:style>
  <w:style w:type="paragraph" w:styleId="TOC8">
    <w:name w:val="toc 8"/>
    <w:basedOn w:val="Normal"/>
    <w:next w:val="Normal"/>
    <w:autoRedefine/>
    <w:uiPriority w:val="39"/>
    <w:unhideWhenUsed/>
    <w:rsid w:val="009B389F"/>
    <w:pPr>
      <w:spacing w:after="0"/>
      <w:ind w:left="1540"/>
    </w:pPr>
    <w:rPr>
      <w:rFonts w:cstheme="minorHAnsi"/>
      <w:sz w:val="18"/>
      <w:szCs w:val="18"/>
    </w:rPr>
  </w:style>
  <w:style w:type="paragraph" w:styleId="TOC9">
    <w:name w:val="toc 9"/>
    <w:basedOn w:val="Normal"/>
    <w:next w:val="Normal"/>
    <w:autoRedefine/>
    <w:uiPriority w:val="39"/>
    <w:unhideWhenUsed/>
    <w:rsid w:val="009B389F"/>
    <w:pPr>
      <w:spacing w:after="0"/>
      <w:ind w:left="1760"/>
    </w:pPr>
    <w:rPr>
      <w:rFonts w:cstheme="minorHAnsi"/>
      <w:sz w:val="18"/>
      <w:szCs w:val="18"/>
    </w:rPr>
  </w:style>
  <w:style w:type="table" w:styleId="LightList">
    <w:name w:val="Light List"/>
    <w:basedOn w:val="TableNormal"/>
    <w:uiPriority w:val="61"/>
    <w:rsid w:val="009B38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readcrumbs">
    <w:name w:val="breadcrumbs"/>
    <w:basedOn w:val="DefaultParagraphFont"/>
    <w:rsid w:val="009B389F"/>
  </w:style>
  <w:style w:type="character" w:customStyle="1" w:styleId="Heading4Char">
    <w:name w:val="Heading 4 Char"/>
    <w:basedOn w:val="DefaultParagraphFont"/>
    <w:link w:val="Heading4"/>
    <w:uiPriority w:val="9"/>
    <w:semiHidden/>
    <w:rsid w:val="009B38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B38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B38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B38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38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389F"/>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B389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B389F"/>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9B389F"/>
    <w:pPr>
      <w:spacing w:before="200"/>
      <w:ind w:left="360" w:right="360"/>
    </w:pPr>
    <w:rPr>
      <w:rFonts w:eastAsiaTheme="minorEastAsia"/>
      <w:i/>
      <w:iCs/>
    </w:rPr>
  </w:style>
  <w:style w:type="character" w:customStyle="1" w:styleId="QuoteChar">
    <w:name w:val="Quote Char"/>
    <w:basedOn w:val="DefaultParagraphFont"/>
    <w:link w:val="Quote"/>
    <w:uiPriority w:val="29"/>
    <w:rsid w:val="009B389F"/>
    <w:rPr>
      <w:i/>
      <w:iCs/>
    </w:rPr>
  </w:style>
  <w:style w:type="paragraph" w:styleId="IntenseQuote">
    <w:name w:val="Intense Quote"/>
    <w:basedOn w:val="Normal"/>
    <w:next w:val="Normal"/>
    <w:link w:val="IntenseQuoteChar"/>
    <w:uiPriority w:val="30"/>
    <w:qFormat/>
    <w:rsid w:val="009B389F"/>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9B389F"/>
    <w:rPr>
      <w:b/>
      <w:bCs/>
      <w:i/>
      <w:iCs/>
    </w:rPr>
  </w:style>
  <w:style w:type="character" w:styleId="SubtleEmphasis">
    <w:name w:val="Subtle Emphasis"/>
    <w:uiPriority w:val="19"/>
    <w:qFormat/>
    <w:rsid w:val="009B389F"/>
    <w:rPr>
      <w:i/>
      <w:iCs/>
    </w:rPr>
  </w:style>
  <w:style w:type="character" w:styleId="IntenseEmphasis">
    <w:name w:val="Intense Emphasis"/>
    <w:uiPriority w:val="21"/>
    <w:qFormat/>
    <w:rsid w:val="009B389F"/>
    <w:rPr>
      <w:b/>
      <w:bCs/>
    </w:rPr>
  </w:style>
  <w:style w:type="character" w:styleId="SubtleReference">
    <w:name w:val="Subtle Reference"/>
    <w:uiPriority w:val="31"/>
    <w:qFormat/>
    <w:rsid w:val="009B389F"/>
    <w:rPr>
      <w:smallCaps/>
    </w:rPr>
  </w:style>
  <w:style w:type="character" w:styleId="IntenseReference">
    <w:name w:val="Intense Reference"/>
    <w:uiPriority w:val="32"/>
    <w:qFormat/>
    <w:rsid w:val="009B389F"/>
    <w:rPr>
      <w:smallCaps/>
      <w:spacing w:val="5"/>
      <w:u w:val="single"/>
    </w:rPr>
  </w:style>
  <w:style w:type="character" w:styleId="BookTitle">
    <w:name w:val="Book Title"/>
    <w:uiPriority w:val="33"/>
    <w:qFormat/>
    <w:rsid w:val="009B389F"/>
    <w:rPr>
      <w:i/>
      <w:iCs/>
      <w:smallCaps/>
      <w:spacing w:val="5"/>
    </w:rPr>
  </w:style>
  <w:style w:type="paragraph" w:styleId="Caption">
    <w:name w:val="caption"/>
    <w:basedOn w:val="Normal"/>
    <w:next w:val="Normal"/>
    <w:uiPriority w:val="35"/>
    <w:unhideWhenUsed/>
    <w:rsid w:val="00AE22B9"/>
    <w:rPr>
      <w:b/>
      <w:bCs/>
      <w:sz w:val="18"/>
      <w:szCs w:val="18"/>
    </w:rPr>
  </w:style>
  <w:style w:type="paragraph" w:customStyle="1" w:styleId="ProposalStyle">
    <w:name w:val="Proposal Style"/>
    <w:basedOn w:val="BodyText"/>
    <w:qFormat/>
    <w:rsid w:val="009B389F"/>
    <w:pPr>
      <w:spacing w:after="160" w:line="480" w:lineRule="auto"/>
    </w:pPr>
    <w:rPr>
      <w:rFonts w:ascii="Times New Roman" w:hAnsi="Times New Roman" w:cs="Times New Roman"/>
      <w:color w:val="000000" w:themeColor="text1"/>
      <w:sz w:val="24"/>
      <w:szCs w:val="24"/>
    </w:rPr>
  </w:style>
  <w:style w:type="table" w:customStyle="1" w:styleId="TableGrid4">
    <w:name w:val="Table Grid4"/>
    <w:basedOn w:val="TableNormal"/>
    <w:next w:val="TableGrid"/>
    <w:uiPriority w:val="39"/>
    <w:rsid w:val="00D7301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F06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832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F1835"/>
    <w:pPr>
      <w:spacing w:before="100" w:beforeAutospacing="1" w:after="100" w:afterAutospacing="1"/>
    </w:pPr>
    <w:rPr>
      <w:lang w:bidi="kn-IN"/>
    </w:rPr>
  </w:style>
  <w:style w:type="character" w:customStyle="1" w:styleId="editable">
    <w:name w:val="editable"/>
    <w:basedOn w:val="DefaultParagraphFont"/>
    <w:rsid w:val="00DF1835"/>
  </w:style>
  <w:style w:type="character" w:customStyle="1" w:styleId="status-info-icon">
    <w:name w:val="status-info-icon"/>
    <w:basedOn w:val="DefaultParagraphFont"/>
    <w:rsid w:val="00DF1835"/>
  </w:style>
  <w:style w:type="character" w:customStyle="1" w:styleId="status-label">
    <w:name w:val="status-label"/>
    <w:basedOn w:val="DefaultParagraphFont"/>
    <w:rsid w:val="00DF1835"/>
  </w:style>
  <w:style w:type="character" w:customStyle="1" w:styleId="blocktitle">
    <w:name w:val="blocktitle"/>
    <w:basedOn w:val="DefaultParagraphFont"/>
    <w:rsid w:val="00DF1835"/>
  </w:style>
  <w:style w:type="character" w:customStyle="1" w:styleId="blockmetatitle">
    <w:name w:val="blockmetatitle"/>
    <w:basedOn w:val="DefaultParagraphFont"/>
    <w:rsid w:val="00DF1835"/>
  </w:style>
  <w:style w:type="character" w:customStyle="1" w:styleId="caret">
    <w:name w:val="caret"/>
    <w:basedOn w:val="DefaultParagraphFont"/>
    <w:rsid w:val="00DF1835"/>
  </w:style>
  <w:style w:type="character" w:customStyle="1" w:styleId="text">
    <w:name w:val="text"/>
    <w:basedOn w:val="DefaultParagraphFont"/>
    <w:rsid w:val="00DF1835"/>
  </w:style>
  <w:style w:type="character" w:customStyle="1" w:styleId="icon">
    <w:name w:val="icon"/>
    <w:basedOn w:val="DefaultParagraphFont"/>
    <w:rsid w:val="00DF1835"/>
  </w:style>
  <w:style w:type="paragraph" w:customStyle="1" w:styleId="selection">
    <w:name w:val="selection"/>
    <w:basedOn w:val="Normal"/>
    <w:rsid w:val="00DF1835"/>
    <w:pPr>
      <w:spacing w:before="100" w:beforeAutospacing="1" w:after="100" w:afterAutospacing="1"/>
    </w:pPr>
    <w:rPr>
      <w:lang w:bidi="kn-IN"/>
    </w:rPr>
  </w:style>
  <w:style w:type="character" w:customStyle="1" w:styleId="labelwrapper">
    <w:name w:val="labelwrapper"/>
    <w:basedOn w:val="DefaultParagraphFont"/>
    <w:rsid w:val="00DF1835"/>
  </w:style>
  <w:style w:type="character" w:customStyle="1" w:styleId="editchoiceslink">
    <w:name w:val="editchoiceslink"/>
    <w:basedOn w:val="DefaultParagraphFont"/>
    <w:rsid w:val="00DF1835"/>
  </w:style>
  <w:style w:type="character" w:customStyle="1" w:styleId="innerdescription">
    <w:name w:val="innerdescription"/>
    <w:basedOn w:val="DefaultParagraphFont"/>
    <w:rsid w:val="00DF1835"/>
  </w:style>
  <w:style w:type="character" w:customStyle="1" w:styleId="conjdesc">
    <w:name w:val="conjdesc"/>
    <w:basedOn w:val="DefaultParagraphFont"/>
    <w:rsid w:val="00DF1835"/>
  </w:style>
  <w:style w:type="character" w:customStyle="1" w:styleId="questiondesc">
    <w:name w:val="questiondesc"/>
    <w:basedOn w:val="DefaultParagraphFont"/>
    <w:rsid w:val="00DF1835"/>
  </w:style>
  <w:style w:type="character" w:customStyle="1" w:styleId="leftopdesc">
    <w:name w:val="leftopdesc"/>
    <w:basedOn w:val="DefaultParagraphFont"/>
    <w:rsid w:val="00DF1835"/>
  </w:style>
  <w:style w:type="character" w:customStyle="1" w:styleId="opdesc">
    <w:name w:val="opdesc"/>
    <w:basedOn w:val="DefaultParagraphFont"/>
    <w:rsid w:val="00DF1835"/>
  </w:style>
  <w:style w:type="table" w:customStyle="1" w:styleId="TableGrid7">
    <w:name w:val="Table Grid7"/>
    <w:basedOn w:val="TableNormal"/>
    <w:next w:val="TableGrid"/>
    <w:uiPriority w:val="39"/>
    <w:rsid w:val="00F60D7D"/>
    <w:pPr>
      <w:spacing w:after="0" w:line="240" w:lineRule="auto"/>
    </w:pPr>
    <w:rPr>
      <w:rFonts w:ascii="Calibri" w:eastAsia="Calibri" w:hAnsi="Calibri" w:cs="Tung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29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qFormat/>
    <w:rsid w:val="00227309"/>
    <w:pPr>
      <w:spacing w:after="0" w:line="240" w:lineRule="auto"/>
      <w:jc w:val="center"/>
    </w:pPr>
    <w:rPr>
      <w:rFonts w:ascii="Times New Roman" w:hAnsi="Times New Roman" w:cs="Times New Roman"/>
      <w:b/>
      <w:bCs/>
      <w:color w:val="000000" w:themeColor="text1"/>
      <w:u w:color="000000"/>
      <w:bdr w:val="nil"/>
      <w:lang w:bidi="ta-IN"/>
    </w:rPr>
  </w:style>
  <w:style w:type="paragraph" w:customStyle="1" w:styleId="TableTitle">
    <w:name w:val="Table Title"/>
    <w:basedOn w:val="Normal"/>
    <w:qFormat/>
    <w:rsid w:val="00CF6BD5"/>
    <w:pPr>
      <w:spacing w:line="360" w:lineRule="auto"/>
      <w:contextualSpacing/>
    </w:pPr>
    <w:rPr>
      <w:rFonts w:ascii="Times New Roman" w:hAnsi="Times New Roman" w:cs="Times New Roman"/>
      <w:color w:val="000000" w:themeColor="text1"/>
      <w:sz w:val="24"/>
      <w:szCs w:val="24"/>
    </w:rPr>
  </w:style>
  <w:style w:type="paragraph" w:styleId="TableofFigures">
    <w:name w:val="table of figures"/>
    <w:basedOn w:val="Normal"/>
    <w:next w:val="Normal"/>
    <w:uiPriority w:val="99"/>
    <w:unhideWhenUsed/>
    <w:rsid w:val="002719B1"/>
    <w:pPr>
      <w:spacing w:after="0"/>
    </w:pPr>
    <w:rPr>
      <w:rFonts w:ascii="Times New Roman" w:hAnsi="Times New Roman"/>
      <w:sz w:val="24"/>
    </w:rPr>
  </w:style>
  <w:style w:type="character" w:customStyle="1" w:styleId="UnresolvedMention2">
    <w:name w:val="Unresolved Mention2"/>
    <w:basedOn w:val="DefaultParagraphFont"/>
    <w:uiPriority w:val="99"/>
    <w:semiHidden/>
    <w:unhideWhenUsed/>
    <w:rsid w:val="00FB6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969">
      <w:bodyDiv w:val="1"/>
      <w:marLeft w:val="0"/>
      <w:marRight w:val="0"/>
      <w:marTop w:val="0"/>
      <w:marBottom w:val="0"/>
      <w:divBdr>
        <w:top w:val="none" w:sz="0" w:space="0" w:color="auto"/>
        <w:left w:val="none" w:sz="0" w:space="0" w:color="auto"/>
        <w:bottom w:val="none" w:sz="0" w:space="0" w:color="auto"/>
        <w:right w:val="none" w:sz="0" w:space="0" w:color="auto"/>
      </w:divBdr>
    </w:div>
    <w:div w:id="5522434">
      <w:bodyDiv w:val="1"/>
      <w:marLeft w:val="0"/>
      <w:marRight w:val="0"/>
      <w:marTop w:val="0"/>
      <w:marBottom w:val="0"/>
      <w:divBdr>
        <w:top w:val="none" w:sz="0" w:space="0" w:color="auto"/>
        <w:left w:val="none" w:sz="0" w:space="0" w:color="auto"/>
        <w:bottom w:val="none" w:sz="0" w:space="0" w:color="auto"/>
        <w:right w:val="none" w:sz="0" w:space="0" w:color="auto"/>
      </w:divBdr>
    </w:div>
    <w:div w:id="13188928">
      <w:bodyDiv w:val="1"/>
      <w:marLeft w:val="0"/>
      <w:marRight w:val="0"/>
      <w:marTop w:val="0"/>
      <w:marBottom w:val="0"/>
      <w:divBdr>
        <w:top w:val="none" w:sz="0" w:space="0" w:color="auto"/>
        <w:left w:val="none" w:sz="0" w:space="0" w:color="auto"/>
        <w:bottom w:val="none" w:sz="0" w:space="0" w:color="auto"/>
        <w:right w:val="none" w:sz="0" w:space="0" w:color="auto"/>
      </w:divBdr>
      <w:divsChild>
        <w:div w:id="1034648765">
          <w:marLeft w:val="0"/>
          <w:marRight w:val="0"/>
          <w:marTop w:val="0"/>
          <w:marBottom w:val="0"/>
          <w:divBdr>
            <w:top w:val="none" w:sz="0" w:space="0" w:color="auto"/>
            <w:left w:val="none" w:sz="0" w:space="0" w:color="auto"/>
            <w:bottom w:val="none" w:sz="0" w:space="0" w:color="auto"/>
            <w:right w:val="none" w:sz="0" w:space="0" w:color="auto"/>
          </w:divBdr>
        </w:div>
      </w:divsChild>
    </w:div>
    <w:div w:id="23672044">
      <w:bodyDiv w:val="1"/>
      <w:marLeft w:val="0"/>
      <w:marRight w:val="0"/>
      <w:marTop w:val="0"/>
      <w:marBottom w:val="0"/>
      <w:divBdr>
        <w:top w:val="none" w:sz="0" w:space="0" w:color="auto"/>
        <w:left w:val="none" w:sz="0" w:space="0" w:color="auto"/>
        <w:bottom w:val="none" w:sz="0" w:space="0" w:color="auto"/>
        <w:right w:val="none" w:sz="0" w:space="0" w:color="auto"/>
      </w:divBdr>
    </w:div>
    <w:div w:id="29380305">
      <w:bodyDiv w:val="1"/>
      <w:marLeft w:val="0"/>
      <w:marRight w:val="0"/>
      <w:marTop w:val="0"/>
      <w:marBottom w:val="0"/>
      <w:divBdr>
        <w:top w:val="none" w:sz="0" w:space="0" w:color="auto"/>
        <w:left w:val="none" w:sz="0" w:space="0" w:color="auto"/>
        <w:bottom w:val="none" w:sz="0" w:space="0" w:color="auto"/>
        <w:right w:val="none" w:sz="0" w:space="0" w:color="auto"/>
      </w:divBdr>
    </w:div>
    <w:div w:id="29842990">
      <w:bodyDiv w:val="1"/>
      <w:marLeft w:val="0"/>
      <w:marRight w:val="0"/>
      <w:marTop w:val="0"/>
      <w:marBottom w:val="0"/>
      <w:divBdr>
        <w:top w:val="none" w:sz="0" w:space="0" w:color="auto"/>
        <w:left w:val="none" w:sz="0" w:space="0" w:color="auto"/>
        <w:bottom w:val="none" w:sz="0" w:space="0" w:color="auto"/>
        <w:right w:val="none" w:sz="0" w:space="0" w:color="auto"/>
      </w:divBdr>
    </w:div>
    <w:div w:id="46993359">
      <w:bodyDiv w:val="1"/>
      <w:marLeft w:val="0"/>
      <w:marRight w:val="0"/>
      <w:marTop w:val="0"/>
      <w:marBottom w:val="0"/>
      <w:divBdr>
        <w:top w:val="none" w:sz="0" w:space="0" w:color="auto"/>
        <w:left w:val="none" w:sz="0" w:space="0" w:color="auto"/>
        <w:bottom w:val="none" w:sz="0" w:space="0" w:color="auto"/>
        <w:right w:val="none" w:sz="0" w:space="0" w:color="auto"/>
      </w:divBdr>
    </w:div>
    <w:div w:id="50538575">
      <w:bodyDiv w:val="1"/>
      <w:marLeft w:val="0"/>
      <w:marRight w:val="0"/>
      <w:marTop w:val="0"/>
      <w:marBottom w:val="0"/>
      <w:divBdr>
        <w:top w:val="none" w:sz="0" w:space="0" w:color="auto"/>
        <w:left w:val="none" w:sz="0" w:space="0" w:color="auto"/>
        <w:bottom w:val="none" w:sz="0" w:space="0" w:color="auto"/>
        <w:right w:val="none" w:sz="0" w:space="0" w:color="auto"/>
      </w:divBdr>
    </w:div>
    <w:div w:id="117913281">
      <w:bodyDiv w:val="1"/>
      <w:marLeft w:val="0"/>
      <w:marRight w:val="0"/>
      <w:marTop w:val="0"/>
      <w:marBottom w:val="0"/>
      <w:divBdr>
        <w:top w:val="none" w:sz="0" w:space="0" w:color="auto"/>
        <w:left w:val="none" w:sz="0" w:space="0" w:color="auto"/>
        <w:bottom w:val="none" w:sz="0" w:space="0" w:color="auto"/>
        <w:right w:val="none" w:sz="0" w:space="0" w:color="auto"/>
      </w:divBdr>
    </w:div>
    <w:div w:id="128477371">
      <w:bodyDiv w:val="1"/>
      <w:marLeft w:val="0"/>
      <w:marRight w:val="0"/>
      <w:marTop w:val="0"/>
      <w:marBottom w:val="0"/>
      <w:divBdr>
        <w:top w:val="none" w:sz="0" w:space="0" w:color="auto"/>
        <w:left w:val="none" w:sz="0" w:space="0" w:color="auto"/>
        <w:bottom w:val="none" w:sz="0" w:space="0" w:color="auto"/>
        <w:right w:val="none" w:sz="0" w:space="0" w:color="auto"/>
      </w:divBdr>
    </w:div>
    <w:div w:id="135147413">
      <w:bodyDiv w:val="1"/>
      <w:marLeft w:val="0"/>
      <w:marRight w:val="0"/>
      <w:marTop w:val="0"/>
      <w:marBottom w:val="0"/>
      <w:divBdr>
        <w:top w:val="none" w:sz="0" w:space="0" w:color="auto"/>
        <w:left w:val="none" w:sz="0" w:space="0" w:color="auto"/>
        <w:bottom w:val="none" w:sz="0" w:space="0" w:color="auto"/>
        <w:right w:val="none" w:sz="0" w:space="0" w:color="auto"/>
      </w:divBdr>
      <w:divsChild>
        <w:div w:id="623464737">
          <w:marLeft w:val="446"/>
          <w:marRight w:val="0"/>
          <w:marTop w:val="0"/>
          <w:marBottom w:val="0"/>
          <w:divBdr>
            <w:top w:val="none" w:sz="0" w:space="0" w:color="auto"/>
            <w:left w:val="none" w:sz="0" w:space="0" w:color="auto"/>
            <w:bottom w:val="none" w:sz="0" w:space="0" w:color="auto"/>
            <w:right w:val="none" w:sz="0" w:space="0" w:color="auto"/>
          </w:divBdr>
        </w:div>
      </w:divsChild>
    </w:div>
    <w:div w:id="140733216">
      <w:bodyDiv w:val="1"/>
      <w:marLeft w:val="0"/>
      <w:marRight w:val="0"/>
      <w:marTop w:val="0"/>
      <w:marBottom w:val="0"/>
      <w:divBdr>
        <w:top w:val="none" w:sz="0" w:space="0" w:color="auto"/>
        <w:left w:val="none" w:sz="0" w:space="0" w:color="auto"/>
        <w:bottom w:val="none" w:sz="0" w:space="0" w:color="auto"/>
        <w:right w:val="none" w:sz="0" w:space="0" w:color="auto"/>
      </w:divBdr>
    </w:div>
    <w:div w:id="148207108">
      <w:bodyDiv w:val="1"/>
      <w:marLeft w:val="0"/>
      <w:marRight w:val="0"/>
      <w:marTop w:val="0"/>
      <w:marBottom w:val="0"/>
      <w:divBdr>
        <w:top w:val="none" w:sz="0" w:space="0" w:color="auto"/>
        <w:left w:val="none" w:sz="0" w:space="0" w:color="auto"/>
        <w:bottom w:val="none" w:sz="0" w:space="0" w:color="auto"/>
        <w:right w:val="none" w:sz="0" w:space="0" w:color="auto"/>
      </w:divBdr>
    </w:div>
    <w:div w:id="148982130">
      <w:bodyDiv w:val="1"/>
      <w:marLeft w:val="0"/>
      <w:marRight w:val="0"/>
      <w:marTop w:val="0"/>
      <w:marBottom w:val="0"/>
      <w:divBdr>
        <w:top w:val="none" w:sz="0" w:space="0" w:color="auto"/>
        <w:left w:val="none" w:sz="0" w:space="0" w:color="auto"/>
        <w:bottom w:val="none" w:sz="0" w:space="0" w:color="auto"/>
        <w:right w:val="none" w:sz="0" w:space="0" w:color="auto"/>
      </w:divBdr>
    </w:div>
    <w:div w:id="150412372">
      <w:bodyDiv w:val="1"/>
      <w:marLeft w:val="0"/>
      <w:marRight w:val="0"/>
      <w:marTop w:val="0"/>
      <w:marBottom w:val="0"/>
      <w:divBdr>
        <w:top w:val="none" w:sz="0" w:space="0" w:color="auto"/>
        <w:left w:val="none" w:sz="0" w:space="0" w:color="auto"/>
        <w:bottom w:val="none" w:sz="0" w:space="0" w:color="auto"/>
        <w:right w:val="none" w:sz="0" w:space="0" w:color="auto"/>
      </w:divBdr>
    </w:div>
    <w:div w:id="154226052">
      <w:bodyDiv w:val="1"/>
      <w:marLeft w:val="0"/>
      <w:marRight w:val="0"/>
      <w:marTop w:val="0"/>
      <w:marBottom w:val="0"/>
      <w:divBdr>
        <w:top w:val="none" w:sz="0" w:space="0" w:color="auto"/>
        <w:left w:val="none" w:sz="0" w:space="0" w:color="auto"/>
        <w:bottom w:val="none" w:sz="0" w:space="0" w:color="auto"/>
        <w:right w:val="none" w:sz="0" w:space="0" w:color="auto"/>
      </w:divBdr>
    </w:div>
    <w:div w:id="158008720">
      <w:bodyDiv w:val="1"/>
      <w:marLeft w:val="0"/>
      <w:marRight w:val="0"/>
      <w:marTop w:val="0"/>
      <w:marBottom w:val="0"/>
      <w:divBdr>
        <w:top w:val="none" w:sz="0" w:space="0" w:color="auto"/>
        <w:left w:val="none" w:sz="0" w:space="0" w:color="auto"/>
        <w:bottom w:val="none" w:sz="0" w:space="0" w:color="auto"/>
        <w:right w:val="none" w:sz="0" w:space="0" w:color="auto"/>
      </w:divBdr>
    </w:div>
    <w:div w:id="162361144">
      <w:bodyDiv w:val="1"/>
      <w:marLeft w:val="0"/>
      <w:marRight w:val="0"/>
      <w:marTop w:val="0"/>
      <w:marBottom w:val="0"/>
      <w:divBdr>
        <w:top w:val="none" w:sz="0" w:space="0" w:color="auto"/>
        <w:left w:val="none" w:sz="0" w:space="0" w:color="auto"/>
        <w:bottom w:val="none" w:sz="0" w:space="0" w:color="auto"/>
        <w:right w:val="none" w:sz="0" w:space="0" w:color="auto"/>
      </w:divBdr>
    </w:div>
    <w:div w:id="169373697">
      <w:bodyDiv w:val="1"/>
      <w:marLeft w:val="0"/>
      <w:marRight w:val="0"/>
      <w:marTop w:val="0"/>
      <w:marBottom w:val="0"/>
      <w:divBdr>
        <w:top w:val="none" w:sz="0" w:space="0" w:color="auto"/>
        <w:left w:val="none" w:sz="0" w:space="0" w:color="auto"/>
        <w:bottom w:val="none" w:sz="0" w:space="0" w:color="auto"/>
        <w:right w:val="none" w:sz="0" w:space="0" w:color="auto"/>
      </w:divBdr>
      <w:divsChild>
        <w:div w:id="1700859004">
          <w:marLeft w:val="0"/>
          <w:marRight w:val="0"/>
          <w:marTop w:val="0"/>
          <w:marBottom w:val="0"/>
          <w:divBdr>
            <w:top w:val="none" w:sz="0" w:space="0" w:color="auto"/>
            <w:left w:val="none" w:sz="0" w:space="0" w:color="auto"/>
            <w:bottom w:val="none" w:sz="0" w:space="0" w:color="auto"/>
            <w:right w:val="none" w:sz="0" w:space="0" w:color="auto"/>
          </w:divBdr>
          <w:divsChild>
            <w:div w:id="345374876">
              <w:marLeft w:val="0"/>
              <w:marRight w:val="0"/>
              <w:marTop w:val="0"/>
              <w:marBottom w:val="0"/>
              <w:divBdr>
                <w:top w:val="none" w:sz="0" w:space="0" w:color="auto"/>
                <w:left w:val="none" w:sz="0" w:space="0" w:color="auto"/>
                <w:bottom w:val="none" w:sz="0" w:space="0" w:color="auto"/>
                <w:right w:val="none" w:sz="0" w:space="0" w:color="auto"/>
              </w:divBdr>
              <w:divsChild>
                <w:div w:id="350424746">
                  <w:marLeft w:val="0"/>
                  <w:marRight w:val="0"/>
                  <w:marTop w:val="0"/>
                  <w:marBottom w:val="0"/>
                  <w:divBdr>
                    <w:top w:val="none" w:sz="0" w:space="0" w:color="auto"/>
                    <w:left w:val="none" w:sz="0" w:space="0" w:color="auto"/>
                    <w:bottom w:val="none" w:sz="0" w:space="0" w:color="auto"/>
                    <w:right w:val="none" w:sz="0" w:space="0" w:color="auto"/>
                  </w:divBdr>
                  <w:divsChild>
                    <w:div w:id="10070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3124">
      <w:bodyDiv w:val="1"/>
      <w:marLeft w:val="0"/>
      <w:marRight w:val="0"/>
      <w:marTop w:val="0"/>
      <w:marBottom w:val="0"/>
      <w:divBdr>
        <w:top w:val="none" w:sz="0" w:space="0" w:color="auto"/>
        <w:left w:val="none" w:sz="0" w:space="0" w:color="auto"/>
        <w:bottom w:val="none" w:sz="0" w:space="0" w:color="auto"/>
        <w:right w:val="none" w:sz="0" w:space="0" w:color="auto"/>
      </w:divBdr>
      <w:divsChild>
        <w:div w:id="1971278323">
          <w:marLeft w:val="446"/>
          <w:marRight w:val="0"/>
          <w:marTop w:val="0"/>
          <w:marBottom w:val="0"/>
          <w:divBdr>
            <w:top w:val="none" w:sz="0" w:space="0" w:color="auto"/>
            <w:left w:val="none" w:sz="0" w:space="0" w:color="auto"/>
            <w:bottom w:val="none" w:sz="0" w:space="0" w:color="auto"/>
            <w:right w:val="none" w:sz="0" w:space="0" w:color="auto"/>
          </w:divBdr>
        </w:div>
      </w:divsChild>
    </w:div>
    <w:div w:id="176818600">
      <w:bodyDiv w:val="1"/>
      <w:marLeft w:val="0"/>
      <w:marRight w:val="0"/>
      <w:marTop w:val="0"/>
      <w:marBottom w:val="0"/>
      <w:divBdr>
        <w:top w:val="none" w:sz="0" w:space="0" w:color="auto"/>
        <w:left w:val="none" w:sz="0" w:space="0" w:color="auto"/>
        <w:bottom w:val="none" w:sz="0" w:space="0" w:color="auto"/>
        <w:right w:val="none" w:sz="0" w:space="0" w:color="auto"/>
      </w:divBdr>
    </w:div>
    <w:div w:id="197550153">
      <w:bodyDiv w:val="1"/>
      <w:marLeft w:val="0"/>
      <w:marRight w:val="0"/>
      <w:marTop w:val="0"/>
      <w:marBottom w:val="0"/>
      <w:divBdr>
        <w:top w:val="none" w:sz="0" w:space="0" w:color="auto"/>
        <w:left w:val="none" w:sz="0" w:space="0" w:color="auto"/>
        <w:bottom w:val="none" w:sz="0" w:space="0" w:color="auto"/>
        <w:right w:val="none" w:sz="0" w:space="0" w:color="auto"/>
      </w:divBdr>
    </w:div>
    <w:div w:id="215049105">
      <w:bodyDiv w:val="1"/>
      <w:marLeft w:val="0"/>
      <w:marRight w:val="0"/>
      <w:marTop w:val="0"/>
      <w:marBottom w:val="0"/>
      <w:divBdr>
        <w:top w:val="none" w:sz="0" w:space="0" w:color="auto"/>
        <w:left w:val="none" w:sz="0" w:space="0" w:color="auto"/>
        <w:bottom w:val="none" w:sz="0" w:space="0" w:color="auto"/>
        <w:right w:val="none" w:sz="0" w:space="0" w:color="auto"/>
      </w:divBdr>
    </w:div>
    <w:div w:id="220750206">
      <w:bodyDiv w:val="1"/>
      <w:marLeft w:val="0"/>
      <w:marRight w:val="0"/>
      <w:marTop w:val="0"/>
      <w:marBottom w:val="0"/>
      <w:divBdr>
        <w:top w:val="none" w:sz="0" w:space="0" w:color="auto"/>
        <w:left w:val="none" w:sz="0" w:space="0" w:color="auto"/>
        <w:bottom w:val="none" w:sz="0" w:space="0" w:color="auto"/>
        <w:right w:val="none" w:sz="0" w:space="0" w:color="auto"/>
      </w:divBdr>
    </w:div>
    <w:div w:id="224990845">
      <w:bodyDiv w:val="1"/>
      <w:marLeft w:val="0"/>
      <w:marRight w:val="0"/>
      <w:marTop w:val="0"/>
      <w:marBottom w:val="0"/>
      <w:divBdr>
        <w:top w:val="none" w:sz="0" w:space="0" w:color="auto"/>
        <w:left w:val="none" w:sz="0" w:space="0" w:color="auto"/>
        <w:bottom w:val="none" w:sz="0" w:space="0" w:color="auto"/>
        <w:right w:val="none" w:sz="0" w:space="0" w:color="auto"/>
      </w:divBdr>
    </w:div>
    <w:div w:id="226187005">
      <w:bodyDiv w:val="1"/>
      <w:marLeft w:val="0"/>
      <w:marRight w:val="0"/>
      <w:marTop w:val="0"/>
      <w:marBottom w:val="0"/>
      <w:divBdr>
        <w:top w:val="none" w:sz="0" w:space="0" w:color="auto"/>
        <w:left w:val="none" w:sz="0" w:space="0" w:color="auto"/>
        <w:bottom w:val="none" w:sz="0" w:space="0" w:color="auto"/>
        <w:right w:val="none" w:sz="0" w:space="0" w:color="auto"/>
      </w:divBdr>
    </w:div>
    <w:div w:id="229269773">
      <w:bodyDiv w:val="1"/>
      <w:marLeft w:val="0"/>
      <w:marRight w:val="0"/>
      <w:marTop w:val="0"/>
      <w:marBottom w:val="0"/>
      <w:divBdr>
        <w:top w:val="none" w:sz="0" w:space="0" w:color="auto"/>
        <w:left w:val="none" w:sz="0" w:space="0" w:color="auto"/>
        <w:bottom w:val="none" w:sz="0" w:space="0" w:color="auto"/>
        <w:right w:val="none" w:sz="0" w:space="0" w:color="auto"/>
      </w:divBdr>
    </w:div>
    <w:div w:id="255332596">
      <w:bodyDiv w:val="1"/>
      <w:marLeft w:val="0"/>
      <w:marRight w:val="0"/>
      <w:marTop w:val="0"/>
      <w:marBottom w:val="0"/>
      <w:divBdr>
        <w:top w:val="none" w:sz="0" w:space="0" w:color="auto"/>
        <w:left w:val="none" w:sz="0" w:space="0" w:color="auto"/>
        <w:bottom w:val="none" w:sz="0" w:space="0" w:color="auto"/>
        <w:right w:val="none" w:sz="0" w:space="0" w:color="auto"/>
      </w:divBdr>
      <w:divsChild>
        <w:div w:id="1686445752">
          <w:marLeft w:val="0"/>
          <w:marRight w:val="0"/>
          <w:marTop w:val="0"/>
          <w:marBottom w:val="0"/>
          <w:divBdr>
            <w:top w:val="none" w:sz="0" w:space="0" w:color="auto"/>
            <w:left w:val="none" w:sz="0" w:space="0" w:color="auto"/>
            <w:bottom w:val="none" w:sz="0" w:space="0" w:color="auto"/>
            <w:right w:val="none" w:sz="0" w:space="0" w:color="auto"/>
          </w:divBdr>
        </w:div>
      </w:divsChild>
    </w:div>
    <w:div w:id="268271535">
      <w:bodyDiv w:val="1"/>
      <w:marLeft w:val="0"/>
      <w:marRight w:val="0"/>
      <w:marTop w:val="0"/>
      <w:marBottom w:val="0"/>
      <w:divBdr>
        <w:top w:val="none" w:sz="0" w:space="0" w:color="auto"/>
        <w:left w:val="none" w:sz="0" w:space="0" w:color="auto"/>
        <w:bottom w:val="none" w:sz="0" w:space="0" w:color="auto"/>
        <w:right w:val="none" w:sz="0" w:space="0" w:color="auto"/>
      </w:divBdr>
    </w:div>
    <w:div w:id="282614070">
      <w:bodyDiv w:val="1"/>
      <w:marLeft w:val="0"/>
      <w:marRight w:val="0"/>
      <w:marTop w:val="0"/>
      <w:marBottom w:val="0"/>
      <w:divBdr>
        <w:top w:val="none" w:sz="0" w:space="0" w:color="auto"/>
        <w:left w:val="none" w:sz="0" w:space="0" w:color="auto"/>
        <w:bottom w:val="none" w:sz="0" w:space="0" w:color="auto"/>
        <w:right w:val="none" w:sz="0" w:space="0" w:color="auto"/>
      </w:divBdr>
    </w:div>
    <w:div w:id="299582496">
      <w:bodyDiv w:val="1"/>
      <w:marLeft w:val="0"/>
      <w:marRight w:val="0"/>
      <w:marTop w:val="0"/>
      <w:marBottom w:val="0"/>
      <w:divBdr>
        <w:top w:val="none" w:sz="0" w:space="0" w:color="auto"/>
        <w:left w:val="none" w:sz="0" w:space="0" w:color="auto"/>
        <w:bottom w:val="none" w:sz="0" w:space="0" w:color="auto"/>
        <w:right w:val="none" w:sz="0" w:space="0" w:color="auto"/>
      </w:divBdr>
    </w:div>
    <w:div w:id="300580718">
      <w:bodyDiv w:val="1"/>
      <w:marLeft w:val="0"/>
      <w:marRight w:val="0"/>
      <w:marTop w:val="0"/>
      <w:marBottom w:val="0"/>
      <w:divBdr>
        <w:top w:val="none" w:sz="0" w:space="0" w:color="auto"/>
        <w:left w:val="none" w:sz="0" w:space="0" w:color="auto"/>
        <w:bottom w:val="none" w:sz="0" w:space="0" w:color="auto"/>
        <w:right w:val="none" w:sz="0" w:space="0" w:color="auto"/>
      </w:divBdr>
    </w:div>
    <w:div w:id="311831593">
      <w:bodyDiv w:val="1"/>
      <w:marLeft w:val="0"/>
      <w:marRight w:val="0"/>
      <w:marTop w:val="0"/>
      <w:marBottom w:val="0"/>
      <w:divBdr>
        <w:top w:val="none" w:sz="0" w:space="0" w:color="auto"/>
        <w:left w:val="none" w:sz="0" w:space="0" w:color="auto"/>
        <w:bottom w:val="none" w:sz="0" w:space="0" w:color="auto"/>
        <w:right w:val="none" w:sz="0" w:space="0" w:color="auto"/>
      </w:divBdr>
    </w:div>
    <w:div w:id="315577119">
      <w:bodyDiv w:val="1"/>
      <w:marLeft w:val="0"/>
      <w:marRight w:val="0"/>
      <w:marTop w:val="0"/>
      <w:marBottom w:val="0"/>
      <w:divBdr>
        <w:top w:val="none" w:sz="0" w:space="0" w:color="auto"/>
        <w:left w:val="none" w:sz="0" w:space="0" w:color="auto"/>
        <w:bottom w:val="none" w:sz="0" w:space="0" w:color="auto"/>
        <w:right w:val="none" w:sz="0" w:space="0" w:color="auto"/>
      </w:divBdr>
    </w:div>
    <w:div w:id="327371530">
      <w:bodyDiv w:val="1"/>
      <w:marLeft w:val="0"/>
      <w:marRight w:val="0"/>
      <w:marTop w:val="0"/>
      <w:marBottom w:val="0"/>
      <w:divBdr>
        <w:top w:val="none" w:sz="0" w:space="0" w:color="auto"/>
        <w:left w:val="none" w:sz="0" w:space="0" w:color="auto"/>
        <w:bottom w:val="none" w:sz="0" w:space="0" w:color="auto"/>
        <w:right w:val="none" w:sz="0" w:space="0" w:color="auto"/>
      </w:divBdr>
    </w:div>
    <w:div w:id="329910365">
      <w:bodyDiv w:val="1"/>
      <w:marLeft w:val="0"/>
      <w:marRight w:val="0"/>
      <w:marTop w:val="0"/>
      <w:marBottom w:val="0"/>
      <w:divBdr>
        <w:top w:val="none" w:sz="0" w:space="0" w:color="auto"/>
        <w:left w:val="none" w:sz="0" w:space="0" w:color="auto"/>
        <w:bottom w:val="none" w:sz="0" w:space="0" w:color="auto"/>
        <w:right w:val="none" w:sz="0" w:space="0" w:color="auto"/>
      </w:divBdr>
    </w:div>
    <w:div w:id="364674373">
      <w:bodyDiv w:val="1"/>
      <w:marLeft w:val="0"/>
      <w:marRight w:val="0"/>
      <w:marTop w:val="0"/>
      <w:marBottom w:val="0"/>
      <w:divBdr>
        <w:top w:val="none" w:sz="0" w:space="0" w:color="auto"/>
        <w:left w:val="none" w:sz="0" w:space="0" w:color="auto"/>
        <w:bottom w:val="none" w:sz="0" w:space="0" w:color="auto"/>
        <w:right w:val="none" w:sz="0" w:space="0" w:color="auto"/>
      </w:divBdr>
      <w:divsChild>
        <w:div w:id="23363383">
          <w:marLeft w:val="446"/>
          <w:marRight w:val="0"/>
          <w:marTop w:val="0"/>
          <w:marBottom w:val="0"/>
          <w:divBdr>
            <w:top w:val="none" w:sz="0" w:space="0" w:color="auto"/>
            <w:left w:val="none" w:sz="0" w:space="0" w:color="auto"/>
            <w:bottom w:val="none" w:sz="0" w:space="0" w:color="auto"/>
            <w:right w:val="none" w:sz="0" w:space="0" w:color="auto"/>
          </w:divBdr>
        </w:div>
      </w:divsChild>
    </w:div>
    <w:div w:id="369693786">
      <w:bodyDiv w:val="1"/>
      <w:marLeft w:val="0"/>
      <w:marRight w:val="0"/>
      <w:marTop w:val="0"/>
      <w:marBottom w:val="0"/>
      <w:divBdr>
        <w:top w:val="none" w:sz="0" w:space="0" w:color="auto"/>
        <w:left w:val="none" w:sz="0" w:space="0" w:color="auto"/>
        <w:bottom w:val="none" w:sz="0" w:space="0" w:color="auto"/>
        <w:right w:val="none" w:sz="0" w:space="0" w:color="auto"/>
      </w:divBdr>
    </w:div>
    <w:div w:id="379674543">
      <w:bodyDiv w:val="1"/>
      <w:marLeft w:val="0"/>
      <w:marRight w:val="0"/>
      <w:marTop w:val="0"/>
      <w:marBottom w:val="0"/>
      <w:divBdr>
        <w:top w:val="none" w:sz="0" w:space="0" w:color="auto"/>
        <w:left w:val="none" w:sz="0" w:space="0" w:color="auto"/>
        <w:bottom w:val="none" w:sz="0" w:space="0" w:color="auto"/>
        <w:right w:val="none" w:sz="0" w:space="0" w:color="auto"/>
      </w:divBdr>
    </w:div>
    <w:div w:id="390495563">
      <w:bodyDiv w:val="1"/>
      <w:marLeft w:val="0"/>
      <w:marRight w:val="0"/>
      <w:marTop w:val="0"/>
      <w:marBottom w:val="0"/>
      <w:divBdr>
        <w:top w:val="none" w:sz="0" w:space="0" w:color="auto"/>
        <w:left w:val="none" w:sz="0" w:space="0" w:color="auto"/>
        <w:bottom w:val="none" w:sz="0" w:space="0" w:color="auto"/>
        <w:right w:val="none" w:sz="0" w:space="0" w:color="auto"/>
      </w:divBdr>
    </w:div>
    <w:div w:id="408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0668918">
          <w:marLeft w:val="446"/>
          <w:marRight w:val="0"/>
          <w:marTop w:val="0"/>
          <w:marBottom w:val="0"/>
          <w:divBdr>
            <w:top w:val="none" w:sz="0" w:space="0" w:color="auto"/>
            <w:left w:val="none" w:sz="0" w:space="0" w:color="auto"/>
            <w:bottom w:val="none" w:sz="0" w:space="0" w:color="auto"/>
            <w:right w:val="none" w:sz="0" w:space="0" w:color="auto"/>
          </w:divBdr>
        </w:div>
      </w:divsChild>
    </w:div>
    <w:div w:id="420761057">
      <w:bodyDiv w:val="1"/>
      <w:marLeft w:val="0"/>
      <w:marRight w:val="0"/>
      <w:marTop w:val="0"/>
      <w:marBottom w:val="0"/>
      <w:divBdr>
        <w:top w:val="none" w:sz="0" w:space="0" w:color="auto"/>
        <w:left w:val="none" w:sz="0" w:space="0" w:color="auto"/>
        <w:bottom w:val="none" w:sz="0" w:space="0" w:color="auto"/>
        <w:right w:val="none" w:sz="0" w:space="0" w:color="auto"/>
      </w:divBdr>
    </w:div>
    <w:div w:id="430781140">
      <w:bodyDiv w:val="1"/>
      <w:marLeft w:val="0"/>
      <w:marRight w:val="0"/>
      <w:marTop w:val="0"/>
      <w:marBottom w:val="0"/>
      <w:divBdr>
        <w:top w:val="none" w:sz="0" w:space="0" w:color="auto"/>
        <w:left w:val="none" w:sz="0" w:space="0" w:color="auto"/>
        <w:bottom w:val="none" w:sz="0" w:space="0" w:color="auto"/>
        <w:right w:val="none" w:sz="0" w:space="0" w:color="auto"/>
      </w:divBdr>
    </w:div>
    <w:div w:id="434522912">
      <w:bodyDiv w:val="1"/>
      <w:marLeft w:val="0"/>
      <w:marRight w:val="0"/>
      <w:marTop w:val="0"/>
      <w:marBottom w:val="0"/>
      <w:divBdr>
        <w:top w:val="none" w:sz="0" w:space="0" w:color="auto"/>
        <w:left w:val="none" w:sz="0" w:space="0" w:color="auto"/>
        <w:bottom w:val="none" w:sz="0" w:space="0" w:color="auto"/>
        <w:right w:val="none" w:sz="0" w:space="0" w:color="auto"/>
      </w:divBdr>
    </w:div>
    <w:div w:id="440927578">
      <w:bodyDiv w:val="1"/>
      <w:marLeft w:val="0"/>
      <w:marRight w:val="0"/>
      <w:marTop w:val="0"/>
      <w:marBottom w:val="0"/>
      <w:divBdr>
        <w:top w:val="none" w:sz="0" w:space="0" w:color="auto"/>
        <w:left w:val="none" w:sz="0" w:space="0" w:color="auto"/>
        <w:bottom w:val="none" w:sz="0" w:space="0" w:color="auto"/>
        <w:right w:val="none" w:sz="0" w:space="0" w:color="auto"/>
      </w:divBdr>
    </w:div>
    <w:div w:id="514611705">
      <w:bodyDiv w:val="1"/>
      <w:marLeft w:val="0"/>
      <w:marRight w:val="0"/>
      <w:marTop w:val="0"/>
      <w:marBottom w:val="0"/>
      <w:divBdr>
        <w:top w:val="none" w:sz="0" w:space="0" w:color="auto"/>
        <w:left w:val="none" w:sz="0" w:space="0" w:color="auto"/>
        <w:bottom w:val="none" w:sz="0" w:space="0" w:color="auto"/>
        <w:right w:val="none" w:sz="0" w:space="0" w:color="auto"/>
      </w:divBdr>
    </w:div>
    <w:div w:id="549460822">
      <w:bodyDiv w:val="1"/>
      <w:marLeft w:val="0"/>
      <w:marRight w:val="0"/>
      <w:marTop w:val="0"/>
      <w:marBottom w:val="0"/>
      <w:divBdr>
        <w:top w:val="none" w:sz="0" w:space="0" w:color="auto"/>
        <w:left w:val="none" w:sz="0" w:space="0" w:color="auto"/>
        <w:bottom w:val="none" w:sz="0" w:space="0" w:color="auto"/>
        <w:right w:val="none" w:sz="0" w:space="0" w:color="auto"/>
      </w:divBdr>
    </w:div>
    <w:div w:id="563566652">
      <w:bodyDiv w:val="1"/>
      <w:marLeft w:val="0"/>
      <w:marRight w:val="0"/>
      <w:marTop w:val="0"/>
      <w:marBottom w:val="0"/>
      <w:divBdr>
        <w:top w:val="none" w:sz="0" w:space="0" w:color="auto"/>
        <w:left w:val="none" w:sz="0" w:space="0" w:color="auto"/>
        <w:bottom w:val="none" w:sz="0" w:space="0" w:color="auto"/>
        <w:right w:val="none" w:sz="0" w:space="0" w:color="auto"/>
      </w:divBdr>
    </w:div>
    <w:div w:id="580413959">
      <w:bodyDiv w:val="1"/>
      <w:marLeft w:val="0"/>
      <w:marRight w:val="0"/>
      <w:marTop w:val="0"/>
      <w:marBottom w:val="0"/>
      <w:divBdr>
        <w:top w:val="none" w:sz="0" w:space="0" w:color="auto"/>
        <w:left w:val="none" w:sz="0" w:space="0" w:color="auto"/>
        <w:bottom w:val="none" w:sz="0" w:space="0" w:color="auto"/>
        <w:right w:val="none" w:sz="0" w:space="0" w:color="auto"/>
      </w:divBdr>
    </w:div>
    <w:div w:id="582225122">
      <w:bodyDiv w:val="1"/>
      <w:marLeft w:val="0"/>
      <w:marRight w:val="0"/>
      <w:marTop w:val="0"/>
      <w:marBottom w:val="0"/>
      <w:divBdr>
        <w:top w:val="none" w:sz="0" w:space="0" w:color="auto"/>
        <w:left w:val="none" w:sz="0" w:space="0" w:color="auto"/>
        <w:bottom w:val="none" w:sz="0" w:space="0" w:color="auto"/>
        <w:right w:val="none" w:sz="0" w:space="0" w:color="auto"/>
      </w:divBdr>
    </w:div>
    <w:div w:id="587082876">
      <w:bodyDiv w:val="1"/>
      <w:marLeft w:val="0"/>
      <w:marRight w:val="0"/>
      <w:marTop w:val="0"/>
      <w:marBottom w:val="0"/>
      <w:divBdr>
        <w:top w:val="none" w:sz="0" w:space="0" w:color="auto"/>
        <w:left w:val="none" w:sz="0" w:space="0" w:color="auto"/>
        <w:bottom w:val="none" w:sz="0" w:space="0" w:color="auto"/>
        <w:right w:val="none" w:sz="0" w:space="0" w:color="auto"/>
      </w:divBdr>
    </w:div>
    <w:div w:id="593787152">
      <w:bodyDiv w:val="1"/>
      <w:marLeft w:val="0"/>
      <w:marRight w:val="0"/>
      <w:marTop w:val="0"/>
      <w:marBottom w:val="0"/>
      <w:divBdr>
        <w:top w:val="none" w:sz="0" w:space="0" w:color="auto"/>
        <w:left w:val="none" w:sz="0" w:space="0" w:color="auto"/>
        <w:bottom w:val="none" w:sz="0" w:space="0" w:color="auto"/>
        <w:right w:val="none" w:sz="0" w:space="0" w:color="auto"/>
      </w:divBdr>
    </w:div>
    <w:div w:id="617876255">
      <w:bodyDiv w:val="1"/>
      <w:marLeft w:val="0"/>
      <w:marRight w:val="0"/>
      <w:marTop w:val="0"/>
      <w:marBottom w:val="0"/>
      <w:divBdr>
        <w:top w:val="none" w:sz="0" w:space="0" w:color="auto"/>
        <w:left w:val="none" w:sz="0" w:space="0" w:color="auto"/>
        <w:bottom w:val="none" w:sz="0" w:space="0" w:color="auto"/>
        <w:right w:val="none" w:sz="0" w:space="0" w:color="auto"/>
      </w:divBdr>
    </w:div>
    <w:div w:id="630986919">
      <w:bodyDiv w:val="1"/>
      <w:marLeft w:val="0"/>
      <w:marRight w:val="0"/>
      <w:marTop w:val="0"/>
      <w:marBottom w:val="0"/>
      <w:divBdr>
        <w:top w:val="none" w:sz="0" w:space="0" w:color="auto"/>
        <w:left w:val="none" w:sz="0" w:space="0" w:color="auto"/>
        <w:bottom w:val="none" w:sz="0" w:space="0" w:color="auto"/>
        <w:right w:val="none" w:sz="0" w:space="0" w:color="auto"/>
      </w:divBdr>
    </w:div>
    <w:div w:id="638416883">
      <w:bodyDiv w:val="1"/>
      <w:marLeft w:val="0"/>
      <w:marRight w:val="0"/>
      <w:marTop w:val="0"/>
      <w:marBottom w:val="0"/>
      <w:divBdr>
        <w:top w:val="none" w:sz="0" w:space="0" w:color="auto"/>
        <w:left w:val="none" w:sz="0" w:space="0" w:color="auto"/>
        <w:bottom w:val="none" w:sz="0" w:space="0" w:color="auto"/>
        <w:right w:val="none" w:sz="0" w:space="0" w:color="auto"/>
      </w:divBdr>
    </w:div>
    <w:div w:id="645166866">
      <w:bodyDiv w:val="1"/>
      <w:marLeft w:val="0"/>
      <w:marRight w:val="0"/>
      <w:marTop w:val="0"/>
      <w:marBottom w:val="0"/>
      <w:divBdr>
        <w:top w:val="none" w:sz="0" w:space="0" w:color="auto"/>
        <w:left w:val="none" w:sz="0" w:space="0" w:color="auto"/>
        <w:bottom w:val="none" w:sz="0" w:space="0" w:color="auto"/>
        <w:right w:val="none" w:sz="0" w:space="0" w:color="auto"/>
      </w:divBdr>
    </w:div>
    <w:div w:id="656033136">
      <w:bodyDiv w:val="1"/>
      <w:marLeft w:val="0"/>
      <w:marRight w:val="0"/>
      <w:marTop w:val="0"/>
      <w:marBottom w:val="0"/>
      <w:divBdr>
        <w:top w:val="none" w:sz="0" w:space="0" w:color="auto"/>
        <w:left w:val="none" w:sz="0" w:space="0" w:color="auto"/>
        <w:bottom w:val="none" w:sz="0" w:space="0" w:color="auto"/>
        <w:right w:val="none" w:sz="0" w:space="0" w:color="auto"/>
      </w:divBdr>
    </w:div>
    <w:div w:id="671223041">
      <w:bodyDiv w:val="1"/>
      <w:marLeft w:val="0"/>
      <w:marRight w:val="0"/>
      <w:marTop w:val="0"/>
      <w:marBottom w:val="0"/>
      <w:divBdr>
        <w:top w:val="none" w:sz="0" w:space="0" w:color="auto"/>
        <w:left w:val="none" w:sz="0" w:space="0" w:color="auto"/>
        <w:bottom w:val="none" w:sz="0" w:space="0" w:color="auto"/>
        <w:right w:val="none" w:sz="0" w:space="0" w:color="auto"/>
      </w:divBdr>
    </w:div>
    <w:div w:id="671689329">
      <w:bodyDiv w:val="1"/>
      <w:marLeft w:val="0"/>
      <w:marRight w:val="0"/>
      <w:marTop w:val="0"/>
      <w:marBottom w:val="0"/>
      <w:divBdr>
        <w:top w:val="none" w:sz="0" w:space="0" w:color="auto"/>
        <w:left w:val="none" w:sz="0" w:space="0" w:color="auto"/>
        <w:bottom w:val="none" w:sz="0" w:space="0" w:color="auto"/>
        <w:right w:val="none" w:sz="0" w:space="0" w:color="auto"/>
      </w:divBdr>
    </w:div>
    <w:div w:id="676884331">
      <w:bodyDiv w:val="1"/>
      <w:marLeft w:val="0"/>
      <w:marRight w:val="0"/>
      <w:marTop w:val="0"/>
      <w:marBottom w:val="0"/>
      <w:divBdr>
        <w:top w:val="none" w:sz="0" w:space="0" w:color="auto"/>
        <w:left w:val="none" w:sz="0" w:space="0" w:color="auto"/>
        <w:bottom w:val="none" w:sz="0" w:space="0" w:color="auto"/>
        <w:right w:val="none" w:sz="0" w:space="0" w:color="auto"/>
      </w:divBdr>
    </w:div>
    <w:div w:id="680090509">
      <w:bodyDiv w:val="1"/>
      <w:marLeft w:val="0"/>
      <w:marRight w:val="0"/>
      <w:marTop w:val="0"/>
      <w:marBottom w:val="0"/>
      <w:divBdr>
        <w:top w:val="none" w:sz="0" w:space="0" w:color="auto"/>
        <w:left w:val="none" w:sz="0" w:space="0" w:color="auto"/>
        <w:bottom w:val="none" w:sz="0" w:space="0" w:color="auto"/>
        <w:right w:val="none" w:sz="0" w:space="0" w:color="auto"/>
      </w:divBdr>
    </w:div>
    <w:div w:id="697244625">
      <w:bodyDiv w:val="1"/>
      <w:marLeft w:val="0"/>
      <w:marRight w:val="0"/>
      <w:marTop w:val="0"/>
      <w:marBottom w:val="0"/>
      <w:divBdr>
        <w:top w:val="none" w:sz="0" w:space="0" w:color="auto"/>
        <w:left w:val="none" w:sz="0" w:space="0" w:color="auto"/>
        <w:bottom w:val="none" w:sz="0" w:space="0" w:color="auto"/>
        <w:right w:val="none" w:sz="0" w:space="0" w:color="auto"/>
      </w:divBdr>
    </w:div>
    <w:div w:id="728259976">
      <w:bodyDiv w:val="1"/>
      <w:marLeft w:val="0"/>
      <w:marRight w:val="0"/>
      <w:marTop w:val="0"/>
      <w:marBottom w:val="0"/>
      <w:divBdr>
        <w:top w:val="none" w:sz="0" w:space="0" w:color="auto"/>
        <w:left w:val="none" w:sz="0" w:space="0" w:color="auto"/>
        <w:bottom w:val="none" w:sz="0" w:space="0" w:color="auto"/>
        <w:right w:val="none" w:sz="0" w:space="0" w:color="auto"/>
      </w:divBdr>
      <w:divsChild>
        <w:div w:id="773592036">
          <w:marLeft w:val="0"/>
          <w:marRight w:val="0"/>
          <w:marTop w:val="0"/>
          <w:marBottom w:val="0"/>
          <w:divBdr>
            <w:top w:val="none" w:sz="0" w:space="0" w:color="auto"/>
            <w:left w:val="none" w:sz="0" w:space="0" w:color="auto"/>
            <w:bottom w:val="none" w:sz="0" w:space="0" w:color="auto"/>
            <w:right w:val="none" w:sz="0" w:space="0" w:color="auto"/>
          </w:divBdr>
          <w:divsChild>
            <w:div w:id="336466132">
              <w:marLeft w:val="0"/>
              <w:marRight w:val="0"/>
              <w:marTop w:val="0"/>
              <w:marBottom w:val="0"/>
              <w:divBdr>
                <w:top w:val="none" w:sz="0" w:space="0" w:color="auto"/>
                <w:left w:val="none" w:sz="0" w:space="0" w:color="auto"/>
                <w:bottom w:val="none" w:sz="0" w:space="0" w:color="auto"/>
                <w:right w:val="none" w:sz="0" w:space="0" w:color="auto"/>
              </w:divBdr>
              <w:divsChild>
                <w:div w:id="4309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3735">
      <w:bodyDiv w:val="1"/>
      <w:marLeft w:val="0"/>
      <w:marRight w:val="0"/>
      <w:marTop w:val="0"/>
      <w:marBottom w:val="0"/>
      <w:divBdr>
        <w:top w:val="none" w:sz="0" w:space="0" w:color="auto"/>
        <w:left w:val="none" w:sz="0" w:space="0" w:color="auto"/>
        <w:bottom w:val="none" w:sz="0" w:space="0" w:color="auto"/>
        <w:right w:val="none" w:sz="0" w:space="0" w:color="auto"/>
      </w:divBdr>
    </w:div>
    <w:div w:id="744842920">
      <w:bodyDiv w:val="1"/>
      <w:marLeft w:val="0"/>
      <w:marRight w:val="0"/>
      <w:marTop w:val="0"/>
      <w:marBottom w:val="0"/>
      <w:divBdr>
        <w:top w:val="none" w:sz="0" w:space="0" w:color="auto"/>
        <w:left w:val="none" w:sz="0" w:space="0" w:color="auto"/>
        <w:bottom w:val="none" w:sz="0" w:space="0" w:color="auto"/>
        <w:right w:val="none" w:sz="0" w:space="0" w:color="auto"/>
      </w:divBdr>
    </w:div>
    <w:div w:id="749929153">
      <w:bodyDiv w:val="1"/>
      <w:marLeft w:val="0"/>
      <w:marRight w:val="0"/>
      <w:marTop w:val="0"/>
      <w:marBottom w:val="0"/>
      <w:divBdr>
        <w:top w:val="none" w:sz="0" w:space="0" w:color="auto"/>
        <w:left w:val="none" w:sz="0" w:space="0" w:color="auto"/>
        <w:bottom w:val="none" w:sz="0" w:space="0" w:color="auto"/>
        <w:right w:val="none" w:sz="0" w:space="0" w:color="auto"/>
      </w:divBdr>
    </w:div>
    <w:div w:id="767624984">
      <w:bodyDiv w:val="1"/>
      <w:marLeft w:val="0"/>
      <w:marRight w:val="0"/>
      <w:marTop w:val="0"/>
      <w:marBottom w:val="0"/>
      <w:divBdr>
        <w:top w:val="none" w:sz="0" w:space="0" w:color="auto"/>
        <w:left w:val="none" w:sz="0" w:space="0" w:color="auto"/>
        <w:bottom w:val="none" w:sz="0" w:space="0" w:color="auto"/>
        <w:right w:val="none" w:sz="0" w:space="0" w:color="auto"/>
      </w:divBdr>
    </w:div>
    <w:div w:id="783886190">
      <w:bodyDiv w:val="1"/>
      <w:marLeft w:val="0"/>
      <w:marRight w:val="0"/>
      <w:marTop w:val="0"/>
      <w:marBottom w:val="0"/>
      <w:divBdr>
        <w:top w:val="none" w:sz="0" w:space="0" w:color="auto"/>
        <w:left w:val="none" w:sz="0" w:space="0" w:color="auto"/>
        <w:bottom w:val="none" w:sz="0" w:space="0" w:color="auto"/>
        <w:right w:val="none" w:sz="0" w:space="0" w:color="auto"/>
      </w:divBdr>
    </w:div>
    <w:div w:id="794367473">
      <w:bodyDiv w:val="1"/>
      <w:marLeft w:val="0"/>
      <w:marRight w:val="0"/>
      <w:marTop w:val="0"/>
      <w:marBottom w:val="0"/>
      <w:divBdr>
        <w:top w:val="none" w:sz="0" w:space="0" w:color="auto"/>
        <w:left w:val="none" w:sz="0" w:space="0" w:color="auto"/>
        <w:bottom w:val="none" w:sz="0" w:space="0" w:color="auto"/>
        <w:right w:val="none" w:sz="0" w:space="0" w:color="auto"/>
      </w:divBdr>
    </w:div>
    <w:div w:id="830290939">
      <w:bodyDiv w:val="1"/>
      <w:marLeft w:val="0"/>
      <w:marRight w:val="0"/>
      <w:marTop w:val="0"/>
      <w:marBottom w:val="0"/>
      <w:divBdr>
        <w:top w:val="none" w:sz="0" w:space="0" w:color="auto"/>
        <w:left w:val="none" w:sz="0" w:space="0" w:color="auto"/>
        <w:bottom w:val="none" w:sz="0" w:space="0" w:color="auto"/>
        <w:right w:val="none" w:sz="0" w:space="0" w:color="auto"/>
      </w:divBdr>
    </w:div>
    <w:div w:id="833645061">
      <w:bodyDiv w:val="1"/>
      <w:marLeft w:val="0"/>
      <w:marRight w:val="0"/>
      <w:marTop w:val="0"/>
      <w:marBottom w:val="0"/>
      <w:divBdr>
        <w:top w:val="none" w:sz="0" w:space="0" w:color="auto"/>
        <w:left w:val="none" w:sz="0" w:space="0" w:color="auto"/>
        <w:bottom w:val="none" w:sz="0" w:space="0" w:color="auto"/>
        <w:right w:val="none" w:sz="0" w:space="0" w:color="auto"/>
      </w:divBdr>
    </w:div>
    <w:div w:id="849833991">
      <w:bodyDiv w:val="1"/>
      <w:marLeft w:val="0"/>
      <w:marRight w:val="0"/>
      <w:marTop w:val="0"/>
      <w:marBottom w:val="0"/>
      <w:divBdr>
        <w:top w:val="none" w:sz="0" w:space="0" w:color="auto"/>
        <w:left w:val="none" w:sz="0" w:space="0" w:color="auto"/>
        <w:bottom w:val="none" w:sz="0" w:space="0" w:color="auto"/>
        <w:right w:val="none" w:sz="0" w:space="0" w:color="auto"/>
      </w:divBdr>
    </w:div>
    <w:div w:id="862715981">
      <w:bodyDiv w:val="1"/>
      <w:marLeft w:val="0"/>
      <w:marRight w:val="0"/>
      <w:marTop w:val="0"/>
      <w:marBottom w:val="0"/>
      <w:divBdr>
        <w:top w:val="none" w:sz="0" w:space="0" w:color="auto"/>
        <w:left w:val="none" w:sz="0" w:space="0" w:color="auto"/>
        <w:bottom w:val="none" w:sz="0" w:space="0" w:color="auto"/>
        <w:right w:val="none" w:sz="0" w:space="0" w:color="auto"/>
      </w:divBdr>
    </w:div>
    <w:div w:id="880947279">
      <w:bodyDiv w:val="1"/>
      <w:marLeft w:val="0"/>
      <w:marRight w:val="0"/>
      <w:marTop w:val="0"/>
      <w:marBottom w:val="0"/>
      <w:divBdr>
        <w:top w:val="none" w:sz="0" w:space="0" w:color="auto"/>
        <w:left w:val="none" w:sz="0" w:space="0" w:color="auto"/>
        <w:bottom w:val="none" w:sz="0" w:space="0" w:color="auto"/>
        <w:right w:val="none" w:sz="0" w:space="0" w:color="auto"/>
      </w:divBdr>
    </w:div>
    <w:div w:id="887493125">
      <w:bodyDiv w:val="1"/>
      <w:marLeft w:val="0"/>
      <w:marRight w:val="0"/>
      <w:marTop w:val="0"/>
      <w:marBottom w:val="0"/>
      <w:divBdr>
        <w:top w:val="none" w:sz="0" w:space="0" w:color="auto"/>
        <w:left w:val="none" w:sz="0" w:space="0" w:color="auto"/>
        <w:bottom w:val="none" w:sz="0" w:space="0" w:color="auto"/>
        <w:right w:val="none" w:sz="0" w:space="0" w:color="auto"/>
      </w:divBdr>
      <w:divsChild>
        <w:div w:id="490559106">
          <w:marLeft w:val="0"/>
          <w:marRight w:val="0"/>
          <w:marTop w:val="0"/>
          <w:marBottom w:val="0"/>
          <w:divBdr>
            <w:top w:val="none" w:sz="0" w:space="0" w:color="auto"/>
            <w:left w:val="none" w:sz="0" w:space="0" w:color="auto"/>
            <w:bottom w:val="none" w:sz="0" w:space="0" w:color="auto"/>
            <w:right w:val="none" w:sz="0" w:space="0" w:color="auto"/>
          </w:divBdr>
        </w:div>
        <w:div w:id="1525510061">
          <w:marLeft w:val="0"/>
          <w:marRight w:val="0"/>
          <w:marTop w:val="0"/>
          <w:marBottom w:val="0"/>
          <w:divBdr>
            <w:top w:val="none" w:sz="0" w:space="0" w:color="auto"/>
            <w:left w:val="none" w:sz="0" w:space="0" w:color="auto"/>
            <w:bottom w:val="none" w:sz="0" w:space="0" w:color="auto"/>
            <w:right w:val="none" w:sz="0" w:space="0" w:color="auto"/>
          </w:divBdr>
        </w:div>
        <w:div w:id="1747192530">
          <w:marLeft w:val="0"/>
          <w:marRight w:val="0"/>
          <w:marTop w:val="0"/>
          <w:marBottom w:val="0"/>
          <w:divBdr>
            <w:top w:val="none" w:sz="0" w:space="0" w:color="auto"/>
            <w:left w:val="none" w:sz="0" w:space="0" w:color="auto"/>
            <w:bottom w:val="none" w:sz="0" w:space="0" w:color="auto"/>
            <w:right w:val="none" w:sz="0" w:space="0" w:color="auto"/>
          </w:divBdr>
        </w:div>
      </w:divsChild>
    </w:div>
    <w:div w:id="891696959">
      <w:bodyDiv w:val="1"/>
      <w:marLeft w:val="0"/>
      <w:marRight w:val="0"/>
      <w:marTop w:val="0"/>
      <w:marBottom w:val="0"/>
      <w:divBdr>
        <w:top w:val="none" w:sz="0" w:space="0" w:color="auto"/>
        <w:left w:val="none" w:sz="0" w:space="0" w:color="auto"/>
        <w:bottom w:val="none" w:sz="0" w:space="0" w:color="auto"/>
        <w:right w:val="none" w:sz="0" w:space="0" w:color="auto"/>
      </w:divBdr>
    </w:div>
    <w:div w:id="895974292">
      <w:bodyDiv w:val="1"/>
      <w:marLeft w:val="0"/>
      <w:marRight w:val="0"/>
      <w:marTop w:val="0"/>
      <w:marBottom w:val="0"/>
      <w:divBdr>
        <w:top w:val="none" w:sz="0" w:space="0" w:color="auto"/>
        <w:left w:val="none" w:sz="0" w:space="0" w:color="auto"/>
        <w:bottom w:val="none" w:sz="0" w:space="0" w:color="auto"/>
        <w:right w:val="none" w:sz="0" w:space="0" w:color="auto"/>
      </w:divBdr>
    </w:div>
    <w:div w:id="913397869">
      <w:bodyDiv w:val="1"/>
      <w:marLeft w:val="0"/>
      <w:marRight w:val="0"/>
      <w:marTop w:val="0"/>
      <w:marBottom w:val="0"/>
      <w:divBdr>
        <w:top w:val="none" w:sz="0" w:space="0" w:color="auto"/>
        <w:left w:val="none" w:sz="0" w:space="0" w:color="auto"/>
        <w:bottom w:val="none" w:sz="0" w:space="0" w:color="auto"/>
        <w:right w:val="none" w:sz="0" w:space="0" w:color="auto"/>
      </w:divBdr>
    </w:div>
    <w:div w:id="928122037">
      <w:bodyDiv w:val="1"/>
      <w:marLeft w:val="0"/>
      <w:marRight w:val="0"/>
      <w:marTop w:val="0"/>
      <w:marBottom w:val="0"/>
      <w:divBdr>
        <w:top w:val="none" w:sz="0" w:space="0" w:color="auto"/>
        <w:left w:val="none" w:sz="0" w:space="0" w:color="auto"/>
        <w:bottom w:val="none" w:sz="0" w:space="0" w:color="auto"/>
        <w:right w:val="none" w:sz="0" w:space="0" w:color="auto"/>
      </w:divBdr>
    </w:div>
    <w:div w:id="943001512">
      <w:bodyDiv w:val="1"/>
      <w:marLeft w:val="0"/>
      <w:marRight w:val="0"/>
      <w:marTop w:val="0"/>
      <w:marBottom w:val="0"/>
      <w:divBdr>
        <w:top w:val="none" w:sz="0" w:space="0" w:color="auto"/>
        <w:left w:val="none" w:sz="0" w:space="0" w:color="auto"/>
        <w:bottom w:val="none" w:sz="0" w:space="0" w:color="auto"/>
        <w:right w:val="none" w:sz="0" w:space="0" w:color="auto"/>
      </w:divBdr>
    </w:div>
    <w:div w:id="943340045">
      <w:bodyDiv w:val="1"/>
      <w:marLeft w:val="0"/>
      <w:marRight w:val="0"/>
      <w:marTop w:val="0"/>
      <w:marBottom w:val="0"/>
      <w:divBdr>
        <w:top w:val="none" w:sz="0" w:space="0" w:color="auto"/>
        <w:left w:val="none" w:sz="0" w:space="0" w:color="auto"/>
        <w:bottom w:val="none" w:sz="0" w:space="0" w:color="auto"/>
        <w:right w:val="none" w:sz="0" w:space="0" w:color="auto"/>
      </w:divBdr>
    </w:div>
    <w:div w:id="952514694">
      <w:bodyDiv w:val="1"/>
      <w:marLeft w:val="0"/>
      <w:marRight w:val="0"/>
      <w:marTop w:val="0"/>
      <w:marBottom w:val="0"/>
      <w:divBdr>
        <w:top w:val="none" w:sz="0" w:space="0" w:color="auto"/>
        <w:left w:val="none" w:sz="0" w:space="0" w:color="auto"/>
        <w:bottom w:val="none" w:sz="0" w:space="0" w:color="auto"/>
        <w:right w:val="none" w:sz="0" w:space="0" w:color="auto"/>
      </w:divBdr>
    </w:div>
    <w:div w:id="977876698">
      <w:bodyDiv w:val="1"/>
      <w:marLeft w:val="0"/>
      <w:marRight w:val="0"/>
      <w:marTop w:val="0"/>
      <w:marBottom w:val="0"/>
      <w:divBdr>
        <w:top w:val="none" w:sz="0" w:space="0" w:color="auto"/>
        <w:left w:val="none" w:sz="0" w:space="0" w:color="auto"/>
        <w:bottom w:val="none" w:sz="0" w:space="0" w:color="auto"/>
        <w:right w:val="none" w:sz="0" w:space="0" w:color="auto"/>
      </w:divBdr>
    </w:div>
    <w:div w:id="989331940">
      <w:bodyDiv w:val="1"/>
      <w:marLeft w:val="0"/>
      <w:marRight w:val="0"/>
      <w:marTop w:val="0"/>
      <w:marBottom w:val="0"/>
      <w:divBdr>
        <w:top w:val="none" w:sz="0" w:space="0" w:color="auto"/>
        <w:left w:val="none" w:sz="0" w:space="0" w:color="auto"/>
        <w:bottom w:val="none" w:sz="0" w:space="0" w:color="auto"/>
        <w:right w:val="none" w:sz="0" w:space="0" w:color="auto"/>
      </w:divBdr>
    </w:div>
    <w:div w:id="1017196885">
      <w:bodyDiv w:val="1"/>
      <w:marLeft w:val="0"/>
      <w:marRight w:val="0"/>
      <w:marTop w:val="0"/>
      <w:marBottom w:val="0"/>
      <w:divBdr>
        <w:top w:val="none" w:sz="0" w:space="0" w:color="auto"/>
        <w:left w:val="none" w:sz="0" w:space="0" w:color="auto"/>
        <w:bottom w:val="none" w:sz="0" w:space="0" w:color="auto"/>
        <w:right w:val="none" w:sz="0" w:space="0" w:color="auto"/>
      </w:divBdr>
    </w:div>
    <w:div w:id="1028221372">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7317100">
      <w:bodyDiv w:val="1"/>
      <w:marLeft w:val="0"/>
      <w:marRight w:val="0"/>
      <w:marTop w:val="0"/>
      <w:marBottom w:val="0"/>
      <w:divBdr>
        <w:top w:val="none" w:sz="0" w:space="0" w:color="auto"/>
        <w:left w:val="none" w:sz="0" w:space="0" w:color="auto"/>
        <w:bottom w:val="none" w:sz="0" w:space="0" w:color="auto"/>
        <w:right w:val="none" w:sz="0" w:space="0" w:color="auto"/>
      </w:divBdr>
    </w:div>
    <w:div w:id="1043945641">
      <w:bodyDiv w:val="1"/>
      <w:marLeft w:val="0"/>
      <w:marRight w:val="0"/>
      <w:marTop w:val="0"/>
      <w:marBottom w:val="0"/>
      <w:divBdr>
        <w:top w:val="none" w:sz="0" w:space="0" w:color="auto"/>
        <w:left w:val="none" w:sz="0" w:space="0" w:color="auto"/>
        <w:bottom w:val="none" w:sz="0" w:space="0" w:color="auto"/>
        <w:right w:val="none" w:sz="0" w:space="0" w:color="auto"/>
      </w:divBdr>
    </w:div>
    <w:div w:id="1060208295">
      <w:bodyDiv w:val="1"/>
      <w:marLeft w:val="0"/>
      <w:marRight w:val="0"/>
      <w:marTop w:val="0"/>
      <w:marBottom w:val="0"/>
      <w:divBdr>
        <w:top w:val="none" w:sz="0" w:space="0" w:color="auto"/>
        <w:left w:val="none" w:sz="0" w:space="0" w:color="auto"/>
        <w:bottom w:val="none" w:sz="0" w:space="0" w:color="auto"/>
        <w:right w:val="none" w:sz="0" w:space="0" w:color="auto"/>
      </w:divBdr>
    </w:div>
    <w:div w:id="1062296082">
      <w:bodyDiv w:val="1"/>
      <w:marLeft w:val="0"/>
      <w:marRight w:val="0"/>
      <w:marTop w:val="0"/>
      <w:marBottom w:val="0"/>
      <w:divBdr>
        <w:top w:val="none" w:sz="0" w:space="0" w:color="auto"/>
        <w:left w:val="none" w:sz="0" w:space="0" w:color="auto"/>
        <w:bottom w:val="none" w:sz="0" w:space="0" w:color="auto"/>
        <w:right w:val="none" w:sz="0" w:space="0" w:color="auto"/>
      </w:divBdr>
      <w:divsChild>
        <w:div w:id="603466009">
          <w:marLeft w:val="446"/>
          <w:marRight w:val="0"/>
          <w:marTop w:val="0"/>
          <w:marBottom w:val="0"/>
          <w:divBdr>
            <w:top w:val="none" w:sz="0" w:space="0" w:color="auto"/>
            <w:left w:val="none" w:sz="0" w:space="0" w:color="auto"/>
            <w:bottom w:val="none" w:sz="0" w:space="0" w:color="auto"/>
            <w:right w:val="none" w:sz="0" w:space="0" w:color="auto"/>
          </w:divBdr>
        </w:div>
      </w:divsChild>
    </w:div>
    <w:div w:id="1079139811">
      <w:bodyDiv w:val="1"/>
      <w:marLeft w:val="0"/>
      <w:marRight w:val="0"/>
      <w:marTop w:val="0"/>
      <w:marBottom w:val="0"/>
      <w:divBdr>
        <w:top w:val="none" w:sz="0" w:space="0" w:color="auto"/>
        <w:left w:val="none" w:sz="0" w:space="0" w:color="auto"/>
        <w:bottom w:val="none" w:sz="0" w:space="0" w:color="auto"/>
        <w:right w:val="none" w:sz="0" w:space="0" w:color="auto"/>
      </w:divBdr>
      <w:divsChild>
        <w:div w:id="608200996">
          <w:marLeft w:val="0"/>
          <w:marRight w:val="0"/>
          <w:marTop w:val="0"/>
          <w:marBottom w:val="0"/>
          <w:divBdr>
            <w:top w:val="none" w:sz="0" w:space="0" w:color="auto"/>
            <w:left w:val="none" w:sz="0" w:space="0" w:color="auto"/>
            <w:bottom w:val="none" w:sz="0" w:space="0" w:color="auto"/>
            <w:right w:val="none" w:sz="0" w:space="0" w:color="auto"/>
          </w:divBdr>
        </w:div>
      </w:divsChild>
    </w:div>
    <w:div w:id="1115637250">
      <w:bodyDiv w:val="1"/>
      <w:marLeft w:val="0"/>
      <w:marRight w:val="0"/>
      <w:marTop w:val="0"/>
      <w:marBottom w:val="0"/>
      <w:divBdr>
        <w:top w:val="none" w:sz="0" w:space="0" w:color="auto"/>
        <w:left w:val="none" w:sz="0" w:space="0" w:color="auto"/>
        <w:bottom w:val="none" w:sz="0" w:space="0" w:color="auto"/>
        <w:right w:val="none" w:sz="0" w:space="0" w:color="auto"/>
      </w:divBdr>
      <w:divsChild>
        <w:div w:id="344290134">
          <w:marLeft w:val="0"/>
          <w:marRight w:val="0"/>
          <w:marTop w:val="0"/>
          <w:marBottom w:val="0"/>
          <w:divBdr>
            <w:top w:val="none" w:sz="0" w:space="0" w:color="auto"/>
            <w:left w:val="none" w:sz="0" w:space="0" w:color="auto"/>
            <w:bottom w:val="none" w:sz="0" w:space="0" w:color="auto"/>
            <w:right w:val="none" w:sz="0" w:space="0" w:color="auto"/>
          </w:divBdr>
          <w:divsChild>
            <w:div w:id="50888033">
              <w:marLeft w:val="0"/>
              <w:marRight w:val="0"/>
              <w:marTop w:val="0"/>
              <w:marBottom w:val="0"/>
              <w:divBdr>
                <w:top w:val="none" w:sz="0" w:space="0" w:color="auto"/>
                <w:left w:val="none" w:sz="0" w:space="0" w:color="auto"/>
                <w:bottom w:val="none" w:sz="0" w:space="0" w:color="auto"/>
                <w:right w:val="none" w:sz="0" w:space="0" w:color="auto"/>
              </w:divBdr>
              <w:divsChild>
                <w:div w:id="20425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6670">
      <w:bodyDiv w:val="1"/>
      <w:marLeft w:val="0"/>
      <w:marRight w:val="0"/>
      <w:marTop w:val="0"/>
      <w:marBottom w:val="0"/>
      <w:divBdr>
        <w:top w:val="none" w:sz="0" w:space="0" w:color="auto"/>
        <w:left w:val="none" w:sz="0" w:space="0" w:color="auto"/>
        <w:bottom w:val="none" w:sz="0" w:space="0" w:color="auto"/>
        <w:right w:val="none" w:sz="0" w:space="0" w:color="auto"/>
      </w:divBdr>
    </w:div>
    <w:div w:id="1132402615">
      <w:bodyDiv w:val="1"/>
      <w:marLeft w:val="0"/>
      <w:marRight w:val="0"/>
      <w:marTop w:val="0"/>
      <w:marBottom w:val="0"/>
      <w:divBdr>
        <w:top w:val="none" w:sz="0" w:space="0" w:color="auto"/>
        <w:left w:val="none" w:sz="0" w:space="0" w:color="auto"/>
        <w:bottom w:val="none" w:sz="0" w:space="0" w:color="auto"/>
        <w:right w:val="none" w:sz="0" w:space="0" w:color="auto"/>
      </w:divBdr>
    </w:div>
    <w:div w:id="1151948153">
      <w:bodyDiv w:val="1"/>
      <w:marLeft w:val="0"/>
      <w:marRight w:val="0"/>
      <w:marTop w:val="0"/>
      <w:marBottom w:val="0"/>
      <w:divBdr>
        <w:top w:val="none" w:sz="0" w:space="0" w:color="auto"/>
        <w:left w:val="none" w:sz="0" w:space="0" w:color="auto"/>
        <w:bottom w:val="none" w:sz="0" w:space="0" w:color="auto"/>
        <w:right w:val="none" w:sz="0" w:space="0" w:color="auto"/>
      </w:divBdr>
      <w:divsChild>
        <w:div w:id="2041205387">
          <w:marLeft w:val="446"/>
          <w:marRight w:val="0"/>
          <w:marTop w:val="0"/>
          <w:marBottom w:val="0"/>
          <w:divBdr>
            <w:top w:val="none" w:sz="0" w:space="0" w:color="auto"/>
            <w:left w:val="none" w:sz="0" w:space="0" w:color="auto"/>
            <w:bottom w:val="none" w:sz="0" w:space="0" w:color="auto"/>
            <w:right w:val="none" w:sz="0" w:space="0" w:color="auto"/>
          </w:divBdr>
        </w:div>
      </w:divsChild>
    </w:div>
    <w:div w:id="1159615902">
      <w:bodyDiv w:val="1"/>
      <w:marLeft w:val="0"/>
      <w:marRight w:val="0"/>
      <w:marTop w:val="0"/>
      <w:marBottom w:val="0"/>
      <w:divBdr>
        <w:top w:val="none" w:sz="0" w:space="0" w:color="auto"/>
        <w:left w:val="none" w:sz="0" w:space="0" w:color="auto"/>
        <w:bottom w:val="none" w:sz="0" w:space="0" w:color="auto"/>
        <w:right w:val="none" w:sz="0" w:space="0" w:color="auto"/>
      </w:divBdr>
    </w:div>
    <w:div w:id="1176111538">
      <w:bodyDiv w:val="1"/>
      <w:marLeft w:val="0"/>
      <w:marRight w:val="0"/>
      <w:marTop w:val="0"/>
      <w:marBottom w:val="0"/>
      <w:divBdr>
        <w:top w:val="none" w:sz="0" w:space="0" w:color="auto"/>
        <w:left w:val="none" w:sz="0" w:space="0" w:color="auto"/>
        <w:bottom w:val="none" w:sz="0" w:space="0" w:color="auto"/>
        <w:right w:val="none" w:sz="0" w:space="0" w:color="auto"/>
      </w:divBdr>
    </w:div>
    <w:div w:id="1185947099">
      <w:bodyDiv w:val="1"/>
      <w:marLeft w:val="0"/>
      <w:marRight w:val="0"/>
      <w:marTop w:val="0"/>
      <w:marBottom w:val="0"/>
      <w:divBdr>
        <w:top w:val="none" w:sz="0" w:space="0" w:color="auto"/>
        <w:left w:val="none" w:sz="0" w:space="0" w:color="auto"/>
        <w:bottom w:val="none" w:sz="0" w:space="0" w:color="auto"/>
        <w:right w:val="none" w:sz="0" w:space="0" w:color="auto"/>
      </w:divBdr>
    </w:div>
    <w:div w:id="1205479413">
      <w:bodyDiv w:val="1"/>
      <w:marLeft w:val="0"/>
      <w:marRight w:val="0"/>
      <w:marTop w:val="0"/>
      <w:marBottom w:val="0"/>
      <w:divBdr>
        <w:top w:val="none" w:sz="0" w:space="0" w:color="auto"/>
        <w:left w:val="none" w:sz="0" w:space="0" w:color="auto"/>
        <w:bottom w:val="none" w:sz="0" w:space="0" w:color="auto"/>
        <w:right w:val="none" w:sz="0" w:space="0" w:color="auto"/>
      </w:divBdr>
    </w:div>
    <w:div w:id="1213731509">
      <w:bodyDiv w:val="1"/>
      <w:marLeft w:val="0"/>
      <w:marRight w:val="0"/>
      <w:marTop w:val="0"/>
      <w:marBottom w:val="0"/>
      <w:divBdr>
        <w:top w:val="none" w:sz="0" w:space="0" w:color="auto"/>
        <w:left w:val="none" w:sz="0" w:space="0" w:color="auto"/>
        <w:bottom w:val="none" w:sz="0" w:space="0" w:color="auto"/>
        <w:right w:val="none" w:sz="0" w:space="0" w:color="auto"/>
      </w:divBdr>
    </w:div>
    <w:div w:id="1274942509">
      <w:bodyDiv w:val="1"/>
      <w:marLeft w:val="0"/>
      <w:marRight w:val="0"/>
      <w:marTop w:val="0"/>
      <w:marBottom w:val="0"/>
      <w:divBdr>
        <w:top w:val="none" w:sz="0" w:space="0" w:color="auto"/>
        <w:left w:val="none" w:sz="0" w:space="0" w:color="auto"/>
        <w:bottom w:val="none" w:sz="0" w:space="0" w:color="auto"/>
        <w:right w:val="none" w:sz="0" w:space="0" w:color="auto"/>
      </w:divBdr>
    </w:div>
    <w:div w:id="1277522242">
      <w:bodyDiv w:val="1"/>
      <w:marLeft w:val="0"/>
      <w:marRight w:val="0"/>
      <w:marTop w:val="0"/>
      <w:marBottom w:val="0"/>
      <w:divBdr>
        <w:top w:val="none" w:sz="0" w:space="0" w:color="auto"/>
        <w:left w:val="none" w:sz="0" w:space="0" w:color="auto"/>
        <w:bottom w:val="none" w:sz="0" w:space="0" w:color="auto"/>
        <w:right w:val="none" w:sz="0" w:space="0" w:color="auto"/>
      </w:divBdr>
    </w:div>
    <w:div w:id="1281180014">
      <w:bodyDiv w:val="1"/>
      <w:marLeft w:val="0"/>
      <w:marRight w:val="0"/>
      <w:marTop w:val="0"/>
      <w:marBottom w:val="0"/>
      <w:divBdr>
        <w:top w:val="none" w:sz="0" w:space="0" w:color="auto"/>
        <w:left w:val="none" w:sz="0" w:space="0" w:color="auto"/>
        <w:bottom w:val="none" w:sz="0" w:space="0" w:color="auto"/>
        <w:right w:val="none" w:sz="0" w:space="0" w:color="auto"/>
      </w:divBdr>
      <w:divsChild>
        <w:div w:id="659693382">
          <w:marLeft w:val="0"/>
          <w:marRight w:val="0"/>
          <w:marTop w:val="0"/>
          <w:marBottom w:val="0"/>
          <w:divBdr>
            <w:top w:val="none" w:sz="0" w:space="0" w:color="auto"/>
            <w:left w:val="none" w:sz="0" w:space="0" w:color="auto"/>
            <w:bottom w:val="none" w:sz="0" w:space="0" w:color="auto"/>
            <w:right w:val="none" w:sz="0" w:space="0" w:color="auto"/>
          </w:divBdr>
        </w:div>
        <w:div w:id="1684817582">
          <w:marLeft w:val="0"/>
          <w:marRight w:val="0"/>
          <w:marTop w:val="0"/>
          <w:marBottom w:val="0"/>
          <w:divBdr>
            <w:top w:val="none" w:sz="0" w:space="0" w:color="auto"/>
            <w:left w:val="none" w:sz="0" w:space="0" w:color="auto"/>
            <w:bottom w:val="none" w:sz="0" w:space="0" w:color="auto"/>
            <w:right w:val="none" w:sz="0" w:space="0" w:color="auto"/>
          </w:divBdr>
        </w:div>
        <w:div w:id="388723742">
          <w:marLeft w:val="0"/>
          <w:marRight w:val="0"/>
          <w:marTop w:val="0"/>
          <w:marBottom w:val="0"/>
          <w:divBdr>
            <w:top w:val="none" w:sz="0" w:space="0" w:color="auto"/>
            <w:left w:val="none" w:sz="0" w:space="0" w:color="auto"/>
            <w:bottom w:val="none" w:sz="0" w:space="0" w:color="auto"/>
            <w:right w:val="none" w:sz="0" w:space="0" w:color="auto"/>
          </w:divBdr>
        </w:div>
      </w:divsChild>
    </w:div>
    <w:div w:id="1285427711">
      <w:bodyDiv w:val="1"/>
      <w:marLeft w:val="0"/>
      <w:marRight w:val="0"/>
      <w:marTop w:val="0"/>
      <w:marBottom w:val="0"/>
      <w:divBdr>
        <w:top w:val="none" w:sz="0" w:space="0" w:color="auto"/>
        <w:left w:val="none" w:sz="0" w:space="0" w:color="auto"/>
        <w:bottom w:val="none" w:sz="0" w:space="0" w:color="auto"/>
        <w:right w:val="none" w:sz="0" w:space="0" w:color="auto"/>
      </w:divBdr>
    </w:div>
    <w:div w:id="1296714592">
      <w:bodyDiv w:val="1"/>
      <w:marLeft w:val="0"/>
      <w:marRight w:val="0"/>
      <w:marTop w:val="0"/>
      <w:marBottom w:val="0"/>
      <w:divBdr>
        <w:top w:val="none" w:sz="0" w:space="0" w:color="auto"/>
        <w:left w:val="none" w:sz="0" w:space="0" w:color="auto"/>
        <w:bottom w:val="none" w:sz="0" w:space="0" w:color="auto"/>
        <w:right w:val="none" w:sz="0" w:space="0" w:color="auto"/>
      </w:divBdr>
    </w:div>
    <w:div w:id="1329945315">
      <w:bodyDiv w:val="1"/>
      <w:marLeft w:val="0"/>
      <w:marRight w:val="0"/>
      <w:marTop w:val="0"/>
      <w:marBottom w:val="0"/>
      <w:divBdr>
        <w:top w:val="none" w:sz="0" w:space="0" w:color="auto"/>
        <w:left w:val="none" w:sz="0" w:space="0" w:color="auto"/>
        <w:bottom w:val="none" w:sz="0" w:space="0" w:color="auto"/>
        <w:right w:val="none" w:sz="0" w:space="0" w:color="auto"/>
      </w:divBdr>
    </w:div>
    <w:div w:id="1335034860">
      <w:bodyDiv w:val="1"/>
      <w:marLeft w:val="0"/>
      <w:marRight w:val="0"/>
      <w:marTop w:val="0"/>
      <w:marBottom w:val="0"/>
      <w:divBdr>
        <w:top w:val="none" w:sz="0" w:space="0" w:color="auto"/>
        <w:left w:val="none" w:sz="0" w:space="0" w:color="auto"/>
        <w:bottom w:val="none" w:sz="0" w:space="0" w:color="auto"/>
        <w:right w:val="none" w:sz="0" w:space="0" w:color="auto"/>
      </w:divBdr>
    </w:div>
    <w:div w:id="1345206074">
      <w:bodyDiv w:val="1"/>
      <w:marLeft w:val="0"/>
      <w:marRight w:val="0"/>
      <w:marTop w:val="0"/>
      <w:marBottom w:val="0"/>
      <w:divBdr>
        <w:top w:val="none" w:sz="0" w:space="0" w:color="auto"/>
        <w:left w:val="none" w:sz="0" w:space="0" w:color="auto"/>
        <w:bottom w:val="none" w:sz="0" w:space="0" w:color="auto"/>
        <w:right w:val="none" w:sz="0" w:space="0" w:color="auto"/>
      </w:divBdr>
    </w:div>
    <w:div w:id="1348679994">
      <w:bodyDiv w:val="1"/>
      <w:marLeft w:val="0"/>
      <w:marRight w:val="0"/>
      <w:marTop w:val="0"/>
      <w:marBottom w:val="0"/>
      <w:divBdr>
        <w:top w:val="none" w:sz="0" w:space="0" w:color="auto"/>
        <w:left w:val="none" w:sz="0" w:space="0" w:color="auto"/>
        <w:bottom w:val="none" w:sz="0" w:space="0" w:color="auto"/>
        <w:right w:val="none" w:sz="0" w:space="0" w:color="auto"/>
      </w:divBdr>
    </w:div>
    <w:div w:id="1364210319">
      <w:bodyDiv w:val="1"/>
      <w:marLeft w:val="0"/>
      <w:marRight w:val="0"/>
      <w:marTop w:val="0"/>
      <w:marBottom w:val="0"/>
      <w:divBdr>
        <w:top w:val="none" w:sz="0" w:space="0" w:color="auto"/>
        <w:left w:val="none" w:sz="0" w:space="0" w:color="auto"/>
        <w:bottom w:val="none" w:sz="0" w:space="0" w:color="auto"/>
        <w:right w:val="none" w:sz="0" w:space="0" w:color="auto"/>
      </w:divBdr>
    </w:div>
    <w:div w:id="1365862562">
      <w:bodyDiv w:val="1"/>
      <w:marLeft w:val="0"/>
      <w:marRight w:val="0"/>
      <w:marTop w:val="0"/>
      <w:marBottom w:val="0"/>
      <w:divBdr>
        <w:top w:val="none" w:sz="0" w:space="0" w:color="auto"/>
        <w:left w:val="none" w:sz="0" w:space="0" w:color="auto"/>
        <w:bottom w:val="none" w:sz="0" w:space="0" w:color="auto"/>
        <w:right w:val="none" w:sz="0" w:space="0" w:color="auto"/>
      </w:divBdr>
    </w:div>
    <w:div w:id="1374618860">
      <w:bodyDiv w:val="1"/>
      <w:marLeft w:val="0"/>
      <w:marRight w:val="0"/>
      <w:marTop w:val="0"/>
      <w:marBottom w:val="0"/>
      <w:divBdr>
        <w:top w:val="none" w:sz="0" w:space="0" w:color="auto"/>
        <w:left w:val="none" w:sz="0" w:space="0" w:color="auto"/>
        <w:bottom w:val="none" w:sz="0" w:space="0" w:color="auto"/>
        <w:right w:val="none" w:sz="0" w:space="0" w:color="auto"/>
      </w:divBdr>
    </w:div>
    <w:div w:id="1381200215">
      <w:bodyDiv w:val="1"/>
      <w:marLeft w:val="0"/>
      <w:marRight w:val="0"/>
      <w:marTop w:val="0"/>
      <w:marBottom w:val="0"/>
      <w:divBdr>
        <w:top w:val="none" w:sz="0" w:space="0" w:color="auto"/>
        <w:left w:val="none" w:sz="0" w:space="0" w:color="auto"/>
        <w:bottom w:val="none" w:sz="0" w:space="0" w:color="auto"/>
        <w:right w:val="none" w:sz="0" w:space="0" w:color="auto"/>
      </w:divBdr>
    </w:div>
    <w:div w:id="1400522494">
      <w:bodyDiv w:val="1"/>
      <w:marLeft w:val="0"/>
      <w:marRight w:val="0"/>
      <w:marTop w:val="0"/>
      <w:marBottom w:val="0"/>
      <w:divBdr>
        <w:top w:val="none" w:sz="0" w:space="0" w:color="auto"/>
        <w:left w:val="none" w:sz="0" w:space="0" w:color="auto"/>
        <w:bottom w:val="none" w:sz="0" w:space="0" w:color="auto"/>
        <w:right w:val="none" w:sz="0" w:space="0" w:color="auto"/>
      </w:divBdr>
    </w:div>
    <w:div w:id="1403066689">
      <w:bodyDiv w:val="1"/>
      <w:marLeft w:val="0"/>
      <w:marRight w:val="0"/>
      <w:marTop w:val="0"/>
      <w:marBottom w:val="0"/>
      <w:divBdr>
        <w:top w:val="none" w:sz="0" w:space="0" w:color="auto"/>
        <w:left w:val="none" w:sz="0" w:space="0" w:color="auto"/>
        <w:bottom w:val="none" w:sz="0" w:space="0" w:color="auto"/>
        <w:right w:val="none" w:sz="0" w:space="0" w:color="auto"/>
      </w:divBdr>
    </w:div>
    <w:div w:id="1415778407">
      <w:bodyDiv w:val="1"/>
      <w:marLeft w:val="0"/>
      <w:marRight w:val="0"/>
      <w:marTop w:val="0"/>
      <w:marBottom w:val="0"/>
      <w:divBdr>
        <w:top w:val="none" w:sz="0" w:space="0" w:color="auto"/>
        <w:left w:val="none" w:sz="0" w:space="0" w:color="auto"/>
        <w:bottom w:val="none" w:sz="0" w:space="0" w:color="auto"/>
        <w:right w:val="none" w:sz="0" w:space="0" w:color="auto"/>
      </w:divBdr>
    </w:div>
    <w:div w:id="1425033885">
      <w:bodyDiv w:val="1"/>
      <w:marLeft w:val="0"/>
      <w:marRight w:val="0"/>
      <w:marTop w:val="0"/>
      <w:marBottom w:val="0"/>
      <w:divBdr>
        <w:top w:val="none" w:sz="0" w:space="0" w:color="auto"/>
        <w:left w:val="none" w:sz="0" w:space="0" w:color="auto"/>
        <w:bottom w:val="none" w:sz="0" w:space="0" w:color="auto"/>
        <w:right w:val="none" w:sz="0" w:space="0" w:color="auto"/>
      </w:divBdr>
    </w:div>
    <w:div w:id="1437287791">
      <w:bodyDiv w:val="1"/>
      <w:marLeft w:val="0"/>
      <w:marRight w:val="0"/>
      <w:marTop w:val="0"/>
      <w:marBottom w:val="0"/>
      <w:divBdr>
        <w:top w:val="none" w:sz="0" w:space="0" w:color="auto"/>
        <w:left w:val="none" w:sz="0" w:space="0" w:color="auto"/>
        <w:bottom w:val="none" w:sz="0" w:space="0" w:color="auto"/>
        <w:right w:val="none" w:sz="0" w:space="0" w:color="auto"/>
      </w:divBdr>
    </w:div>
    <w:div w:id="1453012696">
      <w:bodyDiv w:val="1"/>
      <w:marLeft w:val="0"/>
      <w:marRight w:val="0"/>
      <w:marTop w:val="0"/>
      <w:marBottom w:val="0"/>
      <w:divBdr>
        <w:top w:val="none" w:sz="0" w:space="0" w:color="auto"/>
        <w:left w:val="none" w:sz="0" w:space="0" w:color="auto"/>
        <w:bottom w:val="none" w:sz="0" w:space="0" w:color="auto"/>
        <w:right w:val="none" w:sz="0" w:space="0" w:color="auto"/>
      </w:divBdr>
    </w:div>
    <w:div w:id="1457139754">
      <w:bodyDiv w:val="1"/>
      <w:marLeft w:val="0"/>
      <w:marRight w:val="0"/>
      <w:marTop w:val="0"/>
      <w:marBottom w:val="0"/>
      <w:divBdr>
        <w:top w:val="none" w:sz="0" w:space="0" w:color="auto"/>
        <w:left w:val="none" w:sz="0" w:space="0" w:color="auto"/>
        <w:bottom w:val="none" w:sz="0" w:space="0" w:color="auto"/>
        <w:right w:val="none" w:sz="0" w:space="0" w:color="auto"/>
      </w:divBdr>
      <w:divsChild>
        <w:div w:id="337388949">
          <w:marLeft w:val="0"/>
          <w:marRight w:val="0"/>
          <w:marTop w:val="0"/>
          <w:marBottom w:val="0"/>
          <w:divBdr>
            <w:top w:val="none" w:sz="0" w:space="0" w:color="auto"/>
            <w:left w:val="none" w:sz="0" w:space="0" w:color="auto"/>
            <w:bottom w:val="none" w:sz="0" w:space="0" w:color="auto"/>
            <w:right w:val="none" w:sz="0" w:space="0" w:color="auto"/>
          </w:divBdr>
          <w:divsChild>
            <w:div w:id="625310849">
              <w:marLeft w:val="0"/>
              <w:marRight w:val="0"/>
              <w:marTop w:val="0"/>
              <w:marBottom w:val="0"/>
              <w:divBdr>
                <w:top w:val="none" w:sz="0" w:space="0" w:color="auto"/>
                <w:left w:val="none" w:sz="0" w:space="0" w:color="auto"/>
                <w:bottom w:val="none" w:sz="0" w:space="0" w:color="auto"/>
                <w:right w:val="none" w:sz="0" w:space="0" w:color="auto"/>
              </w:divBdr>
              <w:divsChild>
                <w:div w:id="7388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6403">
      <w:bodyDiv w:val="1"/>
      <w:marLeft w:val="0"/>
      <w:marRight w:val="0"/>
      <w:marTop w:val="0"/>
      <w:marBottom w:val="0"/>
      <w:divBdr>
        <w:top w:val="none" w:sz="0" w:space="0" w:color="auto"/>
        <w:left w:val="none" w:sz="0" w:space="0" w:color="auto"/>
        <w:bottom w:val="none" w:sz="0" w:space="0" w:color="auto"/>
        <w:right w:val="none" w:sz="0" w:space="0" w:color="auto"/>
      </w:divBdr>
    </w:div>
    <w:div w:id="1467549658">
      <w:bodyDiv w:val="1"/>
      <w:marLeft w:val="0"/>
      <w:marRight w:val="0"/>
      <w:marTop w:val="0"/>
      <w:marBottom w:val="0"/>
      <w:divBdr>
        <w:top w:val="none" w:sz="0" w:space="0" w:color="auto"/>
        <w:left w:val="none" w:sz="0" w:space="0" w:color="auto"/>
        <w:bottom w:val="none" w:sz="0" w:space="0" w:color="auto"/>
        <w:right w:val="none" w:sz="0" w:space="0" w:color="auto"/>
      </w:divBdr>
      <w:divsChild>
        <w:div w:id="1332953248">
          <w:marLeft w:val="446"/>
          <w:marRight w:val="0"/>
          <w:marTop w:val="0"/>
          <w:marBottom w:val="0"/>
          <w:divBdr>
            <w:top w:val="none" w:sz="0" w:space="0" w:color="auto"/>
            <w:left w:val="none" w:sz="0" w:space="0" w:color="auto"/>
            <w:bottom w:val="none" w:sz="0" w:space="0" w:color="auto"/>
            <w:right w:val="none" w:sz="0" w:space="0" w:color="auto"/>
          </w:divBdr>
        </w:div>
      </w:divsChild>
    </w:div>
    <w:div w:id="1467578160">
      <w:bodyDiv w:val="1"/>
      <w:marLeft w:val="0"/>
      <w:marRight w:val="0"/>
      <w:marTop w:val="0"/>
      <w:marBottom w:val="0"/>
      <w:divBdr>
        <w:top w:val="none" w:sz="0" w:space="0" w:color="auto"/>
        <w:left w:val="none" w:sz="0" w:space="0" w:color="auto"/>
        <w:bottom w:val="none" w:sz="0" w:space="0" w:color="auto"/>
        <w:right w:val="none" w:sz="0" w:space="0" w:color="auto"/>
      </w:divBdr>
    </w:div>
    <w:div w:id="1474827860">
      <w:bodyDiv w:val="1"/>
      <w:marLeft w:val="0"/>
      <w:marRight w:val="0"/>
      <w:marTop w:val="0"/>
      <w:marBottom w:val="0"/>
      <w:divBdr>
        <w:top w:val="none" w:sz="0" w:space="0" w:color="auto"/>
        <w:left w:val="none" w:sz="0" w:space="0" w:color="auto"/>
        <w:bottom w:val="none" w:sz="0" w:space="0" w:color="auto"/>
        <w:right w:val="none" w:sz="0" w:space="0" w:color="auto"/>
      </w:divBdr>
    </w:div>
    <w:div w:id="1504472146">
      <w:bodyDiv w:val="1"/>
      <w:marLeft w:val="0"/>
      <w:marRight w:val="0"/>
      <w:marTop w:val="0"/>
      <w:marBottom w:val="0"/>
      <w:divBdr>
        <w:top w:val="none" w:sz="0" w:space="0" w:color="auto"/>
        <w:left w:val="none" w:sz="0" w:space="0" w:color="auto"/>
        <w:bottom w:val="none" w:sz="0" w:space="0" w:color="auto"/>
        <w:right w:val="none" w:sz="0" w:space="0" w:color="auto"/>
      </w:divBdr>
    </w:div>
    <w:div w:id="1507360488">
      <w:bodyDiv w:val="1"/>
      <w:marLeft w:val="0"/>
      <w:marRight w:val="0"/>
      <w:marTop w:val="0"/>
      <w:marBottom w:val="0"/>
      <w:divBdr>
        <w:top w:val="none" w:sz="0" w:space="0" w:color="auto"/>
        <w:left w:val="none" w:sz="0" w:space="0" w:color="auto"/>
        <w:bottom w:val="none" w:sz="0" w:space="0" w:color="auto"/>
        <w:right w:val="none" w:sz="0" w:space="0" w:color="auto"/>
      </w:divBdr>
    </w:div>
    <w:div w:id="1508057338">
      <w:bodyDiv w:val="1"/>
      <w:marLeft w:val="0"/>
      <w:marRight w:val="0"/>
      <w:marTop w:val="0"/>
      <w:marBottom w:val="0"/>
      <w:divBdr>
        <w:top w:val="none" w:sz="0" w:space="0" w:color="auto"/>
        <w:left w:val="none" w:sz="0" w:space="0" w:color="auto"/>
        <w:bottom w:val="none" w:sz="0" w:space="0" w:color="auto"/>
        <w:right w:val="none" w:sz="0" w:space="0" w:color="auto"/>
      </w:divBdr>
    </w:div>
    <w:div w:id="1531335179">
      <w:bodyDiv w:val="1"/>
      <w:marLeft w:val="0"/>
      <w:marRight w:val="0"/>
      <w:marTop w:val="0"/>
      <w:marBottom w:val="0"/>
      <w:divBdr>
        <w:top w:val="none" w:sz="0" w:space="0" w:color="auto"/>
        <w:left w:val="none" w:sz="0" w:space="0" w:color="auto"/>
        <w:bottom w:val="none" w:sz="0" w:space="0" w:color="auto"/>
        <w:right w:val="none" w:sz="0" w:space="0" w:color="auto"/>
      </w:divBdr>
    </w:div>
    <w:div w:id="1534031876">
      <w:bodyDiv w:val="1"/>
      <w:marLeft w:val="0"/>
      <w:marRight w:val="0"/>
      <w:marTop w:val="0"/>
      <w:marBottom w:val="0"/>
      <w:divBdr>
        <w:top w:val="none" w:sz="0" w:space="0" w:color="auto"/>
        <w:left w:val="none" w:sz="0" w:space="0" w:color="auto"/>
        <w:bottom w:val="none" w:sz="0" w:space="0" w:color="auto"/>
        <w:right w:val="none" w:sz="0" w:space="0" w:color="auto"/>
      </w:divBdr>
    </w:div>
    <w:div w:id="1550190139">
      <w:bodyDiv w:val="1"/>
      <w:marLeft w:val="0"/>
      <w:marRight w:val="0"/>
      <w:marTop w:val="0"/>
      <w:marBottom w:val="0"/>
      <w:divBdr>
        <w:top w:val="none" w:sz="0" w:space="0" w:color="auto"/>
        <w:left w:val="none" w:sz="0" w:space="0" w:color="auto"/>
        <w:bottom w:val="none" w:sz="0" w:space="0" w:color="auto"/>
        <w:right w:val="none" w:sz="0" w:space="0" w:color="auto"/>
      </w:divBdr>
    </w:div>
    <w:div w:id="1568345843">
      <w:bodyDiv w:val="1"/>
      <w:marLeft w:val="0"/>
      <w:marRight w:val="0"/>
      <w:marTop w:val="0"/>
      <w:marBottom w:val="0"/>
      <w:divBdr>
        <w:top w:val="none" w:sz="0" w:space="0" w:color="auto"/>
        <w:left w:val="none" w:sz="0" w:space="0" w:color="auto"/>
        <w:bottom w:val="none" w:sz="0" w:space="0" w:color="auto"/>
        <w:right w:val="none" w:sz="0" w:space="0" w:color="auto"/>
      </w:divBdr>
    </w:div>
    <w:div w:id="1572814310">
      <w:bodyDiv w:val="1"/>
      <w:marLeft w:val="0"/>
      <w:marRight w:val="0"/>
      <w:marTop w:val="0"/>
      <w:marBottom w:val="0"/>
      <w:divBdr>
        <w:top w:val="none" w:sz="0" w:space="0" w:color="auto"/>
        <w:left w:val="none" w:sz="0" w:space="0" w:color="auto"/>
        <w:bottom w:val="none" w:sz="0" w:space="0" w:color="auto"/>
        <w:right w:val="none" w:sz="0" w:space="0" w:color="auto"/>
      </w:divBdr>
    </w:div>
    <w:div w:id="1587693408">
      <w:bodyDiv w:val="1"/>
      <w:marLeft w:val="0"/>
      <w:marRight w:val="0"/>
      <w:marTop w:val="0"/>
      <w:marBottom w:val="0"/>
      <w:divBdr>
        <w:top w:val="none" w:sz="0" w:space="0" w:color="auto"/>
        <w:left w:val="none" w:sz="0" w:space="0" w:color="auto"/>
        <w:bottom w:val="none" w:sz="0" w:space="0" w:color="auto"/>
        <w:right w:val="none" w:sz="0" w:space="0" w:color="auto"/>
      </w:divBdr>
    </w:div>
    <w:div w:id="1590581636">
      <w:bodyDiv w:val="1"/>
      <w:marLeft w:val="0"/>
      <w:marRight w:val="0"/>
      <w:marTop w:val="0"/>
      <w:marBottom w:val="0"/>
      <w:divBdr>
        <w:top w:val="none" w:sz="0" w:space="0" w:color="auto"/>
        <w:left w:val="none" w:sz="0" w:space="0" w:color="auto"/>
        <w:bottom w:val="none" w:sz="0" w:space="0" w:color="auto"/>
        <w:right w:val="none" w:sz="0" w:space="0" w:color="auto"/>
      </w:divBdr>
    </w:div>
    <w:div w:id="1591815762">
      <w:bodyDiv w:val="1"/>
      <w:marLeft w:val="0"/>
      <w:marRight w:val="0"/>
      <w:marTop w:val="0"/>
      <w:marBottom w:val="0"/>
      <w:divBdr>
        <w:top w:val="none" w:sz="0" w:space="0" w:color="auto"/>
        <w:left w:val="none" w:sz="0" w:space="0" w:color="auto"/>
        <w:bottom w:val="none" w:sz="0" w:space="0" w:color="auto"/>
        <w:right w:val="none" w:sz="0" w:space="0" w:color="auto"/>
      </w:divBdr>
    </w:div>
    <w:div w:id="1600481205">
      <w:bodyDiv w:val="1"/>
      <w:marLeft w:val="0"/>
      <w:marRight w:val="0"/>
      <w:marTop w:val="0"/>
      <w:marBottom w:val="0"/>
      <w:divBdr>
        <w:top w:val="none" w:sz="0" w:space="0" w:color="auto"/>
        <w:left w:val="none" w:sz="0" w:space="0" w:color="auto"/>
        <w:bottom w:val="none" w:sz="0" w:space="0" w:color="auto"/>
        <w:right w:val="none" w:sz="0" w:space="0" w:color="auto"/>
      </w:divBdr>
    </w:div>
    <w:div w:id="1614938612">
      <w:bodyDiv w:val="1"/>
      <w:marLeft w:val="0"/>
      <w:marRight w:val="0"/>
      <w:marTop w:val="0"/>
      <w:marBottom w:val="0"/>
      <w:divBdr>
        <w:top w:val="none" w:sz="0" w:space="0" w:color="auto"/>
        <w:left w:val="none" w:sz="0" w:space="0" w:color="auto"/>
        <w:bottom w:val="none" w:sz="0" w:space="0" w:color="auto"/>
        <w:right w:val="none" w:sz="0" w:space="0" w:color="auto"/>
      </w:divBdr>
    </w:div>
    <w:div w:id="1622420878">
      <w:bodyDiv w:val="1"/>
      <w:marLeft w:val="0"/>
      <w:marRight w:val="0"/>
      <w:marTop w:val="0"/>
      <w:marBottom w:val="0"/>
      <w:divBdr>
        <w:top w:val="none" w:sz="0" w:space="0" w:color="auto"/>
        <w:left w:val="none" w:sz="0" w:space="0" w:color="auto"/>
        <w:bottom w:val="none" w:sz="0" w:space="0" w:color="auto"/>
        <w:right w:val="none" w:sz="0" w:space="0" w:color="auto"/>
      </w:divBdr>
    </w:div>
    <w:div w:id="1642687744">
      <w:bodyDiv w:val="1"/>
      <w:marLeft w:val="0"/>
      <w:marRight w:val="0"/>
      <w:marTop w:val="0"/>
      <w:marBottom w:val="0"/>
      <w:divBdr>
        <w:top w:val="none" w:sz="0" w:space="0" w:color="auto"/>
        <w:left w:val="none" w:sz="0" w:space="0" w:color="auto"/>
        <w:bottom w:val="none" w:sz="0" w:space="0" w:color="auto"/>
        <w:right w:val="none" w:sz="0" w:space="0" w:color="auto"/>
      </w:divBdr>
    </w:div>
    <w:div w:id="1651522092">
      <w:bodyDiv w:val="1"/>
      <w:marLeft w:val="0"/>
      <w:marRight w:val="0"/>
      <w:marTop w:val="0"/>
      <w:marBottom w:val="0"/>
      <w:divBdr>
        <w:top w:val="none" w:sz="0" w:space="0" w:color="auto"/>
        <w:left w:val="none" w:sz="0" w:space="0" w:color="auto"/>
        <w:bottom w:val="none" w:sz="0" w:space="0" w:color="auto"/>
        <w:right w:val="none" w:sz="0" w:space="0" w:color="auto"/>
      </w:divBdr>
    </w:div>
    <w:div w:id="1658991526">
      <w:bodyDiv w:val="1"/>
      <w:marLeft w:val="0"/>
      <w:marRight w:val="0"/>
      <w:marTop w:val="0"/>
      <w:marBottom w:val="0"/>
      <w:divBdr>
        <w:top w:val="none" w:sz="0" w:space="0" w:color="auto"/>
        <w:left w:val="none" w:sz="0" w:space="0" w:color="auto"/>
        <w:bottom w:val="none" w:sz="0" w:space="0" w:color="auto"/>
        <w:right w:val="none" w:sz="0" w:space="0" w:color="auto"/>
      </w:divBdr>
    </w:div>
    <w:div w:id="1666326168">
      <w:bodyDiv w:val="1"/>
      <w:marLeft w:val="0"/>
      <w:marRight w:val="0"/>
      <w:marTop w:val="0"/>
      <w:marBottom w:val="0"/>
      <w:divBdr>
        <w:top w:val="none" w:sz="0" w:space="0" w:color="auto"/>
        <w:left w:val="none" w:sz="0" w:space="0" w:color="auto"/>
        <w:bottom w:val="none" w:sz="0" w:space="0" w:color="auto"/>
        <w:right w:val="none" w:sz="0" w:space="0" w:color="auto"/>
      </w:divBdr>
    </w:div>
    <w:div w:id="1685785736">
      <w:bodyDiv w:val="1"/>
      <w:marLeft w:val="0"/>
      <w:marRight w:val="0"/>
      <w:marTop w:val="0"/>
      <w:marBottom w:val="0"/>
      <w:divBdr>
        <w:top w:val="none" w:sz="0" w:space="0" w:color="auto"/>
        <w:left w:val="none" w:sz="0" w:space="0" w:color="auto"/>
        <w:bottom w:val="none" w:sz="0" w:space="0" w:color="auto"/>
        <w:right w:val="none" w:sz="0" w:space="0" w:color="auto"/>
      </w:divBdr>
    </w:div>
    <w:div w:id="1698265160">
      <w:bodyDiv w:val="1"/>
      <w:marLeft w:val="0"/>
      <w:marRight w:val="0"/>
      <w:marTop w:val="0"/>
      <w:marBottom w:val="0"/>
      <w:divBdr>
        <w:top w:val="none" w:sz="0" w:space="0" w:color="auto"/>
        <w:left w:val="none" w:sz="0" w:space="0" w:color="auto"/>
        <w:bottom w:val="none" w:sz="0" w:space="0" w:color="auto"/>
        <w:right w:val="none" w:sz="0" w:space="0" w:color="auto"/>
      </w:divBdr>
    </w:div>
    <w:div w:id="1744521206">
      <w:bodyDiv w:val="1"/>
      <w:marLeft w:val="0"/>
      <w:marRight w:val="0"/>
      <w:marTop w:val="0"/>
      <w:marBottom w:val="0"/>
      <w:divBdr>
        <w:top w:val="none" w:sz="0" w:space="0" w:color="auto"/>
        <w:left w:val="none" w:sz="0" w:space="0" w:color="auto"/>
        <w:bottom w:val="none" w:sz="0" w:space="0" w:color="auto"/>
        <w:right w:val="none" w:sz="0" w:space="0" w:color="auto"/>
      </w:divBdr>
      <w:divsChild>
        <w:div w:id="1132593768">
          <w:marLeft w:val="0"/>
          <w:marRight w:val="0"/>
          <w:marTop w:val="0"/>
          <w:marBottom w:val="0"/>
          <w:divBdr>
            <w:top w:val="none" w:sz="0" w:space="0" w:color="auto"/>
            <w:left w:val="none" w:sz="0" w:space="0" w:color="auto"/>
            <w:bottom w:val="none" w:sz="0" w:space="0" w:color="auto"/>
            <w:right w:val="none" w:sz="0" w:space="0" w:color="auto"/>
          </w:divBdr>
        </w:div>
      </w:divsChild>
    </w:div>
    <w:div w:id="1775662293">
      <w:bodyDiv w:val="1"/>
      <w:marLeft w:val="0"/>
      <w:marRight w:val="0"/>
      <w:marTop w:val="0"/>
      <w:marBottom w:val="0"/>
      <w:divBdr>
        <w:top w:val="none" w:sz="0" w:space="0" w:color="auto"/>
        <w:left w:val="none" w:sz="0" w:space="0" w:color="auto"/>
        <w:bottom w:val="none" w:sz="0" w:space="0" w:color="auto"/>
        <w:right w:val="none" w:sz="0" w:space="0" w:color="auto"/>
      </w:divBdr>
    </w:div>
    <w:div w:id="1782408005">
      <w:bodyDiv w:val="1"/>
      <w:marLeft w:val="0"/>
      <w:marRight w:val="0"/>
      <w:marTop w:val="0"/>
      <w:marBottom w:val="0"/>
      <w:divBdr>
        <w:top w:val="none" w:sz="0" w:space="0" w:color="auto"/>
        <w:left w:val="none" w:sz="0" w:space="0" w:color="auto"/>
        <w:bottom w:val="none" w:sz="0" w:space="0" w:color="auto"/>
        <w:right w:val="none" w:sz="0" w:space="0" w:color="auto"/>
      </w:divBdr>
      <w:divsChild>
        <w:div w:id="391543472">
          <w:marLeft w:val="446"/>
          <w:marRight w:val="0"/>
          <w:marTop w:val="0"/>
          <w:marBottom w:val="0"/>
          <w:divBdr>
            <w:top w:val="none" w:sz="0" w:space="0" w:color="auto"/>
            <w:left w:val="none" w:sz="0" w:space="0" w:color="auto"/>
            <w:bottom w:val="none" w:sz="0" w:space="0" w:color="auto"/>
            <w:right w:val="none" w:sz="0" w:space="0" w:color="auto"/>
          </w:divBdr>
        </w:div>
      </w:divsChild>
    </w:div>
    <w:div w:id="1785803374">
      <w:bodyDiv w:val="1"/>
      <w:marLeft w:val="0"/>
      <w:marRight w:val="0"/>
      <w:marTop w:val="0"/>
      <w:marBottom w:val="0"/>
      <w:divBdr>
        <w:top w:val="none" w:sz="0" w:space="0" w:color="auto"/>
        <w:left w:val="none" w:sz="0" w:space="0" w:color="auto"/>
        <w:bottom w:val="none" w:sz="0" w:space="0" w:color="auto"/>
        <w:right w:val="none" w:sz="0" w:space="0" w:color="auto"/>
      </w:divBdr>
    </w:div>
    <w:div w:id="1808350796">
      <w:bodyDiv w:val="1"/>
      <w:marLeft w:val="0"/>
      <w:marRight w:val="0"/>
      <w:marTop w:val="0"/>
      <w:marBottom w:val="0"/>
      <w:divBdr>
        <w:top w:val="none" w:sz="0" w:space="0" w:color="auto"/>
        <w:left w:val="none" w:sz="0" w:space="0" w:color="auto"/>
        <w:bottom w:val="none" w:sz="0" w:space="0" w:color="auto"/>
        <w:right w:val="none" w:sz="0" w:space="0" w:color="auto"/>
      </w:divBdr>
    </w:div>
    <w:div w:id="1810786751">
      <w:bodyDiv w:val="1"/>
      <w:marLeft w:val="0"/>
      <w:marRight w:val="0"/>
      <w:marTop w:val="0"/>
      <w:marBottom w:val="0"/>
      <w:divBdr>
        <w:top w:val="none" w:sz="0" w:space="0" w:color="auto"/>
        <w:left w:val="none" w:sz="0" w:space="0" w:color="auto"/>
        <w:bottom w:val="none" w:sz="0" w:space="0" w:color="auto"/>
        <w:right w:val="none" w:sz="0" w:space="0" w:color="auto"/>
      </w:divBdr>
    </w:div>
    <w:div w:id="1811434067">
      <w:bodyDiv w:val="1"/>
      <w:marLeft w:val="0"/>
      <w:marRight w:val="0"/>
      <w:marTop w:val="0"/>
      <w:marBottom w:val="0"/>
      <w:divBdr>
        <w:top w:val="none" w:sz="0" w:space="0" w:color="auto"/>
        <w:left w:val="none" w:sz="0" w:space="0" w:color="auto"/>
        <w:bottom w:val="none" w:sz="0" w:space="0" w:color="auto"/>
        <w:right w:val="none" w:sz="0" w:space="0" w:color="auto"/>
      </w:divBdr>
    </w:div>
    <w:div w:id="1817991557">
      <w:bodyDiv w:val="1"/>
      <w:marLeft w:val="0"/>
      <w:marRight w:val="0"/>
      <w:marTop w:val="0"/>
      <w:marBottom w:val="0"/>
      <w:divBdr>
        <w:top w:val="none" w:sz="0" w:space="0" w:color="auto"/>
        <w:left w:val="none" w:sz="0" w:space="0" w:color="auto"/>
        <w:bottom w:val="none" w:sz="0" w:space="0" w:color="auto"/>
        <w:right w:val="none" w:sz="0" w:space="0" w:color="auto"/>
      </w:divBdr>
    </w:div>
    <w:div w:id="1824661216">
      <w:bodyDiv w:val="1"/>
      <w:marLeft w:val="0"/>
      <w:marRight w:val="0"/>
      <w:marTop w:val="0"/>
      <w:marBottom w:val="0"/>
      <w:divBdr>
        <w:top w:val="none" w:sz="0" w:space="0" w:color="auto"/>
        <w:left w:val="none" w:sz="0" w:space="0" w:color="auto"/>
        <w:bottom w:val="none" w:sz="0" w:space="0" w:color="auto"/>
        <w:right w:val="none" w:sz="0" w:space="0" w:color="auto"/>
      </w:divBdr>
    </w:div>
    <w:div w:id="1831558746">
      <w:bodyDiv w:val="1"/>
      <w:marLeft w:val="0"/>
      <w:marRight w:val="0"/>
      <w:marTop w:val="0"/>
      <w:marBottom w:val="0"/>
      <w:divBdr>
        <w:top w:val="none" w:sz="0" w:space="0" w:color="auto"/>
        <w:left w:val="none" w:sz="0" w:space="0" w:color="auto"/>
        <w:bottom w:val="none" w:sz="0" w:space="0" w:color="auto"/>
        <w:right w:val="none" w:sz="0" w:space="0" w:color="auto"/>
      </w:divBdr>
    </w:div>
    <w:div w:id="1836532028">
      <w:bodyDiv w:val="1"/>
      <w:marLeft w:val="0"/>
      <w:marRight w:val="0"/>
      <w:marTop w:val="0"/>
      <w:marBottom w:val="0"/>
      <w:divBdr>
        <w:top w:val="none" w:sz="0" w:space="0" w:color="auto"/>
        <w:left w:val="none" w:sz="0" w:space="0" w:color="auto"/>
        <w:bottom w:val="none" w:sz="0" w:space="0" w:color="auto"/>
        <w:right w:val="none" w:sz="0" w:space="0" w:color="auto"/>
      </w:divBdr>
      <w:divsChild>
        <w:div w:id="64568634">
          <w:marLeft w:val="360"/>
          <w:marRight w:val="0"/>
          <w:marTop w:val="360"/>
          <w:marBottom w:val="0"/>
          <w:divBdr>
            <w:top w:val="none" w:sz="0" w:space="0" w:color="auto"/>
            <w:left w:val="none" w:sz="0" w:space="0" w:color="auto"/>
            <w:bottom w:val="none" w:sz="0" w:space="0" w:color="auto"/>
            <w:right w:val="none" w:sz="0" w:space="0" w:color="auto"/>
          </w:divBdr>
        </w:div>
        <w:div w:id="338118578">
          <w:marLeft w:val="360"/>
          <w:marRight w:val="0"/>
          <w:marTop w:val="360"/>
          <w:marBottom w:val="0"/>
          <w:divBdr>
            <w:top w:val="none" w:sz="0" w:space="0" w:color="auto"/>
            <w:left w:val="none" w:sz="0" w:space="0" w:color="auto"/>
            <w:bottom w:val="none" w:sz="0" w:space="0" w:color="auto"/>
            <w:right w:val="none" w:sz="0" w:space="0" w:color="auto"/>
          </w:divBdr>
        </w:div>
        <w:div w:id="538517756">
          <w:marLeft w:val="360"/>
          <w:marRight w:val="0"/>
          <w:marTop w:val="360"/>
          <w:marBottom w:val="0"/>
          <w:divBdr>
            <w:top w:val="none" w:sz="0" w:space="0" w:color="auto"/>
            <w:left w:val="none" w:sz="0" w:space="0" w:color="auto"/>
            <w:bottom w:val="none" w:sz="0" w:space="0" w:color="auto"/>
            <w:right w:val="none" w:sz="0" w:space="0" w:color="auto"/>
          </w:divBdr>
        </w:div>
        <w:div w:id="544677646">
          <w:marLeft w:val="360"/>
          <w:marRight w:val="0"/>
          <w:marTop w:val="360"/>
          <w:marBottom w:val="0"/>
          <w:divBdr>
            <w:top w:val="none" w:sz="0" w:space="0" w:color="auto"/>
            <w:left w:val="none" w:sz="0" w:space="0" w:color="auto"/>
            <w:bottom w:val="none" w:sz="0" w:space="0" w:color="auto"/>
            <w:right w:val="none" w:sz="0" w:space="0" w:color="auto"/>
          </w:divBdr>
        </w:div>
      </w:divsChild>
    </w:div>
    <w:div w:id="1837502039">
      <w:bodyDiv w:val="1"/>
      <w:marLeft w:val="0"/>
      <w:marRight w:val="0"/>
      <w:marTop w:val="0"/>
      <w:marBottom w:val="0"/>
      <w:divBdr>
        <w:top w:val="none" w:sz="0" w:space="0" w:color="auto"/>
        <w:left w:val="none" w:sz="0" w:space="0" w:color="auto"/>
        <w:bottom w:val="none" w:sz="0" w:space="0" w:color="auto"/>
        <w:right w:val="none" w:sz="0" w:space="0" w:color="auto"/>
      </w:divBdr>
    </w:div>
    <w:div w:id="1840198797">
      <w:bodyDiv w:val="1"/>
      <w:marLeft w:val="0"/>
      <w:marRight w:val="0"/>
      <w:marTop w:val="0"/>
      <w:marBottom w:val="0"/>
      <w:divBdr>
        <w:top w:val="none" w:sz="0" w:space="0" w:color="auto"/>
        <w:left w:val="none" w:sz="0" w:space="0" w:color="auto"/>
        <w:bottom w:val="none" w:sz="0" w:space="0" w:color="auto"/>
        <w:right w:val="none" w:sz="0" w:space="0" w:color="auto"/>
      </w:divBdr>
    </w:div>
    <w:div w:id="1854607581">
      <w:bodyDiv w:val="1"/>
      <w:marLeft w:val="0"/>
      <w:marRight w:val="0"/>
      <w:marTop w:val="0"/>
      <w:marBottom w:val="0"/>
      <w:divBdr>
        <w:top w:val="none" w:sz="0" w:space="0" w:color="auto"/>
        <w:left w:val="none" w:sz="0" w:space="0" w:color="auto"/>
        <w:bottom w:val="none" w:sz="0" w:space="0" w:color="auto"/>
        <w:right w:val="none" w:sz="0" w:space="0" w:color="auto"/>
      </w:divBdr>
      <w:divsChild>
        <w:div w:id="785004150">
          <w:marLeft w:val="0"/>
          <w:marRight w:val="0"/>
          <w:marTop w:val="0"/>
          <w:marBottom w:val="0"/>
          <w:divBdr>
            <w:top w:val="none" w:sz="0" w:space="0" w:color="auto"/>
            <w:left w:val="none" w:sz="0" w:space="0" w:color="auto"/>
            <w:bottom w:val="none" w:sz="0" w:space="0" w:color="auto"/>
            <w:right w:val="none" w:sz="0" w:space="0" w:color="auto"/>
          </w:divBdr>
          <w:divsChild>
            <w:div w:id="1686637730">
              <w:marLeft w:val="0"/>
              <w:marRight w:val="0"/>
              <w:marTop w:val="0"/>
              <w:marBottom w:val="0"/>
              <w:divBdr>
                <w:top w:val="none" w:sz="0" w:space="0" w:color="auto"/>
                <w:left w:val="none" w:sz="0" w:space="0" w:color="auto"/>
                <w:bottom w:val="none" w:sz="0" w:space="0" w:color="auto"/>
                <w:right w:val="none" w:sz="0" w:space="0" w:color="auto"/>
              </w:divBdr>
              <w:divsChild>
                <w:div w:id="701714584">
                  <w:marLeft w:val="0"/>
                  <w:marRight w:val="0"/>
                  <w:marTop w:val="0"/>
                  <w:marBottom w:val="0"/>
                  <w:divBdr>
                    <w:top w:val="none" w:sz="0" w:space="0" w:color="auto"/>
                    <w:left w:val="none" w:sz="0" w:space="0" w:color="auto"/>
                    <w:bottom w:val="none" w:sz="0" w:space="0" w:color="auto"/>
                    <w:right w:val="none" w:sz="0" w:space="0" w:color="auto"/>
                  </w:divBdr>
                  <w:divsChild>
                    <w:div w:id="225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41967">
      <w:bodyDiv w:val="1"/>
      <w:marLeft w:val="0"/>
      <w:marRight w:val="0"/>
      <w:marTop w:val="0"/>
      <w:marBottom w:val="0"/>
      <w:divBdr>
        <w:top w:val="none" w:sz="0" w:space="0" w:color="auto"/>
        <w:left w:val="none" w:sz="0" w:space="0" w:color="auto"/>
        <w:bottom w:val="none" w:sz="0" w:space="0" w:color="auto"/>
        <w:right w:val="none" w:sz="0" w:space="0" w:color="auto"/>
      </w:divBdr>
    </w:div>
    <w:div w:id="1914466769">
      <w:bodyDiv w:val="1"/>
      <w:marLeft w:val="0"/>
      <w:marRight w:val="0"/>
      <w:marTop w:val="0"/>
      <w:marBottom w:val="0"/>
      <w:divBdr>
        <w:top w:val="none" w:sz="0" w:space="0" w:color="auto"/>
        <w:left w:val="none" w:sz="0" w:space="0" w:color="auto"/>
        <w:bottom w:val="none" w:sz="0" w:space="0" w:color="auto"/>
        <w:right w:val="none" w:sz="0" w:space="0" w:color="auto"/>
      </w:divBdr>
    </w:div>
    <w:div w:id="1923682375">
      <w:bodyDiv w:val="1"/>
      <w:marLeft w:val="0"/>
      <w:marRight w:val="0"/>
      <w:marTop w:val="0"/>
      <w:marBottom w:val="0"/>
      <w:divBdr>
        <w:top w:val="none" w:sz="0" w:space="0" w:color="auto"/>
        <w:left w:val="none" w:sz="0" w:space="0" w:color="auto"/>
        <w:bottom w:val="none" w:sz="0" w:space="0" w:color="auto"/>
        <w:right w:val="none" w:sz="0" w:space="0" w:color="auto"/>
      </w:divBdr>
    </w:div>
    <w:div w:id="1943226150">
      <w:bodyDiv w:val="1"/>
      <w:marLeft w:val="0"/>
      <w:marRight w:val="0"/>
      <w:marTop w:val="0"/>
      <w:marBottom w:val="0"/>
      <w:divBdr>
        <w:top w:val="none" w:sz="0" w:space="0" w:color="auto"/>
        <w:left w:val="none" w:sz="0" w:space="0" w:color="auto"/>
        <w:bottom w:val="none" w:sz="0" w:space="0" w:color="auto"/>
        <w:right w:val="none" w:sz="0" w:space="0" w:color="auto"/>
      </w:divBdr>
    </w:div>
    <w:div w:id="1946496689">
      <w:bodyDiv w:val="1"/>
      <w:marLeft w:val="0"/>
      <w:marRight w:val="0"/>
      <w:marTop w:val="0"/>
      <w:marBottom w:val="0"/>
      <w:divBdr>
        <w:top w:val="none" w:sz="0" w:space="0" w:color="auto"/>
        <w:left w:val="none" w:sz="0" w:space="0" w:color="auto"/>
        <w:bottom w:val="none" w:sz="0" w:space="0" w:color="auto"/>
        <w:right w:val="none" w:sz="0" w:space="0" w:color="auto"/>
      </w:divBdr>
    </w:div>
    <w:div w:id="1979457738">
      <w:bodyDiv w:val="1"/>
      <w:marLeft w:val="0"/>
      <w:marRight w:val="0"/>
      <w:marTop w:val="0"/>
      <w:marBottom w:val="0"/>
      <w:divBdr>
        <w:top w:val="none" w:sz="0" w:space="0" w:color="auto"/>
        <w:left w:val="none" w:sz="0" w:space="0" w:color="auto"/>
        <w:bottom w:val="none" w:sz="0" w:space="0" w:color="auto"/>
        <w:right w:val="none" w:sz="0" w:space="0" w:color="auto"/>
      </w:divBdr>
    </w:div>
    <w:div w:id="1988512004">
      <w:bodyDiv w:val="1"/>
      <w:marLeft w:val="0"/>
      <w:marRight w:val="0"/>
      <w:marTop w:val="0"/>
      <w:marBottom w:val="0"/>
      <w:divBdr>
        <w:top w:val="none" w:sz="0" w:space="0" w:color="auto"/>
        <w:left w:val="none" w:sz="0" w:space="0" w:color="auto"/>
        <w:bottom w:val="none" w:sz="0" w:space="0" w:color="auto"/>
        <w:right w:val="none" w:sz="0" w:space="0" w:color="auto"/>
      </w:divBdr>
    </w:div>
    <w:div w:id="2009400645">
      <w:bodyDiv w:val="1"/>
      <w:marLeft w:val="0"/>
      <w:marRight w:val="0"/>
      <w:marTop w:val="0"/>
      <w:marBottom w:val="0"/>
      <w:divBdr>
        <w:top w:val="none" w:sz="0" w:space="0" w:color="auto"/>
        <w:left w:val="none" w:sz="0" w:space="0" w:color="auto"/>
        <w:bottom w:val="none" w:sz="0" w:space="0" w:color="auto"/>
        <w:right w:val="none" w:sz="0" w:space="0" w:color="auto"/>
      </w:divBdr>
    </w:div>
    <w:div w:id="2011332156">
      <w:bodyDiv w:val="1"/>
      <w:marLeft w:val="0"/>
      <w:marRight w:val="0"/>
      <w:marTop w:val="0"/>
      <w:marBottom w:val="0"/>
      <w:divBdr>
        <w:top w:val="none" w:sz="0" w:space="0" w:color="auto"/>
        <w:left w:val="none" w:sz="0" w:space="0" w:color="auto"/>
        <w:bottom w:val="none" w:sz="0" w:space="0" w:color="auto"/>
        <w:right w:val="none" w:sz="0" w:space="0" w:color="auto"/>
      </w:divBdr>
    </w:div>
    <w:div w:id="2013336091">
      <w:bodyDiv w:val="1"/>
      <w:marLeft w:val="0"/>
      <w:marRight w:val="0"/>
      <w:marTop w:val="0"/>
      <w:marBottom w:val="0"/>
      <w:divBdr>
        <w:top w:val="none" w:sz="0" w:space="0" w:color="auto"/>
        <w:left w:val="none" w:sz="0" w:space="0" w:color="auto"/>
        <w:bottom w:val="none" w:sz="0" w:space="0" w:color="auto"/>
        <w:right w:val="none" w:sz="0" w:space="0" w:color="auto"/>
      </w:divBdr>
    </w:div>
    <w:div w:id="2031027764">
      <w:bodyDiv w:val="1"/>
      <w:marLeft w:val="0"/>
      <w:marRight w:val="0"/>
      <w:marTop w:val="0"/>
      <w:marBottom w:val="0"/>
      <w:divBdr>
        <w:top w:val="none" w:sz="0" w:space="0" w:color="auto"/>
        <w:left w:val="none" w:sz="0" w:space="0" w:color="auto"/>
        <w:bottom w:val="none" w:sz="0" w:space="0" w:color="auto"/>
        <w:right w:val="none" w:sz="0" w:space="0" w:color="auto"/>
      </w:divBdr>
    </w:div>
    <w:div w:id="2036690388">
      <w:bodyDiv w:val="1"/>
      <w:marLeft w:val="0"/>
      <w:marRight w:val="0"/>
      <w:marTop w:val="0"/>
      <w:marBottom w:val="0"/>
      <w:divBdr>
        <w:top w:val="none" w:sz="0" w:space="0" w:color="auto"/>
        <w:left w:val="none" w:sz="0" w:space="0" w:color="auto"/>
        <w:bottom w:val="none" w:sz="0" w:space="0" w:color="auto"/>
        <w:right w:val="none" w:sz="0" w:space="0" w:color="auto"/>
      </w:divBdr>
    </w:div>
    <w:div w:id="2079131019">
      <w:bodyDiv w:val="1"/>
      <w:marLeft w:val="0"/>
      <w:marRight w:val="0"/>
      <w:marTop w:val="0"/>
      <w:marBottom w:val="0"/>
      <w:divBdr>
        <w:top w:val="none" w:sz="0" w:space="0" w:color="auto"/>
        <w:left w:val="none" w:sz="0" w:space="0" w:color="auto"/>
        <w:bottom w:val="none" w:sz="0" w:space="0" w:color="auto"/>
        <w:right w:val="none" w:sz="0" w:space="0" w:color="auto"/>
      </w:divBdr>
    </w:div>
    <w:div w:id="2101171976">
      <w:bodyDiv w:val="1"/>
      <w:marLeft w:val="0"/>
      <w:marRight w:val="0"/>
      <w:marTop w:val="0"/>
      <w:marBottom w:val="0"/>
      <w:divBdr>
        <w:top w:val="none" w:sz="0" w:space="0" w:color="auto"/>
        <w:left w:val="none" w:sz="0" w:space="0" w:color="auto"/>
        <w:bottom w:val="none" w:sz="0" w:space="0" w:color="auto"/>
        <w:right w:val="none" w:sz="0" w:space="0" w:color="auto"/>
      </w:divBdr>
    </w:div>
    <w:div w:id="2118676215">
      <w:bodyDiv w:val="1"/>
      <w:marLeft w:val="0"/>
      <w:marRight w:val="0"/>
      <w:marTop w:val="0"/>
      <w:marBottom w:val="0"/>
      <w:divBdr>
        <w:top w:val="none" w:sz="0" w:space="0" w:color="auto"/>
        <w:left w:val="none" w:sz="0" w:space="0" w:color="auto"/>
        <w:bottom w:val="none" w:sz="0" w:space="0" w:color="auto"/>
        <w:right w:val="none" w:sz="0" w:space="0" w:color="auto"/>
      </w:divBdr>
      <w:divsChild>
        <w:div w:id="356126227">
          <w:marLeft w:val="446"/>
          <w:marRight w:val="0"/>
          <w:marTop w:val="0"/>
          <w:marBottom w:val="0"/>
          <w:divBdr>
            <w:top w:val="none" w:sz="0" w:space="0" w:color="auto"/>
            <w:left w:val="none" w:sz="0" w:space="0" w:color="auto"/>
            <w:bottom w:val="none" w:sz="0" w:space="0" w:color="auto"/>
            <w:right w:val="none" w:sz="0" w:space="0" w:color="auto"/>
          </w:divBdr>
        </w:div>
      </w:divsChild>
    </w:div>
    <w:div w:id="2143375866">
      <w:bodyDiv w:val="1"/>
      <w:marLeft w:val="0"/>
      <w:marRight w:val="0"/>
      <w:marTop w:val="0"/>
      <w:marBottom w:val="0"/>
      <w:divBdr>
        <w:top w:val="none" w:sz="0" w:space="0" w:color="auto"/>
        <w:left w:val="none" w:sz="0" w:space="0" w:color="auto"/>
        <w:bottom w:val="none" w:sz="0" w:space="0" w:color="auto"/>
        <w:right w:val="none" w:sz="0" w:space="0" w:color="auto"/>
      </w:divBdr>
      <w:divsChild>
        <w:div w:id="413938802">
          <w:marLeft w:val="0"/>
          <w:marRight w:val="0"/>
          <w:marTop w:val="0"/>
          <w:marBottom w:val="0"/>
          <w:divBdr>
            <w:top w:val="none" w:sz="0" w:space="0" w:color="auto"/>
            <w:left w:val="none" w:sz="0" w:space="0" w:color="auto"/>
            <w:bottom w:val="none" w:sz="0" w:space="0" w:color="auto"/>
            <w:right w:val="none" w:sz="0" w:space="0" w:color="auto"/>
          </w:divBdr>
          <w:divsChild>
            <w:div w:id="964314334">
              <w:marLeft w:val="0"/>
              <w:marRight w:val="0"/>
              <w:marTop w:val="0"/>
              <w:marBottom w:val="0"/>
              <w:divBdr>
                <w:top w:val="none" w:sz="0" w:space="0" w:color="auto"/>
                <w:left w:val="none" w:sz="0" w:space="0" w:color="auto"/>
                <w:bottom w:val="none" w:sz="0" w:space="0" w:color="auto"/>
                <w:right w:val="none" w:sz="0" w:space="0" w:color="auto"/>
              </w:divBdr>
              <w:divsChild>
                <w:div w:id="11710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hyperlink" Target="https://dx.doi.org/10.2139/ssrn.2704028" TargetMode="External"/><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customXml" Target="ink/ink2.xml"/><Relationship Id="rId25" Type="http://schemas.openxmlformats.org/officeDocument/2006/relationships/hyperlink" Target="https://ssrn.com/abstract=270402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image" Target="media/image4.emf"/><Relationship Id="rId29" Type="http://schemas.openxmlformats.org/officeDocument/2006/relationships/hyperlink" Target="http://www.jstor.org/stable/25145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jstor.org.dom.idm.oclc.org/stable/3004071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Microsoft_Visio_2003-2010_Drawing4.vsd"/><Relationship Id="rId28" Type="http://schemas.openxmlformats.org/officeDocument/2006/relationships/hyperlink" Target="http://useoftechnology.com" TargetMode="External"/><Relationship Id="rId10" Type="http://schemas.openxmlformats.org/officeDocument/2006/relationships/oleObject" Target="embeddings/Microsoft_Visio_2003-2010_Drawing.vsd"/><Relationship Id="rId19" Type="http://schemas.openxmlformats.org/officeDocument/2006/relationships/hyperlink" Target="http://dx.doi.org/10.3311/PPso.7763"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5.emf"/><Relationship Id="rId27" Type="http://schemas.openxmlformats.org/officeDocument/2006/relationships/hyperlink" Target="http://www.jstor.org/stable/25614687" TargetMode="External"/><Relationship Id="rId30"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aji_2\AppData\Roaming\Microsoft\Templates\Dissertation%20Proposal.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9-15T02:14:19.112"/>
    </inkml:context>
    <inkml:brush xml:id="br0">
      <inkml:brushProperty name="width" value="0.05" units="cm"/>
      <inkml:brushProperty name="height" value="0.05" units="cm"/>
      <inkml:brushProperty name="ignorePressure" value="1"/>
    </inkml:brush>
  </inkml:definitions>
  <inkml:trace contextRef="#ctx0" brushRef="#br0">0 1,'0'3,"0"2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8-21T06:13:38.418"/>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CD9F0D-2FAC-402C-974A-41ECE5DA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Dissertation Proposal.dotm</Template>
  <TotalTime>1</TotalTime>
  <Pages>147</Pages>
  <Words>36180</Words>
  <Characters>206231</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DBA Proposal Defense</vt:lpstr>
    </vt:vector>
  </TitlesOfParts>
  <Company>vanguard university</Company>
  <LinksUpToDate>false</LinksUpToDate>
  <CharactersWithSpaces>241928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DBA Proposal Defense</dc:title>
  <dc:subject>Dynamics of STartup Success – A 2 Essay exposition</dc:subject>
  <dc:creator>k r vishwanath</dc:creator>
  <cp:lastModifiedBy>Miller, James</cp:lastModifiedBy>
  <cp:revision>2</cp:revision>
  <cp:lastPrinted>2018-09-22T18:07:00Z</cp:lastPrinted>
  <dcterms:created xsi:type="dcterms:W3CDTF">2019-10-16T22:53:00Z</dcterms:created>
  <dcterms:modified xsi:type="dcterms:W3CDTF">2019-10-16T22:53:00Z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